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BEB8" w14:textId="77777777" w:rsidR="00C044F0" w:rsidRPr="0056439F" w:rsidRDefault="00000000" w:rsidP="0056439F">
      <w:pPr>
        <w:spacing w:after="0"/>
        <w:jc w:val="center"/>
        <w:rPr>
          <w:sz w:val="20"/>
          <w:szCs w:val="20"/>
        </w:rPr>
      </w:pPr>
      <w:r w:rsidRPr="0056439F">
        <w:rPr>
          <w:b/>
          <w:color w:val="006699"/>
          <w:sz w:val="32"/>
          <w:szCs w:val="20"/>
        </w:rPr>
        <w:t>Operational Logistics Efficiency Analysis</w:t>
      </w:r>
    </w:p>
    <w:p w14:paraId="67065682" w14:textId="77777777" w:rsidR="00C044F0" w:rsidRPr="0056439F" w:rsidRDefault="00000000" w:rsidP="0056439F">
      <w:pPr>
        <w:spacing w:after="0"/>
        <w:jc w:val="center"/>
        <w:rPr>
          <w:sz w:val="20"/>
          <w:szCs w:val="20"/>
        </w:rPr>
      </w:pPr>
      <w:r w:rsidRPr="0056439F">
        <w:rPr>
          <w:sz w:val="20"/>
          <w:szCs w:val="20"/>
        </w:rPr>
        <w:t>One-Page Executive Report</w:t>
      </w:r>
    </w:p>
    <w:p w14:paraId="7931A5DF" w14:textId="77777777" w:rsidR="00C044F0" w:rsidRPr="0056439F" w:rsidRDefault="00000000" w:rsidP="0056439F">
      <w:pPr>
        <w:spacing w:after="0"/>
        <w:jc w:val="center"/>
        <w:rPr>
          <w:sz w:val="20"/>
          <w:szCs w:val="20"/>
        </w:rPr>
      </w:pPr>
      <w:r w:rsidRPr="0056439F">
        <w:rPr>
          <w:sz w:val="20"/>
          <w:szCs w:val="20"/>
        </w:rPr>
        <w:t>Omkar Vaity | Rahul S K | Batch: DA634S63 | Guide: Komilla Bhatia</w:t>
      </w:r>
    </w:p>
    <w:p w14:paraId="7420F384" w14:textId="77777777" w:rsidR="0056439F" w:rsidRPr="0056439F" w:rsidRDefault="0056439F" w:rsidP="0056439F">
      <w:pPr>
        <w:spacing w:after="0"/>
        <w:jc w:val="center"/>
        <w:rPr>
          <w:sz w:val="20"/>
          <w:szCs w:val="20"/>
        </w:rPr>
      </w:pPr>
    </w:p>
    <w:p w14:paraId="35466F7D" w14:textId="77777777" w:rsidR="0056439F" w:rsidRPr="0056439F" w:rsidRDefault="0056439F" w:rsidP="0056439F">
      <w:pPr>
        <w:spacing w:after="0"/>
        <w:rPr>
          <w:b/>
          <w:bCs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Executive Summary</w:t>
      </w:r>
    </w:p>
    <w:p w14:paraId="6A2FEC4B" w14:textId="594000B2" w:rsidR="0056439F" w:rsidRPr="0056439F" w:rsidRDefault="0056439F" w:rsidP="0056439F">
      <w:p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t xml:space="preserve">This project </w:t>
      </w:r>
      <w:proofErr w:type="spellStart"/>
      <w:r w:rsidRPr="0056439F">
        <w:rPr>
          <w:b/>
          <w:sz w:val="16"/>
          <w:szCs w:val="16"/>
          <w:lang w:val="en-IN"/>
        </w:rPr>
        <w:t>analyzes</w:t>
      </w:r>
      <w:proofErr w:type="spellEnd"/>
      <w:r w:rsidRPr="0056439F">
        <w:rPr>
          <w:b/>
          <w:sz w:val="16"/>
          <w:szCs w:val="16"/>
          <w:lang w:val="en-IN"/>
        </w:rPr>
        <w:t xml:space="preserve"> logistics operational data to identify inefficiencies in delivery performance, transportation cost, warehouse utilization, and inventory management</w:t>
      </w:r>
      <w:r w:rsidRPr="0056439F">
        <w:rPr>
          <w:b/>
          <w:sz w:val="16"/>
          <w:szCs w:val="16"/>
          <w:lang w:val="en-IN"/>
        </w:rPr>
        <w:t>.</w:t>
      </w:r>
    </w:p>
    <w:p w14:paraId="5E837D38" w14:textId="77777777" w:rsidR="0056439F" w:rsidRPr="0056439F" w:rsidRDefault="0056439F" w:rsidP="0056439F">
      <w:p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pict w14:anchorId="5B2E3D97">
          <v:rect id="_x0000_i1025" style="width:0;height:1.5pt" o:hralign="center" o:hrstd="t" o:hr="t" fillcolor="#a0a0a0" stroked="f"/>
        </w:pict>
      </w:r>
    </w:p>
    <w:p w14:paraId="7567AFCC" w14:textId="77777777" w:rsidR="0056439F" w:rsidRPr="0056439F" w:rsidRDefault="0056439F" w:rsidP="0056439F">
      <w:pPr>
        <w:spacing w:after="0"/>
        <w:rPr>
          <w:b/>
          <w:bCs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Introduction</w:t>
      </w:r>
    </w:p>
    <w:p w14:paraId="16FF1612" w14:textId="6967527B" w:rsidR="0056439F" w:rsidRPr="0056439F" w:rsidRDefault="0056439F" w:rsidP="0056439F">
      <w:p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t xml:space="preserve">In modern logistics systems, operational efficiency is driven by multiple interconnected factors including </w:t>
      </w:r>
      <w:r w:rsidRPr="0056439F">
        <w:rPr>
          <w:b/>
          <w:bCs/>
          <w:sz w:val="16"/>
          <w:szCs w:val="16"/>
          <w:lang w:val="en-IN"/>
        </w:rPr>
        <w:t>delivery timelines, transportation modes, warehouse capacity utilization, and inventory availability</w:t>
      </w:r>
      <w:r w:rsidRPr="0056439F">
        <w:rPr>
          <w:b/>
          <w:sz w:val="16"/>
          <w:szCs w:val="16"/>
          <w:lang w:val="en-IN"/>
        </w:rPr>
        <w:t>.</w:t>
      </w:r>
    </w:p>
    <w:p w14:paraId="52FE5FD1" w14:textId="77777777" w:rsidR="0056439F" w:rsidRPr="0056439F" w:rsidRDefault="0056439F" w:rsidP="0056439F">
      <w:p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pict w14:anchorId="17FDAAD1">
          <v:rect id="_x0000_i1026" style="width:0;height:1.5pt" o:hralign="center" o:hrstd="t" o:hr="t" fillcolor="#a0a0a0" stroked="f"/>
        </w:pict>
      </w:r>
    </w:p>
    <w:p w14:paraId="03AEC65F" w14:textId="77777777" w:rsidR="0056439F" w:rsidRPr="0056439F" w:rsidRDefault="0056439F" w:rsidP="0056439F">
      <w:pPr>
        <w:spacing w:after="0"/>
        <w:rPr>
          <w:b/>
          <w:bCs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Problem Statement</w:t>
      </w:r>
    </w:p>
    <w:p w14:paraId="62FCDE23" w14:textId="77777777" w:rsidR="0056439F" w:rsidRPr="0056439F" w:rsidRDefault="0056439F" w:rsidP="0056439F">
      <w:p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t xml:space="preserve">The dataset belongs to the </w:t>
      </w:r>
      <w:r w:rsidRPr="0056439F">
        <w:rPr>
          <w:b/>
          <w:bCs/>
          <w:sz w:val="16"/>
          <w:szCs w:val="16"/>
          <w:lang w:val="en-IN"/>
        </w:rPr>
        <w:t>logistics and supply chain domain</w:t>
      </w:r>
      <w:r w:rsidRPr="0056439F">
        <w:rPr>
          <w:b/>
          <w:sz w:val="16"/>
          <w:szCs w:val="16"/>
          <w:lang w:val="en-IN"/>
        </w:rPr>
        <w:t>, consisting of shipment, warehouse, and inventory data.</w:t>
      </w:r>
    </w:p>
    <w:p w14:paraId="317CC643" w14:textId="77777777" w:rsidR="0056439F" w:rsidRPr="0056439F" w:rsidRDefault="0056439F" w:rsidP="0056439F">
      <w:p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pict w14:anchorId="798EC90C">
          <v:rect id="_x0000_i1027" style="width:0;height:1.5pt" o:hralign="center" o:hrstd="t" o:hr="t" fillcolor="#a0a0a0" stroked="f"/>
        </w:pict>
      </w:r>
    </w:p>
    <w:p w14:paraId="1ACED002" w14:textId="77777777" w:rsidR="0056439F" w:rsidRPr="0056439F" w:rsidRDefault="0056439F" w:rsidP="0056439F">
      <w:pPr>
        <w:spacing w:after="0"/>
        <w:rPr>
          <w:b/>
          <w:bCs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Business Objectives</w:t>
      </w:r>
    </w:p>
    <w:p w14:paraId="0B0EA423" w14:textId="77777777" w:rsidR="0056439F" w:rsidRPr="0056439F" w:rsidRDefault="0056439F" w:rsidP="0056439F">
      <w:pPr>
        <w:numPr>
          <w:ilvl w:val="0"/>
          <w:numId w:val="12"/>
        </w:numPr>
        <w:spacing w:after="0"/>
        <w:rPr>
          <w:b/>
          <w:sz w:val="16"/>
          <w:szCs w:val="16"/>
          <w:lang w:val="en-IN"/>
        </w:rPr>
      </w:pPr>
      <w:proofErr w:type="spellStart"/>
      <w:r w:rsidRPr="0056439F">
        <w:rPr>
          <w:b/>
          <w:sz w:val="16"/>
          <w:szCs w:val="16"/>
          <w:lang w:val="en-IN"/>
        </w:rPr>
        <w:t>Analyze</w:t>
      </w:r>
      <w:proofErr w:type="spellEnd"/>
      <w:r w:rsidRPr="0056439F">
        <w:rPr>
          <w:b/>
          <w:sz w:val="16"/>
          <w:szCs w:val="16"/>
          <w:lang w:val="en-IN"/>
        </w:rPr>
        <w:t xml:space="preserve"> delivery performance across carriers, regions, and warehouses </w:t>
      </w:r>
    </w:p>
    <w:p w14:paraId="4BBB8A29" w14:textId="77777777" w:rsidR="0056439F" w:rsidRPr="0056439F" w:rsidRDefault="0056439F" w:rsidP="0056439F">
      <w:pPr>
        <w:numPr>
          <w:ilvl w:val="0"/>
          <w:numId w:val="12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t xml:space="preserve">Identify key drivers of transportation cost and optimize shipment modes </w:t>
      </w:r>
    </w:p>
    <w:p w14:paraId="74B0309E" w14:textId="77777777" w:rsidR="0056439F" w:rsidRPr="0056439F" w:rsidRDefault="0056439F" w:rsidP="0056439F">
      <w:pPr>
        <w:numPr>
          <w:ilvl w:val="0"/>
          <w:numId w:val="12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t xml:space="preserve">Evaluate warehouse utilization and operational efficiency </w:t>
      </w:r>
    </w:p>
    <w:p w14:paraId="66DCBD74" w14:textId="1F80D425" w:rsidR="0056439F" w:rsidRPr="0056439F" w:rsidRDefault="0056439F" w:rsidP="0056439F">
      <w:pPr>
        <w:numPr>
          <w:ilvl w:val="0"/>
          <w:numId w:val="12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t xml:space="preserve">Assess inventory levels and stockout risks </w:t>
      </w:r>
    </w:p>
    <w:p w14:paraId="3D5CEA00" w14:textId="77777777" w:rsidR="0056439F" w:rsidRPr="0056439F" w:rsidRDefault="0056439F" w:rsidP="0056439F">
      <w:p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pict w14:anchorId="75C3C93E">
          <v:rect id="_x0000_i1028" style="width:0;height:1.5pt" o:hralign="center" o:hrstd="t" o:hr="t" fillcolor="#a0a0a0" stroked="f"/>
        </w:pict>
      </w:r>
    </w:p>
    <w:p w14:paraId="3089DA31" w14:textId="77777777" w:rsidR="0056439F" w:rsidRPr="0056439F" w:rsidRDefault="0056439F" w:rsidP="0056439F">
      <w:pPr>
        <w:spacing w:after="0"/>
        <w:rPr>
          <w:b/>
          <w:bCs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Data Description</w:t>
      </w:r>
    </w:p>
    <w:p w14:paraId="33845BA0" w14:textId="77777777" w:rsidR="0056439F" w:rsidRPr="0056439F" w:rsidRDefault="0056439F" w:rsidP="0056439F">
      <w:p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t xml:space="preserve">The dataset consists of approximately </w:t>
      </w:r>
      <w:r w:rsidRPr="0056439F">
        <w:rPr>
          <w:b/>
          <w:bCs/>
          <w:sz w:val="16"/>
          <w:szCs w:val="16"/>
          <w:lang w:val="en-IN"/>
        </w:rPr>
        <w:t>211,000 records</w:t>
      </w:r>
      <w:r w:rsidRPr="0056439F">
        <w:rPr>
          <w:b/>
          <w:sz w:val="16"/>
          <w:szCs w:val="16"/>
          <w:lang w:val="en-IN"/>
        </w:rPr>
        <w:t xml:space="preserve"> across three major tables:</w:t>
      </w:r>
    </w:p>
    <w:p w14:paraId="77BBCA16" w14:textId="77777777" w:rsidR="0056439F" w:rsidRPr="0056439F" w:rsidRDefault="0056439F" w:rsidP="0056439F">
      <w:pPr>
        <w:numPr>
          <w:ilvl w:val="0"/>
          <w:numId w:val="13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Shipment Data:</w:t>
      </w:r>
      <w:r w:rsidRPr="0056439F">
        <w:rPr>
          <w:b/>
          <w:sz w:val="16"/>
          <w:szCs w:val="16"/>
          <w:lang w:val="en-IN"/>
        </w:rPr>
        <w:t xml:space="preserve"> Delivery time, cost, weight, carrier, mode, accuracy, damage </w:t>
      </w:r>
    </w:p>
    <w:p w14:paraId="7A449A56" w14:textId="77777777" w:rsidR="0056439F" w:rsidRPr="0056439F" w:rsidRDefault="0056439F" w:rsidP="0056439F">
      <w:pPr>
        <w:numPr>
          <w:ilvl w:val="0"/>
          <w:numId w:val="13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Warehouse Data:</w:t>
      </w:r>
      <w:r w:rsidRPr="0056439F">
        <w:rPr>
          <w:b/>
          <w:sz w:val="16"/>
          <w:szCs w:val="16"/>
          <w:lang w:val="en-IN"/>
        </w:rPr>
        <w:t xml:space="preserve"> Capacity, utilization, </w:t>
      </w:r>
      <w:proofErr w:type="spellStart"/>
      <w:r w:rsidRPr="0056439F">
        <w:rPr>
          <w:b/>
          <w:sz w:val="16"/>
          <w:szCs w:val="16"/>
          <w:lang w:val="en-IN"/>
        </w:rPr>
        <w:t>labor</w:t>
      </w:r>
      <w:proofErr w:type="spellEnd"/>
      <w:r w:rsidRPr="0056439F">
        <w:rPr>
          <w:b/>
          <w:sz w:val="16"/>
          <w:szCs w:val="16"/>
          <w:lang w:val="en-IN"/>
        </w:rPr>
        <w:t xml:space="preserve"> hours, operational cost </w:t>
      </w:r>
    </w:p>
    <w:p w14:paraId="54CC5EEC" w14:textId="46A441A4" w:rsidR="0056439F" w:rsidRPr="0056439F" w:rsidRDefault="0056439F" w:rsidP="0056439F">
      <w:pPr>
        <w:numPr>
          <w:ilvl w:val="0"/>
          <w:numId w:val="13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Inventory Data:</w:t>
      </w:r>
      <w:r w:rsidRPr="0056439F">
        <w:rPr>
          <w:b/>
          <w:sz w:val="16"/>
          <w:szCs w:val="16"/>
          <w:lang w:val="en-IN"/>
        </w:rPr>
        <w:t xml:space="preserve"> Stock levels, reorder flags, lead time, stockout days </w:t>
      </w:r>
    </w:p>
    <w:p w14:paraId="3F62607F" w14:textId="77777777" w:rsidR="0056439F" w:rsidRPr="0056439F" w:rsidRDefault="0056439F" w:rsidP="0056439F">
      <w:p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pict w14:anchorId="730C4156">
          <v:rect id="_x0000_i1029" style="width:0;height:1.5pt" o:hralign="center" o:hrstd="t" o:hr="t" fillcolor="#a0a0a0" stroked="f"/>
        </w:pict>
      </w:r>
    </w:p>
    <w:p w14:paraId="3C1CBD08" w14:textId="77777777" w:rsidR="0056439F" w:rsidRPr="0056439F" w:rsidRDefault="0056439F" w:rsidP="0056439F">
      <w:pPr>
        <w:spacing w:after="0"/>
        <w:rPr>
          <w:b/>
          <w:bCs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Tools and Techniques Used</w:t>
      </w:r>
    </w:p>
    <w:p w14:paraId="358CAE07" w14:textId="408ED3E3" w:rsidR="0056439F" w:rsidRPr="0056439F" w:rsidRDefault="0056439F" w:rsidP="0056439F">
      <w:pPr>
        <w:numPr>
          <w:ilvl w:val="0"/>
          <w:numId w:val="14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Python</w:t>
      </w:r>
      <w:r w:rsidRPr="0056439F">
        <w:rPr>
          <w:b/>
          <w:sz w:val="16"/>
          <w:szCs w:val="16"/>
          <w:lang w:val="en-IN"/>
        </w:rPr>
        <w:t xml:space="preserve"> for data analysis </w:t>
      </w:r>
    </w:p>
    <w:p w14:paraId="70FD1F60" w14:textId="77777777" w:rsidR="0056439F" w:rsidRPr="0056439F" w:rsidRDefault="0056439F" w:rsidP="0056439F">
      <w:pPr>
        <w:numPr>
          <w:ilvl w:val="0"/>
          <w:numId w:val="14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Pandas &amp; NumPy</w:t>
      </w:r>
      <w:r w:rsidRPr="0056439F">
        <w:rPr>
          <w:b/>
          <w:sz w:val="16"/>
          <w:szCs w:val="16"/>
          <w:lang w:val="en-IN"/>
        </w:rPr>
        <w:t xml:space="preserve"> for data preprocessing </w:t>
      </w:r>
    </w:p>
    <w:p w14:paraId="39A9A81A" w14:textId="77777777" w:rsidR="0056439F" w:rsidRPr="0056439F" w:rsidRDefault="0056439F" w:rsidP="0056439F">
      <w:pPr>
        <w:numPr>
          <w:ilvl w:val="0"/>
          <w:numId w:val="14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Matplotlib &amp; Seaborn</w:t>
      </w:r>
      <w:r w:rsidRPr="0056439F">
        <w:rPr>
          <w:b/>
          <w:sz w:val="16"/>
          <w:szCs w:val="16"/>
          <w:lang w:val="en-IN"/>
        </w:rPr>
        <w:t xml:space="preserve"> for visualization </w:t>
      </w:r>
    </w:p>
    <w:p w14:paraId="3CA2BB99" w14:textId="77777777" w:rsidR="0056439F" w:rsidRPr="0056439F" w:rsidRDefault="0056439F" w:rsidP="0056439F">
      <w:pPr>
        <w:numPr>
          <w:ilvl w:val="0"/>
          <w:numId w:val="14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Scikit-learn</w:t>
      </w:r>
      <w:r w:rsidRPr="0056439F">
        <w:rPr>
          <w:b/>
          <w:sz w:val="16"/>
          <w:szCs w:val="16"/>
          <w:lang w:val="en-IN"/>
        </w:rPr>
        <w:t xml:space="preserve"> for Machine Learning </w:t>
      </w:r>
    </w:p>
    <w:p w14:paraId="68B54A2E" w14:textId="77777777" w:rsidR="0056439F" w:rsidRPr="0056439F" w:rsidRDefault="0056439F" w:rsidP="0056439F">
      <w:pPr>
        <w:numPr>
          <w:ilvl w:val="0"/>
          <w:numId w:val="14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SciPy</w:t>
      </w:r>
      <w:r w:rsidRPr="0056439F">
        <w:rPr>
          <w:b/>
          <w:sz w:val="16"/>
          <w:szCs w:val="16"/>
          <w:lang w:val="en-IN"/>
        </w:rPr>
        <w:t xml:space="preserve"> for statistical testing </w:t>
      </w:r>
    </w:p>
    <w:p w14:paraId="0BE17CA8" w14:textId="77777777" w:rsidR="0056439F" w:rsidRPr="0056439F" w:rsidRDefault="0056439F" w:rsidP="0056439F">
      <w:pPr>
        <w:numPr>
          <w:ilvl w:val="0"/>
          <w:numId w:val="14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SQL (MySQL)</w:t>
      </w:r>
      <w:r w:rsidRPr="0056439F">
        <w:rPr>
          <w:b/>
          <w:sz w:val="16"/>
          <w:szCs w:val="16"/>
          <w:lang w:val="en-IN"/>
        </w:rPr>
        <w:t xml:space="preserve"> </w:t>
      </w:r>
    </w:p>
    <w:p w14:paraId="4BE17438" w14:textId="77777777" w:rsidR="0056439F" w:rsidRPr="0056439F" w:rsidRDefault="0056439F" w:rsidP="0056439F">
      <w:p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pict w14:anchorId="38337D26">
          <v:rect id="_x0000_i1030" style="width:0;height:1.5pt" o:hralign="center" o:hrstd="t" o:hr="t" fillcolor="#a0a0a0" stroked="f"/>
        </w:pict>
      </w:r>
    </w:p>
    <w:p w14:paraId="23347345" w14:textId="77777777" w:rsidR="0056439F" w:rsidRPr="0056439F" w:rsidRDefault="0056439F" w:rsidP="0056439F">
      <w:pPr>
        <w:spacing w:after="0"/>
        <w:rPr>
          <w:b/>
          <w:bCs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Key Analysis Areas</w:t>
      </w:r>
    </w:p>
    <w:p w14:paraId="2E36D943" w14:textId="77777777" w:rsidR="0056439F" w:rsidRPr="0056439F" w:rsidRDefault="0056439F" w:rsidP="0056439F">
      <w:p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t>The project focuses on four major operational areas:</w:t>
      </w:r>
    </w:p>
    <w:p w14:paraId="0939A5DA" w14:textId="77777777" w:rsidR="0056439F" w:rsidRPr="0056439F" w:rsidRDefault="0056439F" w:rsidP="0056439F">
      <w:pPr>
        <w:spacing w:after="0"/>
        <w:rPr>
          <w:b/>
          <w:bCs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1. Delivery Performance</w:t>
      </w:r>
    </w:p>
    <w:p w14:paraId="409CF20D" w14:textId="77777777" w:rsidR="0056439F" w:rsidRPr="0056439F" w:rsidRDefault="0056439F" w:rsidP="0056439F">
      <w:pPr>
        <w:spacing w:after="0"/>
        <w:rPr>
          <w:b/>
          <w:bCs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2. Transportation Cost</w:t>
      </w:r>
    </w:p>
    <w:p w14:paraId="54F57283" w14:textId="77777777" w:rsidR="0056439F" w:rsidRPr="0056439F" w:rsidRDefault="0056439F" w:rsidP="0056439F">
      <w:pPr>
        <w:spacing w:after="0"/>
        <w:rPr>
          <w:b/>
          <w:bCs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3. Warehouse Efficiency</w:t>
      </w:r>
    </w:p>
    <w:p w14:paraId="21D837D7" w14:textId="77777777" w:rsidR="0056439F" w:rsidRPr="0056439F" w:rsidRDefault="0056439F" w:rsidP="0056439F">
      <w:pPr>
        <w:spacing w:after="0"/>
        <w:rPr>
          <w:b/>
          <w:bCs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4. Inventory Management</w:t>
      </w:r>
    </w:p>
    <w:p w14:paraId="552293C4" w14:textId="77777777" w:rsidR="0056439F" w:rsidRPr="0056439F" w:rsidRDefault="0056439F" w:rsidP="0056439F">
      <w:p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pict w14:anchorId="2A54ECDA">
          <v:rect id="_x0000_i1031" style="width:0;height:1.5pt" o:hralign="center" o:hrstd="t" o:hr="t" fillcolor="#a0a0a0" stroked="f"/>
        </w:pict>
      </w:r>
    </w:p>
    <w:p w14:paraId="2A8BB9AB" w14:textId="77777777" w:rsidR="0056439F" w:rsidRPr="0056439F" w:rsidRDefault="0056439F" w:rsidP="0056439F">
      <w:pPr>
        <w:spacing w:after="0"/>
        <w:rPr>
          <w:b/>
          <w:bCs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Key Insights</w:t>
      </w:r>
    </w:p>
    <w:p w14:paraId="4D5EAB70" w14:textId="77777777" w:rsidR="0056439F" w:rsidRPr="0056439F" w:rsidRDefault="0056439F" w:rsidP="0056439F">
      <w:pPr>
        <w:numPr>
          <w:ilvl w:val="0"/>
          <w:numId w:val="19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98.54% shipments delivered on time</w:t>
      </w:r>
      <w:r w:rsidRPr="0056439F">
        <w:rPr>
          <w:b/>
          <w:sz w:val="16"/>
          <w:szCs w:val="16"/>
          <w:lang w:val="en-IN"/>
        </w:rPr>
        <w:t xml:space="preserve">, but delays are concentrated in specific carriers </w:t>
      </w:r>
    </w:p>
    <w:p w14:paraId="7D38B702" w14:textId="309DCA84" w:rsidR="0056439F" w:rsidRPr="0056439F" w:rsidRDefault="0056439F" w:rsidP="0056439F">
      <w:pPr>
        <w:numPr>
          <w:ilvl w:val="0"/>
          <w:numId w:val="19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Air transport contributes ~93% of total cost</w:t>
      </w:r>
      <w:r w:rsidRPr="0056439F">
        <w:rPr>
          <w:b/>
          <w:sz w:val="16"/>
          <w:szCs w:val="16"/>
          <w:lang w:val="en-IN"/>
        </w:rPr>
        <w:t xml:space="preserve">, indicating over-dependency </w:t>
      </w:r>
    </w:p>
    <w:p w14:paraId="03D1B234" w14:textId="77777777" w:rsidR="0056439F" w:rsidRPr="0056439F" w:rsidRDefault="0056439F" w:rsidP="0056439F">
      <w:p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pict w14:anchorId="170F3D11">
          <v:rect id="_x0000_i1032" style="width:0;height:1.5pt" o:hralign="center" o:hrstd="t" o:hr="t" fillcolor="#a0a0a0" stroked="f"/>
        </w:pict>
      </w:r>
    </w:p>
    <w:p w14:paraId="1EAE2CB7" w14:textId="77777777" w:rsidR="0056439F" w:rsidRPr="0056439F" w:rsidRDefault="0056439F" w:rsidP="0056439F">
      <w:pPr>
        <w:spacing w:after="0"/>
        <w:rPr>
          <w:b/>
          <w:bCs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Conclusion</w:t>
      </w:r>
    </w:p>
    <w:p w14:paraId="1AF62852" w14:textId="77777777" w:rsidR="0056439F" w:rsidRPr="0056439F" w:rsidRDefault="0056439F" w:rsidP="0056439F">
      <w:p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t xml:space="preserve">The analysis reveals that logistics inefficiencies are not widespread but </w:t>
      </w:r>
      <w:r w:rsidRPr="0056439F">
        <w:rPr>
          <w:b/>
          <w:bCs/>
          <w:sz w:val="16"/>
          <w:szCs w:val="16"/>
          <w:lang w:val="en-IN"/>
        </w:rPr>
        <w:t>concentrated in specific carriers, warehouses, and operational practices</w:t>
      </w:r>
      <w:r w:rsidRPr="0056439F">
        <w:rPr>
          <w:b/>
          <w:sz w:val="16"/>
          <w:szCs w:val="16"/>
          <w:lang w:val="en-IN"/>
        </w:rPr>
        <w:t>.</w:t>
      </w:r>
    </w:p>
    <w:p w14:paraId="501AB6F4" w14:textId="77777777" w:rsidR="0056439F" w:rsidRPr="0056439F" w:rsidRDefault="0056439F" w:rsidP="0056439F">
      <w:p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pict w14:anchorId="3EA66ECC">
          <v:rect id="_x0000_i1033" style="width:0;height:1.5pt" o:hralign="center" o:hrstd="t" o:hr="t" fillcolor="#a0a0a0" stroked="f"/>
        </w:pict>
      </w:r>
    </w:p>
    <w:p w14:paraId="2BE986C2" w14:textId="77777777" w:rsidR="0056439F" w:rsidRPr="0056439F" w:rsidRDefault="0056439F" w:rsidP="0056439F">
      <w:pPr>
        <w:spacing w:after="0"/>
        <w:rPr>
          <w:b/>
          <w:bCs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Business Recommendations</w:t>
      </w:r>
    </w:p>
    <w:p w14:paraId="38E38B55" w14:textId="77777777" w:rsidR="0056439F" w:rsidRPr="0056439F" w:rsidRDefault="0056439F" w:rsidP="0056439F">
      <w:pPr>
        <w:numPr>
          <w:ilvl w:val="0"/>
          <w:numId w:val="21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Delivery Optimization</w:t>
      </w:r>
      <w:r w:rsidRPr="0056439F">
        <w:rPr>
          <w:b/>
          <w:sz w:val="16"/>
          <w:szCs w:val="16"/>
          <w:lang w:val="en-IN"/>
        </w:rPr>
        <w:t xml:space="preserve"> </w:t>
      </w:r>
    </w:p>
    <w:p w14:paraId="0C6500F7" w14:textId="77777777" w:rsidR="0056439F" w:rsidRPr="0056439F" w:rsidRDefault="0056439F" w:rsidP="0056439F">
      <w:pPr>
        <w:numPr>
          <w:ilvl w:val="1"/>
          <w:numId w:val="21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t xml:space="preserve">Reallocate shipments from high-delay carriers </w:t>
      </w:r>
    </w:p>
    <w:p w14:paraId="19E2C957" w14:textId="77777777" w:rsidR="0056439F" w:rsidRPr="0056439F" w:rsidRDefault="0056439F" w:rsidP="0056439F">
      <w:pPr>
        <w:numPr>
          <w:ilvl w:val="1"/>
          <w:numId w:val="21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t xml:space="preserve">Improve route planning </w:t>
      </w:r>
    </w:p>
    <w:p w14:paraId="2C52DEA1" w14:textId="77777777" w:rsidR="0056439F" w:rsidRPr="0056439F" w:rsidRDefault="0056439F" w:rsidP="0056439F">
      <w:pPr>
        <w:numPr>
          <w:ilvl w:val="0"/>
          <w:numId w:val="21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Cost Reduction</w:t>
      </w:r>
      <w:r w:rsidRPr="0056439F">
        <w:rPr>
          <w:b/>
          <w:sz w:val="16"/>
          <w:szCs w:val="16"/>
          <w:lang w:val="en-IN"/>
        </w:rPr>
        <w:t xml:space="preserve"> </w:t>
      </w:r>
    </w:p>
    <w:p w14:paraId="0233A008" w14:textId="77777777" w:rsidR="0056439F" w:rsidRPr="0056439F" w:rsidRDefault="0056439F" w:rsidP="0056439F">
      <w:pPr>
        <w:numPr>
          <w:ilvl w:val="1"/>
          <w:numId w:val="21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t xml:space="preserve">Shift non-urgent shipments from </w:t>
      </w:r>
      <w:r w:rsidRPr="0056439F">
        <w:rPr>
          <w:b/>
          <w:bCs/>
          <w:sz w:val="16"/>
          <w:szCs w:val="16"/>
          <w:lang w:val="en-IN"/>
        </w:rPr>
        <w:t>Air → Ground</w:t>
      </w:r>
      <w:r w:rsidRPr="0056439F">
        <w:rPr>
          <w:b/>
          <w:sz w:val="16"/>
          <w:szCs w:val="16"/>
          <w:lang w:val="en-IN"/>
        </w:rPr>
        <w:t xml:space="preserve"> </w:t>
      </w:r>
    </w:p>
    <w:p w14:paraId="118F08B5" w14:textId="77777777" w:rsidR="0056439F" w:rsidRPr="0056439F" w:rsidRDefault="0056439F" w:rsidP="0056439F">
      <w:pPr>
        <w:numPr>
          <w:ilvl w:val="1"/>
          <w:numId w:val="21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t xml:space="preserve">Renegotiate contracts with high-cost carriers </w:t>
      </w:r>
    </w:p>
    <w:p w14:paraId="3A2C1E57" w14:textId="77777777" w:rsidR="0056439F" w:rsidRPr="0056439F" w:rsidRDefault="0056439F" w:rsidP="0056439F">
      <w:p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pict w14:anchorId="11F555BD">
          <v:rect id="_x0000_i1034" style="width:0;height:1.5pt" o:hralign="center" o:hrstd="t" o:hr="t" fillcolor="#a0a0a0" stroked="f"/>
        </w:pict>
      </w:r>
    </w:p>
    <w:p w14:paraId="4994BB35" w14:textId="77777777" w:rsidR="0056439F" w:rsidRPr="0056439F" w:rsidRDefault="0056439F" w:rsidP="0056439F">
      <w:pPr>
        <w:spacing w:after="0"/>
        <w:rPr>
          <w:b/>
          <w:bCs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Limitations</w:t>
      </w:r>
    </w:p>
    <w:p w14:paraId="69DEC4A8" w14:textId="77777777" w:rsidR="0056439F" w:rsidRPr="0056439F" w:rsidRDefault="0056439F" w:rsidP="0056439F">
      <w:pPr>
        <w:numPr>
          <w:ilvl w:val="0"/>
          <w:numId w:val="22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t xml:space="preserve">Analysis based only on historical data </w:t>
      </w:r>
    </w:p>
    <w:p w14:paraId="222B4A28" w14:textId="77777777" w:rsidR="0056439F" w:rsidRPr="0056439F" w:rsidRDefault="0056439F" w:rsidP="0056439F">
      <w:pPr>
        <w:numPr>
          <w:ilvl w:val="0"/>
          <w:numId w:val="22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t xml:space="preserve">External factors (weather, traffic, fuel cost) not included </w:t>
      </w:r>
    </w:p>
    <w:p w14:paraId="61A08365" w14:textId="77777777" w:rsidR="0056439F" w:rsidRPr="0056439F" w:rsidRDefault="0056439F" w:rsidP="0056439F">
      <w:p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pict w14:anchorId="0BE6EE08">
          <v:rect id="_x0000_i1035" style="width:0;height:1.5pt" o:hralign="center" o:hrstd="t" o:hr="t" fillcolor="#a0a0a0" stroked="f"/>
        </w:pict>
      </w:r>
    </w:p>
    <w:p w14:paraId="65DD96E6" w14:textId="77777777" w:rsidR="0056439F" w:rsidRPr="0056439F" w:rsidRDefault="0056439F" w:rsidP="0056439F">
      <w:pPr>
        <w:spacing w:after="0"/>
        <w:rPr>
          <w:b/>
          <w:bCs/>
          <w:sz w:val="16"/>
          <w:szCs w:val="16"/>
          <w:lang w:val="en-IN"/>
        </w:rPr>
      </w:pPr>
      <w:r w:rsidRPr="0056439F">
        <w:rPr>
          <w:b/>
          <w:bCs/>
          <w:sz w:val="16"/>
          <w:szCs w:val="16"/>
          <w:lang w:val="en-IN"/>
        </w:rPr>
        <w:t>Future Scope</w:t>
      </w:r>
    </w:p>
    <w:p w14:paraId="00F2F443" w14:textId="77777777" w:rsidR="0056439F" w:rsidRPr="0056439F" w:rsidRDefault="0056439F" w:rsidP="0056439F">
      <w:pPr>
        <w:numPr>
          <w:ilvl w:val="0"/>
          <w:numId w:val="23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t xml:space="preserve">Integration of </w:t>
      </w:r>
      <w:r w:rsidRPr="0056439F">
        <w:rPr>
          <w:b/>
          <w:bCs/>
          <w:sz w:val="16"/>
          <w:szCs w:val="16"/>
          <w:lang w:val="en-IN"/>
        </w:rPr>
        <w:t>real-time IoT and GPS data</w:t>
      </w:r>
      <w:r w:rsidRPr="0056439F">
        <w:rPr>
          <w:b/>
          <w:sz w:val="16"/>
          <w:szCs w:val="16"/>
          <w:lang w:val="en-IN"/>
        </w:rPr>
        <w:t xml:space="preserve"> </w:t>
      </w:r>
    </w:p>
    <w:p w14:paraId="6CC8CADF" w14:textId="61926268" w:rsidR="00C044F0" w:rsidRPr="0056439F" w:rsidRDefault="0056439F" w:rsidP="0056439F">
      <w:pPr>
        <w:numPr>
          <w:ilvl w:val="0"/>
          <w:numId w:val="23"/>
        </w:numPr>
        <w:spacing w:after="0"/>
        <w:rPr>
          <w:b/>
          <w:sz w:val="16"/>
          <w:szCs w:val="16"/>
          <w:lang w:val="en-IN"/>
        </w:rPr>
      </w:pPr>
      <w:r w:rsidRPr="0056439F">
        <w:rPr>
          <w:b/>
          <w:sz w:val="16"/>
          <w:szCs w:val="16"/>
          <w:lang w:val="en-IN"/>
        </w:rPr>
        <w:t xml:space="preserve">Use of </w:t>
      </w:r>
      <w:r w:rsidRPr="0056439F">
        <w:rPr>
          <w:b/>
          <w:bCs/>
          <w:sz w:val="16"/>
          <w:szCs w:val="16"/>
          <w:lang w:val="en-IN"/>
        </w:rPr>
        <w:t>advanced forecasting models (ARIMA, Prophet)</w:t>
      </w:r>
      <w:r w:rsidRPr="0056439F">
        <w:rPr>
          <w:b/>
          <w:sz w:val="16"/>
          <w:szCs w:val="16"/>
          <w:lang w:val="en-IN"/>
        </w:rPr>
        <w:t xml:space="preserve"> </w:t>
      </w:r>
    </w:p>
    <w:sectPr w:rsidR="00C044F0" w:rsidRPr="0056439F" w:rsidSect="0056439F">
      <w:pgSz w:w="12240" w:h="15840"/>
      <w:pgMar w:top="0" w:right="191" w:bottom="720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470B3"/>
    <w:multiLevelType w:val="multilevel"/>
    <w:tmpl w:val="AA78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E2AED"/>
    <w:multiLevelType w:val="multilevel"/>
    <w:tmpl w:val="0A7A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DE1483"/>
    <w:multiLevelType w:val="multilevel"/>
    <w:tmpl w:val="37F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34FB1"/>
    <w:multiLevelType w:val="multilevel"/>
    <w:tmpl w:val="046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8271A"/>
    <w:multiLevelType w:val="multilevel"/>
    <w:tmpl w:val="A70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E24DD"/>
    <w:multiLevelType w:val="multilevel"/>
    <w:tmpl w:val="DC68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D0FA0"/>
    <w:multiLevelType w:val="multilevel"/>
    <w:tmpl w:val="6622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80283"/>
    <w:multiLevelType w:val="multilevel"/>
    <w:tmpl w:val="FE04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C51BE"/>
    <w:multiLevelType w:val="multilevel"/>
    <w:tmpl w:val="3644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74F3B"/>
    <w:multiLevelType w:val="multilevel"/>
    <w:tmpl w:val="9C10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16B58"/>
    <w:multiLevelType w:val="multilevel"/>
    <w:tmpl w:val="DC68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802C8"/>
    <w:multiLevelType w:val="multilevel"/>
    <w:tmpl w:val="D39C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2E4267"/>
    <w:multiLevelType w:val="multilevel"/>
    <w:tmpl w:val="66F6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058A3"/>
    <w:multiLevelType w:val="multilevel"/>
    <w:tmpl w:val="44A4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487253">
    <w:abstractNumId w:val="8"/>
  </w:num>
  <w:num w:numId="2" w16cid:durableId="273707297">
    <w:abstractNumId w:val="6"/>
  </w:num>
  <w:num w:numId="3" w16cid:durableId="180242231">
    <w:abstractNumId w:val="5"/>
  </w:num>
  <w:num w:numId="4" w16cid:durableId="1694458544">
    <w:abstractNumId w:val="4"/>
  </w:num>
  <w:num w:numId="5" w16cid:durableId="908534315">
    <w:abstractNumId w:val="7"/>
  </w:num>
  <w:num w:numId="6" w16cid:durableId="1811942682">
    <w:abstractNumId w:val="3"/>
  </w:num>
  <w:num w:numId="7" w16cid:durableId="1971545952">
    <w:abstractNumId w:val="2"/>
  </w:num>
  <w:num w:numId="8" w16cid:durableId="17588086">
    <w:abstractNumId w:val="1"/>
  </w:num>
  <w:num w:numId="9" w16cid:durableId="63577828">
    <w:abstractNumId w:val="0"/>
  </w:num>
  <w:num w:numId="10" w16cid:durableId="67382893">
    <w:abstractNumId w:val="22"/>
  </w:num>
  <w:num w:numId="11" w16cid:durableId="368802600">
    <w:abstractNumId w:val="17"/>
  </w:num>
  <w:num w:numId="12" w16cid:durableId="1066226078">
    <w:abstractNumId w:val="10"/>
  </w:num>
  <w:num w:numId="13" w16cid:durableId="2114085157">
    <w:abstractNumId w:val="18"/>
  </w:num>
  <w:num w:numId="14" w16cid:durableId="1046762084">
    <w:abstractNumId w:val="13"/>
  </w:num>
  <w:num w:numId="15" w16cid:durableId="69818463">
    <w:abstractNumId w:val="21"/>
  </w:num>
  <w:num w:numId="16" w16cid:durableId="871000141">
    <w:abstractNumId w:val="9"/>
  </w:num>
  <w:num w:numId="17" w16cid:durableId="1624731576">
    <w:abstractNumId w:val="12"/>
  </w:num>
  <w:num w:numId="18" w16cid:durableId="1725904181">
    <w:abstractNumId w:val="14"/>
  </w:num>
  <w:num w:numId="19" w16cid:durableId="1957328378">
    <w:abstractNumId w:val="20"/>
  </w:num>
  <w:num w:numId="20" w16cid:durableId="823930731">
    <w:abstractNumId w:val="15"/>
  </w:num>
  <w:num w:numId="21" w16cid:durableId="1351685928">
    <w:abstractNumId w:val="19"/>
  </w:num>
  <w:num w:numId="22" w16cid:durableId="1263487129">
    <w:abstractNumId w:val="11"/>
  </w:num>
  <w:num w:numId="23" w16cid:durableId="14542078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39F"/>
    <w:rsid w:val="0075512C"/>
    <w:rsid w:val="00AA1D8D"/>
    <w:rsid w:val="00B47730"/>
    <w:rsid w:val="00C044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99983"/>
  <w14:defaultImageDpi w14:val="300"/>
  <w15:docId w15:val="{DACBA772-34C5-42C9-8C14-E39F3BEE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Omkar Vaity</cp:lastModifiedBy>
  <cp:revision>2</cp:revision>
  <dcterms:created xsi:type="dcterms:W3CDTF">2013-12-23T23:15:00Z</dcterms:created>
  <dcterms:modified xsi:type="dcterms:W3CDTF">2026-04-25T21:18:00Z</dcterms:modified>
  <cp:category/>
</cp:coreProperties>
</file>