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Functional Requirement Document for Cafetron</w:t>
      </w:r>
    </w:p>
    <w:p>
      <w:r>
        <w:t xml:space="preserve">Cafeteria Ordering Platform</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600" w:type="dxa"/>
          </w:tcPr>
          <w:p>
            <w:r>
              <w:t xml:space="preserve">Field</w:t>
            </w:r>
          </w:p>
        </w:tc>
        <w:tc>
          <w:tcPr>
            <w:tcW w:w="3600" w:type="dxa"/>
          </w:tcPr>
          <w:p>
            <w:r>
              <w:t xml:space="preserve">Details</w:t>
            </w:r>
          </w:p>
        </w:tc>
      </w:tr>
      <w:tr>
        <w:tc>
          <w:tcPr>
            <w:tcW w:w="3600" w:type="dxa"/>
          </w:tcPr>
          <w:p>
            <w:r>
              <w:t xml:space="preserve">Document Type</w:t>
            </w:r>
          </w:p>
        </w:tc>
        <w:tc>
          <w:tcPr>
            <w:tcW w:w="3600" w:type="dxa"/>
          </w:tcPr>
          <w:p>
            <w:r>
              <w:t xml:space="preserve">Functional Requirement Document</w:t>
            </w:r>
          </w:p>
        </w:tc>
      </w:tr>
      <w:tr>
        <w:tc>
          <w:tcPr>
            <w:tcW w:w="3600" w:type="dxa"/>
          </w:tcPr>
          <w:p>
            <w:r>
              <w:t xml:space="preserve">Application</w:t>
            </w:r>
          </w:p>
        </w:tc>
        <w:tc>
          <w:tcPr>
            <w:tcW w:w="3600" w:type="dxa"/>
          </w:tcPr>
          <w:p>
            <w:r>
              <w:t xml:space="preserve">Cafetron Cafeteria Ordering Platform</w:t>
            </w:r>
          </w:p>
        </w:tc>
      </w:tr>
      <w:tr>
        <w:tc>
          <w:tcPr>
            <w:tcW w:w="3600" w:type="dxa"/>
          </w:tcPr>
          <w:p>
            <w:r>
              <w:t xml:space="preserve">Prepared For</w:t>
            </w:r>
          </w:p>
        </w:tc>
        <w:tc>
          <w:tcPr>
            <w:tcW w:w="3600" w:type="dxa"/>
          </w:tcPr>
          <w:p>
            <w:r>
              <w:t xml:space="preserve">Development Team, QA Team, Business Analyst, Product Owner, Database Team</w:t>
            </w:r>
          </w:p>
        </w:tc>
      </w:tr>
      <w:tr>
        <w:tc>
          <w:tcPr>
            <w:tcW w:w="3600" w:type="dxa"/>
          </w:tcPr>
          <w:p>
            <w:r>
              <w:t xml:space="preserve">Requirement Numbering</w:t>
            </w:r>
          </w:p>
        </w:tc>
        <w:tc>
          <w:tcPr>
            <w:tcW w:w="3600" w:type="dxa"/>
          </w:tcPr>
          <w:p>
            <w:r>
              <w:t xml:space="preserve">Reduced hierarchical business requirement index for RTM mapping</w:t>
            </w:r>
          </w:p>
        </w:tc>
      </w:tr>
      <w:tr>
        <w:tc>
          <w:tcPr>
            <w:tcW w:w="3600" w:type="dxa"/>
          </w:tcPr>
          <w:p>
            <w:r>
              <w:t xml:space="preserve">Reference Application</w:t>
            </w:r>
          </w:p>
        </w:tc>
        <w:tc>
          <w:tcPr>
            <w:tcW w:w="3600" w:type="dxa"/>
          </w:tcPr>
          <w:p>
            <w:r>
              <w:t xml:space="preserve">https://cafetron-frontend-iy4p.vercel.app/</w:t>
            </w:r>
          </w:p>
        </w:tc>
      </w:tr>
    </w:tbl>
    <w:p>
      <w:pPr>
        <w:pStyle w:val="Heading1"/>
      </w:pPr>
      <w:r>
        <w:t xml:space="preserve">Contents and Requirement Index for RTM Mapping</w:t>
      </w:r>
    </w:p>
    <w:p>
      <w:r>
        <w:t xml:space="preserve">Testers should use the hierarchical requirement numbers below as RTM references. Each number represents a business requirement, not a separate test case. Test cases can still cover positive, negative, validation, and navigation scenarios under the same requirement number.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600" w:type="dxa"/>
          </w:tcPr>
          <w:p>
            <w:r>
              <w:t xml:space="preserve">Requirement No.</w:t>
            </w:r>
          </w:p>
        </w:tc>
        <w:tc>
          <w:tcPr>
            <w:tcW w:w="3600" w:type="dxa"/>
          </w:tcPr>
          <w:p>
            <w:r>
              <w:t xml:space="preserve">Requirement Title</w:t>
            </w:r>
          </w:p>
        </w:tc>
      </w:tr>
      <w:tr>
        <w:tc>
          <w:tcPr>
            <w:tcW w:w="3600" w:type="dxa"/>
          </w:tcPr>
          <w:p>
            <w:r>
              <w:t xml:space="preserve">1</w:t>
            </w:r>
          </w:p>
        </w:tc>
        <w:tc>
          <w:tcPr>
            <w:tcW w:w="3600" w:type="dxa"/>
          </w:tcPr>
          <w:p>
            <w:r>
              <w:t xml:space="preserve">Login</w:t>
            </w:r>
          </w:p>
        </w:tc>
      </w:tr>
      <w:tr>
        <w:tc>
          <w:tcPr>
            <w:tcW w:w="3600" w:type="dxa"/>
          </w:tcPr>
          <w:p>
            <w:r>
              <w:t xml:space="preserve">1.1</w:t>
            </w:r>
          </w:p>
        </w:tc>
        <w:tc>
          <w:tcPr>
            <w:tcW w:w="3600" w:type="dxa"/>
          </w:tcPr>
          <w:p>
            <w:r>
              <w:t xml:space="preserve">Login using employee credentials</w:t>
            </w:r>
          </w:p>
        </w:tc>
      </w:tr>
      <w:tr>
        <w:tc>
          <w:tcPr>
            <w:tcW w:w="3600" w:type="dxa"/>
          </w:tcPr>
          <w:p>
            <w:r>
              <w:t xml:space="preserve">2</w:t>
            </w:r>
          </w:p>
        </w:tc>
        <w:tc>
          <w:tcPr>
            <w:tcW w:w="3600" w:type="dxa"/>
          </w:tcPr>
          <w:p>
            <w:r>
              <w:t xml:space="preserve">Registration</w:t>
            </w:r>
          </w:p>
        </w:tc>
      </w:tr>
      <w:tr>
        <w:tc>
          <w:tcPr>
            <w:tcW w:w="3600" w:type="dxa"/>
          </w:tcPr>
          <w:p>
            <w:r>
              <w:t xml:space="preserve">2.1</w:t>
            </w:r>
          </w:p>
        </w:tc>
        <w:tc>
          <w:tcPr>
            <w:tcW w:w="3600" w:type="dxa"/>
          </w:tcPr>
          <w:p>
            <w:r>
              <w:t xml:space="preserve">Create employee, vendor, or admin account</w:t>
            </w:r>
          </w:p>
        </w:tc>
      </w:tr>
      <w:tr>
        <w:tc>
          <w:tcPr>
            <w:tcW w:w="3600" w:type="dxa"/>
          </w:tcPr>
          <w:p>
            <w:r>
              <w:t xml:space="preserve">3</w:t>
            </w:r>
          </w:p>
        </w:tc>
        <w:tc>
          <w:tcPr>
            <w:tcW w:w="3600" w:type="dxa"/>
          </w:tcPr>
          <w:p>
            <w:r>
              <w:t xml:space="preserve">Menu Browsing</w:t>
            </w:r>
          </w:p>
        </w:tc>
      </w:tr>
      <w:tr>
        <w:tc>
          <w:tcPr>
            <w:tcW w:w="3600" w:type="dxa"/>
          </w:tcPr>
          <w:p>
            <w:r>
              <w:t xml:space="preserve">3.1</w:t>
            </w:r>
          </w:p>
        </w:tc>
        <w:tc>
          <w:tcPr>
            <w:tcW w:w="3600" w:type="dxa"/>
          </w:tcPr>
          <w:p>
            <w:r>
              <w:t xml:space="preserve">Browse, search, filter, and add cafeteria menu items</w:t>
            </w:r>
          </w:p>
        </w:tc>
      </w:tr>
      <w:tr>
        <w:tc>
          <w:tcPr>
            <w:tcW w:w="3600" w:type="dxa"/>
          </w:tcPr>
          <w:p>
            <w:r>
              <w:t xml:space="preserve">4</w:t>
            </w:r>
          </w:p>
        </w:tc>
        <w:tc>
          <w:tcPr>
            <w:tcW w:w="3600" w:type="dxa"/>
          </w:tcPr>
          <w:p>
            <w:r>
              <w:t xml:space="preserve">Cart Management</w:t>
            </w:r>
          </w:p>
        </w:tc>
      </w:tr>
      <w:tr>
        <w:tc>
          <w:tcPr>
            <w:tcW w:w="3600" w:type="dxa"/>
          </w:tcPr>
          <w:p>
            <w:r>
              <w:t xml:space="preserve">4.1</w:t>
            </w:r>
          </w:p>
        </w:tc>
        <w:tc>
          <w:tcPr>
            <w:tcW w:w="3600" w:type="dxa"/>
          </w:tcPr>
          <w:p>
            <w:r>
              <w:t xml:space="preserve">View, update, remove, and clear cart items</w:t>
            </w:r>
          </w:p>
        </w:tc>
      </w:tr>
      <w:tr>
        <w:tc>
          <w:tcPr>
            <w:tcW w:w="3600" w:type="dxa"/>
          </w:tcPr>
          <w:p>
            <w:r>
              <w:t xml:space="preserve">5</w:t>
            </w:r>
          </w:p>
        </w:tc>
        <w:tc>
          <w:tcPr>
            <w:tcW w:w="3600" w:type="dxa"/>
          </w:tcPr>
          <w:p>
            <w:r>
              <w:t xml:space="preserve">Checkout and Order Placement</w:t>
            </w:r>
          </w:p>
        </w:tc>
      </w:tr>
      <w:tr>
        <w:tc>
          <w:tcPr>
            <w:tcW w:w="3600" w:type="dxa"/>
          </w:tcPr>
          <w:p>
            <w:r>
              <w:t xml:space="preserve">5.1</w:t>
            </w:r>
          </w:p>
        </w:tc>
        <w:tc>
          <w:tcPr>
            <w:tcW w:w="3600" w:type="dxa"/>
          </w:tcPr>
          <w:p>
            <w:r>
              <w:t xml:space="preserve">Select pickup window, review cart, wallet payment, and place order</w:t>
            </w:r>
          </w:p>
        </w:tc>
      </w:tr>
      <w:tr>
        <w:tc>
          <w:tcPr>
            <w:tcW w:w="3600" w:type="dxa"/>
          </w:tcPr>
          <w:p>
            <w:r>
              <w:t xml:space="preserve">6</w:t>
            </w:r>
          </w:p>
        </w:tc>
        <w:tc>
          <w:tcPr>
            <w:tcW w:w="3600" w:type="dxa"/>
          </w:tcPr>
          <w:p>
            <w:r>
              <w:t xml:space="preserve">Wallet</w:t>
            </w:r>
          </w:p>
        </w:tc>
      </w:tr>
      <w:tr>
        <w:tc>
          <w:tcPr>
            <w:tcW w:w="3600" w:type="dxa"/>
          </w:tcPr>
          <w:p>
            <w:r>
              <w:t xml:space="preserve">6.1</w:t>
            </w:r>
          </w:p>
        </w:tc>
        <w:tc>
          <w:tcPr>
            <w:tcW w:w="3600" w:type="dxa"/>
          </w:tcPr>
          <w:p>
            <w:r>
              <w:t xml:space="preserve">View wallet balance, top up wallet, and review transactions</w:t>
            </w:r>
          </w:p>
        </w:tc>
      </w:tr>
      <w:tr>
        <w:tc>
          <w:tcPr>
            <w:tcW w:w="3600" w:type="dxa"/>
          </w:tcPr>
          <w:p>
            <w:r>
              <w:t xml:space="preserve">7</w:t>
            </w:r>
          </w:p>
        </w:tc>
        <w:tc>
          <w:tcPr>
            <w:tcW w:w="3600" w:type="dxa"/>
          </w:tcPr>
          <w:p>
            <w:r>
              <w:t xml:space="preserve">Orders and Pickup QR</w:t>
            </w:r>
          </w:p>
        </w:tc>
      </w:tr>
      <w:tr>
        <w:tc>
          <w:tcPr>
            <w:tcW w:w="3600" w:type="dxa"/>
          </w:tcPr>
          <w:p>
            <w:r>
              <w:t xml:space="preserve">7.1</w:t>
            </w:r>
          </w:p>
        </w:tc>
        <w:tc>
          <w:tcPr>
            <w:tcW w:w="3600" w:type="dxa"/>
          </w:tcPr>
          <w:p>
            <w:r>
              <w:t xml:space="preserve">View orders, open order details, and use pickup QR</w:t>
            </w:r>
          </w:p>
        </w:tc>
      </w:tr>
      <w:tr>
        <w:tc>
          <w:tcPr>
            <w:tcW w:w="3600" w:type="dxa"/>
          </w:tcPr>
          <w:p>
            <w:r>
              <w:t xml:space="preserve">8</w:t>
            </w:r>
          </w:p>
        </w:tc>
        <w:tc>
          <w:tcPr>
            <w:tcW w:w="3600" w:type="dxa"/>
          </w:tcPr>
          <w:p>
            <w:r>
              <w:t xml:space="preserve">Pickup QR Verification</w:t>
            </w:r>
          </w:p>
        </w:tc>
      </w:tr>
      <w:tr>
        <w:tc>
          <w:tcPr>
            <w:tcW w:w="3600" w:type="dxa"/>
          </w:tcPr>
          <w:p>
            <w:r>
              <w:t xml:space="preserve">8.1</w:t>
            </w:r>
          </w:p>
        </w:tc>
        <w:tc>
          <w:tcPr>
            <w:tcW w:w="3600" w:type="dxa"/>
          </w:tcPr>
          <w:p>
            <w:r>
              <w:t xml:space="preserve">Scan or upload pickup QR for order verification</w:t>
            </w:r>
          </w:p>
        </w:tc>
      </w:tr>
      <w:tr>
        <w:tc>
          <w:tcPr>
            <w:tcW w:w="3600" w:type="dxa"/>
          </w:tcPr>
          <w:p>
            <w:r>
              <w:t xml:space="preserve">9</w:t>
            </w:r>
          </w:p>
        </w:tc>
        <w:tc>
          <w:tcPr>
            <w:tcW w:w="3600" w:type="dxa"/>
          </w:tcPr>
          <w:p>
            <w:r>
              <w:t xml:space="preserve">Vendor Orders</w:t>
            </w:r>
          </w:p>
        </w:tc>
      </w:tr>
      <w:tr>
        <w:tc>
          <w:tcPr>
            <w:tcW w:w="3600" w:type="dxa"/>
          </w:tcPr>
          <w:p>
            <w:r>
              <w:t xml:space="preserve">9.1</w:t>
            </w:r>
          </w:p>
        </w:tc>
        <w:tc>
          <w:tcPr>
            <w:tcW w:w="3600" w:type="dxa"/>
          </w:tcPr>
          <w:p>
            <w:r>
              <w:t xml:space="preserve">Review, accept, or decline vendor order queue</w:t>
            </w:r>
          </w:p>
        </w:tc>
      </w:tr>
      <w:tr>
        <w:tc>
          <w:tcPr>
            <w:tcW w:w="3600" w:type="dxa"/>
          </w:tcPr>
          <w:p>
            <w:r>
              <w:t xml:space="preserve">10</w:t>
            </w:r>
          </w:p>
        </w:tc>
        <w:tc>
          <w:tcPr>
            <w:tcW w:w="3600" w:type="dxa"/>
          </w:tcPr>
          <w:p>
            <w:r>
              <w:t xml:space="preserve">Vendor Menu Management</w:t>
            </w:r>
          </w:p>
        </w:tc>
      </w:tr>
      <w:tr>
        <w:tc>
          <w:tcPr>
            <w:tcW w:w="3600" w:type="dxa"/>
          </w:tcPr>
          <w:p>
            <w:r>
              <w:t xml:space="preserve">10.1</w:t>
            </w:r>
          </w:p>
        </w:tc>
        <w:tc>
          <w:tcPr>
            <w:tcW w:w="3600" w:type="dxa"/>
          </w:tcPr>
          <w:p>
            <w:r>
              <w:t xml:space="preserve">Manage cafeteria menu catalogue</w:t>
            </w:r>
          </w:p>
        </w:tc>
      </w:tr>
      <w:tr>
        <w:tc>
          <w:tcPr>
            <w:tcW w:w="3600" w:type="dxa"/>
          </w:tcPr>
          <w:p>
            <w:r>
              <w:t xml:space="preserve">11</w:t>
            </w:r>
          </w:p>
        </w:tc>
        <w:tc>
          <w:tcPr>
            <w:tcW w:w="3600" w:type="dxa"/>
          </w:tcPr>
          <w:p>
            <w:r>
              <w:t xml:space="preserve">Admin Dashboard</w:t>
            </w:r>
          </w:p>
        </w:tc>
      </w:tr>
      <w:tr>
        <w:tc>
          <w:tcPr>
            <w:tcW w:w="3600" w:type="dxa"/>
          </w:tcPr>
          <w:p>
            <w:r>
              <w:t xml:space="preserve">11.1</w:t>
            </w:r>
          </w:p>
        </w:tc>
        <w:tc>
          <w:tcPr>
            <w:tcW w:w="3600" w:type="dxa"/>
          </w:tcPr>
          <w:p>
            <w:r>
              <w:t xml:space="preserve">Review order, revenue, vendor, and export reports</w:t>
            </w:r>
          </w:p>
        </w:tc>
      </w:tr>
      <w:tr>
        <w:tc>
          <w:tcPr>
            <w:tcW w:w="3600" w:type="dxa"/>
          </w:tcPr>
          <w:p>
            <w:r>
              <w:t xml:space="preserve">12</w:t>
            </w:r>
          </w:p>
        </w:tc>
        <w:tc>
          <w:tcPr>
            <w:tcW w:w="3600" w:type="dxa"/>
          </w:tcPr>
          <w:p>
            <w:r>
              <w:t xml:space="preserve">Admin Operations</w:t>
            </w:r>
          </w:p>
        </w:tc>
      </w:tr>
      <w:tr>
        <w:tc>
          <w:tcPr>
            <w:tcW w:w="3600" w:type="dxa"/>
          </w:tcPr>
          <w:p>
            <w:r>
              <w:t xml:space="preserve">12.1</w:t>
            </w:r>
          </w:p>
        </w:tc>
        <w:tc>
          <w:tcPr>
            <w:tcW w:w="3600" w:type="dxa"/>
          </w:tcPr>
          <w:p>
            <w:r>
              <w:t xml:space="preserve">Control ordering window and daily cutoff time</w:t>
            </w:r>
          </w:p>
        </w:tc>
      </w:tr>
      <w:tr>
        <w:tc>
          <w:tcPr>
            <w:tcW w:w="3600" w:type="dxa"/>
          </w:tcPr>
          <w:p>
            <w:r>
              <w:t xml:space="preserve">13</w:t>
            </w:r>
          </w:p>
        </w:tc>
        <w:tc>
          <w:tcPr>
            <w:tcW w:w="3600" w:type="dxa"/>
          </w:tcPr>
          <w:p>
            <w:r>
              <w:t xml:space="preserve">Admin Vendor Management</w:t>
            </w:r>
          </w:p>
        </w:tc>
      </w:tr>
      <w:tr>
        <w:tc>
          <w:tcPr>
            <w:tcW w:w="3600" w:type="dxa"/>
          </w:tcPr>
          <w:p>
            <w:r>
              <w:t xml:space="preserve">13.1</w:t>
            </w:r>
          </w:p>
        </w:tc>
        <w:tc>
          <w:tcPr>
            <w:tcW w:w="3600" w:type="dxa"/>
          </w:tcPr>
          <w:p>
            <w:r>
              <w:t xml:space="preserve">Create, update, and review vendors</w:t>
            </w:r>
          </w:p>
        </w:tc>
      </w:tr>
      <w:tr>
        <w:tc>
          <w:tcPr>
            <w:tcW w:w="3600" w:type="dxa"/>
          </w:tcPr>
          <w:p>
            <w:r>
              <w:t xml:space="preserve">14</w:t>
            </w:r>
          </w:p>
        </w:tc>
        <w:tc>
          <w:tcPr>
            <w:tcW w:w="3600" w:type="dxa"/>
          </w:tcPr>
          <w:p>
            <w:r>
              <w:t xml:space="preserve">Navigation and Access Control</w:t>
            </w:r>
          </w:p>
        </w:tc>
      </w:tr>
      <w:tr>
        <w:tc>
          <w:tcPr>
            <w:tcW w:w="3600" w:type="dxa"/>
          </w:tcPr>
          <w:p>
            <w:r>
              <w:t xml:space="preserve">14.1</w:t>
            </w:r>
          </w:p>
        </w:tc>
        <w:tc>
          <w:tcPr>
            <w:tcW w:w="3600" w:type="dxa"/>
          </w:tcPr>
          <w:p>
            <w:r>
              <w:t xml:space="preserve">Control protected route access, role menus, logout, and session handling</w:t>
            </w:r>
          </w:p>
        </w:tc>
      </w:tr>
    </w:tbl>
    <w:p>
      <w:pPr>
        <w:pStyle w:val="Heading1"/>
      </w:pPr>
      <w:r>
        <w:t xml:space="preserve">Introduction</w:t>
      </w:r>
    </w:p>
    <w:p>
      <w:r>
        <w:t xml:space="preserve">This functional requirement document describes Cafetron behavior from a business and product-owner perspective. The index intentionally keeps requirement numbers broad so the RTM is not overloaded with small test-case-level IDs. Each detailed requirement still lists the visible page elements, user action, system response, validation/error handling, and expected navigation.</w:t>
      </w:r>
    </w:p>
    <w:p>
      <w:pPr>
        <w:pStyle w:val="Heading1"/>
      </w:pPr>
      <w:r>
        <w:t xml:space="preserve">User Roles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600" w:type="dxa"/>
          </w:tcPr>
          <w:p>
            <w:r>
              <w:t xml:space="preserve">Role</w:t>
            </w:r>
          </w:p>
        </w:tc>
        <w:tc>
          <w:tcPr>
            <w:tcW w:w="3600" w:type="dxa"/>
          </w:tcPr>
          <w:p>
            <w:r>
              <w:t xml:space="preserve">Access Description</w:t>
            </w:r>
          </w:p>
        </w:tc>
      </w:tr>
      <w:tr>
        <w:tc>
          <w:tcPr>
            <w:tcW w:w="3600" w:type="dxa"/>
          </w:tcPr>
          <w:p>
            <w:r>
              <w:t xml:space="preserve">Unauthenticated User</w:t>
            </w:r>
          </w:p>
        </w:tc>
        <w:tc>
          <w:tcPr>
            <w:tcW w:w="3600" w:type="dxa"/>
          </w:tcPr>
          <w:p>
            <w:r>
              <w:t xml:space="preserve">Can access login and registration pages only. Protected pages redirect to login.</w:t>
            </w:r>
          </w:p>
        </w:tc>
      </w:tr>
      <w:tr>
        <w:tc>
          <w:tcPr>
            <w:tcW w:w="3600" w:type="dxa"/>
          </w:tcPr>
          <w:p>
            <w:r>
              <w:t xml:space="preserve">Employee User</w:t>
            </w:r>
          </w:p>
        </w:tc>
        <w:tc>
          <w:tcPr>
            <w:tcW w:w="3600" w:type="dxa"/>
          </w:tcPr>
          <w:p>
            <w:r>
              <w:t xml:space="preserve">Can browse menu, manage cart, checkout, view orders, use pickup QR, manage wallet, and view profile.</w:t>
            </w:r>
          </w:p>
        </w:tc>
      </w:tr>
      <w:tr>
        <w:tc>
          <w:tcPr>
            <w:tcW w:w="3600" w:type="dxa"/>
          </w:tcPr>
          <w:p>
            <w:r>
              <w:t xml:space="preserve">Vendor User</w:t>
            </w:r>
          </w:p>
        </w:tc>
        <w:tc>
          <w:tcPr>
            <w:tcW w:w="3600" w:type="dxa"/>
          </w:tcPr>
          <w:p>
            <w:r>
              <w:t xml:space="preserve">Can review vendor orders, accept or decline orders, manage menu items, scan pickup QR, and view profile.</w:t>
            </w:r>
          </w:p>
        </w:tc>
      </w:tr>
      <w:tr>
        <w:tc>
          <w:tcPr>
            <w:tcW w:w="3600" w:type="dxa"/>
          </w:tcPr>
          <w:p>
            <w:r>
              <w:t xml:space="preserve">Admin User</w:t>
            </w:r>
          </w:p>
        </w:tc>
        <w:tc>
          <w:tcPr>
            <w:tcW w:w="3600" w:type="dxa"/>
          </w:tcPr>
          <w:p>
            <w:r>
              <w:t xml:space="preserve">Can access dashboard reports, operations controls, vendor management, menu oversight, pickup scanning, wallet/order flows where permitted, and profile.</w:t>
            </w:r>
          </w:p>
        </w:tc>
      </w:tr>
    </w:tbl>
    <w:p>
      <w:pPr>
        <w:pStyle w:val="Heading1"/>
      </w:pPr>
      <w:r>
        <w:t xml:space="preserve">Wallet and Pickup QR Flow</w:t>
      </w:r>
    </w:p>
    <w:p>
      <w:r>
        <w:t xml:space="preserve">Cafetron uses Cafetron Wallet for cafeteria order payment and QR-based pickup verification. The application does not collect external card details directly in the documented checkout flow.</w:t>
      </w:r>
    </w:p>
    <w:p>
      <w:pPr>
        <w:pStyle w:val="Heading1"/>
      </w:pPr>
      <w:r>
        <w:t xml:space="preserve">Detailed Functional Requirements</w:t>
      </w:r>
    </w:p>
    <w:p>
      <w:pPr>
        <w:pStyle w:val="Heading1"/>
      </w:pPr>
      <w:r>
        <w:t xml:space="preserve">1. Login</w:t>
      </w:r>
    </w:p>
    <w:p>
      <w:pPr>
        <w:pStyle w:val="Heading2"/>
      </w:pPr>
      <w:r>
        <w:t xml:space="preserve">1.1 Login using employee credentials</w:t>
      </w:r>
    </w:p>
    <w:p>
      <w:r>
        <w:t xml:space="preserve">Page/Route: /login</w:t>
      </w:r>
    </w:p>
    <w:p>
      <w:r>
        <w:t xml:space="preserve">Elements present: Cafetron branding, Employee ID textbox, Password textbox, Sign In button, Register link, and login error message area.</w:t>
      </w:r>
    </w:p>
    <w:p>
      <w:r>
        <w:t xml:space="preserve">User action: The user enters employee ID in the Employee ID textbox, enters password in the Password textbox, and clicks the Sign In button.</w:t>
      </w:r>
    </w:p>
    <w:p>
      <w:r>
        <w:t xml:space="preserve">System response: The system validates the credentials and creates a session for valid users. Invalid or missing details show an error and do not create a session.</w:t>
      </w:r>
    </w:p>
    <w:p>
      <w:r>
        <w:t xml:space="preserve">Validation/Error handling: Employee ID and password are required. Invalid credentials show Invalid employee ID or password or a sign-in failure message.</w:t>
      </w:r>
    </w:p>
    <w:p>
      <w:r>
        <w:t xml:space="preserve">Expected navigation: Employee users go to /menu. Vendor users go to /vendor/orders. Admin users go to /admin. Register opens /register.</w:t>
      </w:r>
    </w:p>
    <w:p>
      <w:pPr>
        <w:pStyle w:val="Heading1"/>
      </w:pPr>
      <w:r>
        <w:t xml:space="preserve">2. Registration</w:t>
      </w:r>
    </w:p>
    <w:p>
      <w:pPr>
        <w:pStyle w:val="Heading2"/>
      </w:pPr>
      <w:r>
        <w:t xml:space="preserve">2.1 Create employee, vendor, or admin account</w:t>
      </w:r>
    </w:p>
    <w:p>
      <w:r>
        <w:t xml:space="preserve">Page/Route: /register</w:t>
      </w:r>
    </w:p>
    <w:p>
      <w:r>
        <w:t xml:space="preserve">Elements present: Full Name textbox, Email textbox, Password textbox, Employee ID textbox, Department textbox, Role dropdown, Create Account button, Sign in link, and validation message area.</w:t>
      </w:r>
    </w:p>
    <w:p>
      <w:r>
        <w:t xml:space="preserve">User action: The visitor enters required account details, selects the required role from the Role dropdown, and clicks Create Account.</w:t>
      </w:r>
    </w:p>
    <w:p>
      <w:r>
        <w:t xml:space="preserve">System response: The system validates the form and creates the account when the submitted details are valid and unique.</w:t>
      </w:r>
    </w:p>
    <w:p>
      <w:r>
        <w:t xml:space="preserve">Validation/Error handling: Full name, email, password, and employee ID are required. Email must be valid. Password must have at least 8 characters. Duplicate or invalid details display an error and stop registration.</w:t>
      </w:r>
    </w:p>
    <w:p>
      <w:r>
        <w:t xml:space="preserve">Expected navigation: Successful registration shows account-created confirmation and opens /login. Sign in opens /login.</w:t>
      </w:r>
    </w:p>
    <w:p>
      <w:pPr>
        <w:pStyle w:val="Heading1"/>
      </w:pPr>
      <w:r>
        <w:t xml:space="preserve">3. Menu Browsing</w:t>
      </w:r>
    </w:p>
    <w:p>
      <w:pPr>
        <w:pStyle w:val="Heading2"/>
      </w:pPr>
      <w:r>
        <w:t xml:space="preserve">3.1 Browse, search, filter, and add cafeteria menu items</w:t>
      </w:r>
    </w:p>
    <w:p>
      <w:r>
        <w:t xml:space="preserve">Page/Route: /menu</w:t>
      </w:r>
    </w:p>
    <w:p>
      <w:r>
        <w:t xml:space="preserve">Elements present: Today's Menu heading, Search dishes textbox, food type filter buttons, menu item cards, item name, vendor name, food type, price, Add button, Cart button, Profile link, Manage link for vendor users, and Logout button.</w:t>
      </w:r>
    </w:p>
    <w:p>
      <w:r>
        <w:t xml:space="preserve">User action: The user opens Menu, searches by dish name, selects food type filters, reviews menu item cards, and clicks Add for an available item.</w:t>
      </w:r>
    </w:p>
    <w:p>
      <w:r>
        <w:t xml:space="preserve">System response: The system displays available cafeteria items, narrows the list based on search or filter selections, and adds selected available items to cart.</w:t>
      </w:r>
    </w:p>
    <w:p>
      <w:r>
        <w:t xml:space="preserve">Validation/Error handling: Unavailable and out-of-stock items cannot be added. If no menu items match, the system shows No Items Available.</w:t>
      </w:r>
    </w:p>
    <w:p>
      <w:r>
        <w:t xml:space="preserve">Expected navigation: The user remains on /menu for browsing. Cart opens the cart drawer or /cart. Profile opens /profile. Manage opens /menu/manage for vendor users.</w:t>
      </w:r>
    </w:p>
    <w:p>
      <w:pPr>
        <w:pStyle w:val="Heading1"/>
      </w:pPr>
      <w:r>
        <w:t xml:space="preserve">4. Cart Management</w:t>
      </w:r>
    </w:p>
    <w:p>
      <w:pPr>
        <w:pStyle w:val="Heading2"/>
      </w:pPr>
      <w:r>
        <w:t xml:space="preserve">4.1 View, update, remove, and clear cart items</w:t>
      </w:r>
    </w:p>
    <w:p>
      <w:r>
        <w:t xml:space="preserve">Page/Route: /cart and menu cart drawer</w:t>
      </w:r>
    </w:p>
    <w:p>
      <w:r>
        <w:t xml:space="preserve">Elements present: Cart item list, item name, vendor or food type, quantity value, Increase button, Decrease button, Remove button, Total amount, Checkout button, Clear cart button, Browse menu link, and empty-cart message.</w:t>
      </w:r>
    </w:p>
    <w:p>
      <w:r>
        <w:t xml:space="preserve">User action: The user opens cart, increases or decreases item quantity, removes a specific item, clears all items, or clicks Checkout.</w:t>
      </w:r>
    </w:p>
    <w:p>
      <w:r>
        <w:t xml:space="preserve">System response: The system updates item quantity, item count, and cart total according to the user action.</w:t>
      </w:r>
    </w:p>
    <w:p>
      <w:r>
        <w:t xml:space="preserve">Validation/Error handling: Invalid quantity values are not allowed. If the cart becomes empty, the page displays the empty-cart state.</w:t>
      </w:r>
    </w:p>
    <w:p>
      <w:r>
        <w:t xml:space="preserve">Expected navigation: Checkout opens /checkout. Browse menu or Back to menu opens /menu. Profile opens /profile.</w:t>
      </w:r>
    </w:p>
    <w:p>
      <w:pPr>
        <w:pStyle w:val="Heading1"/>
      </w:pPr>
      <w:r>
        <w:t xml:space="preserve">5. Checkout and Order Placement</w:t>
      </w:r>
    </w:p>
    <w:p>
      <w:pPr>
        <w:pStyle w:val="Heading2"/>
      </w:pPr>
      <w:r>
        <w:t xml:space="preserve">5.1 Select pickup window, review cart, wallet payment, and place order</w:t>
      </w:r>
    </w:p>
    <w:p>
      <w:r>
        <w:t xml:space="preserve">Page/Route: /checkout</w:t>
      </w:r>
    </w:p>
    <w:p>
      <w:r>
        <w:t xml:space="preserve">Elements present: Back button, wallet balance pill, Cards view button, Overview view button, step tabs, Pickup location textbox, pickup slot buttons, food preview list, Cafetron Wallet section, Add Payment Method button, Subtotal, Tax, Total, Place Order button, toast message, and error message area.</w:t>
      </w:r>
    </w:p>
    <w:p>
      <w:r>
        <w:t xml:space="preserve">User action: The user selects checkout view, enters pickup location, selects an available pickup slot, reviews cart items and wallet balance, and clicks Place Order.</w:t>
      </w:r>
    </w:p>
    <w:p>
      <w:r>
        <w:t xml:space="preserve">System response: The system records the pickup details, displays selected items and totals, uses Cafetron Wallet as payment mode, and submits the order request.</w:t>
      </w:r>
    </w:p>
    <w:p>
      <w:r>
        <w:t xml:space="preserve">Validation/Error handling: A cart item and valid pickup slot are required for order placement. Unavailable pickup slots cannot be selected. Failed order placement displays an error.</w:t>
      </w:r>
    </w:p>
    <w:p>
      <w:r>
        <w:t xml:space="preserve">Expected navigation: Back opens /cart. Continue shopping opens /menu. Successful order placement follows the application order-success flow and makes the order available in order history/vendor queue.</w:t>
      </w:r>
    </w:p>
    <w:p>
      <w:pPr>
        <w:pStyle w:val="Heading1"/>
      </w:pPr>
      <w:r>
        <w:t xml:space="preserve">6. Wallet</w:t>
      </w:r>
    </w:p>
    <w:p>
      <w:pPr>
        <w:pStyle w:val="Heading2"/>
      </w:pPr>
      <w:r>
        <w:t xml:space="preserve">6.1 View wallet balance, top up wallet, and review transactions</w:t>
      </w:r>
    </w:p>
    <w:p>
      <w:r>
        <w:t xml:space="preserve">Page/Route: /wallet</w:t>
      </w:r>
    </w:p>
    <w:p>
      <w:r>
        <w:t xml:space="preserve">Elements present: My Wallet heading, Available balance, Wallet ID, User ID, Updated timestamp, Top Up Wallet section, amount textbox, Top Up button, Transactions list, transaction type, description, amount, date, success message, and error message.</w:t>
      </w:r>
    </w:p>
    <w:p>
      <w:r>
        <w:t xml:space="preserve">User action: The user opens Wallet, reviews balance and transactions, enters a top-up amount, and clicks Top Up.</w:t>
      </w:r>
    </w:p>
    <w:p>
      <w:r>
        <w:t xml:space="preserve">System response: The system displays wallet metadata and transaction history. A valid top-up updates the wallet balance and creates a transaction entry.</w:t>
      </w:r>
    </w:p>
    <w:p>
      <w:r>
        <w:t xml:space="preserve">Validation/Error handling: Top-up amount must be valid. Failed top-up or wallet loading issues display an error. If no transactions exist, the system displays No transactions found.</w:t>
      </w:r>
    </w:p>
    <w:p>
      <w:r>
        <w:t xml:space="preserve">Expected navigation: The user remains on /wallet after viewing transactions or topping up.</w:t>
      </w:r>
    </w:p>
    <w:p>
      <w:pPr>
        <w:pStyle w:val="Heading1"/>
      </w:pPr>
      <w:r>
        <w:t xml:space="preserve">7. Orders and Pickup QR</w:t>
      </w:r>
    </w:p>
    <w:p>
      <w:pPr>
        <w:pStyle w:val="Heading2"/>
      </w:pPr>
      <w:r>
        <w:t xml:space="preserve">7.1 View orders, open order details, and use pickup QR</w:t>
      </w:r>
    </w:p>
    <w:p>
      <w:r>
        <w:t xml:space="preserve">Page/Route: /orders, /orders/{orderId}, and /pickup/qr/{orderId}</w:t>
      </w:r>
    </w:p>
    <w:p>
      <w:r>
        <w:t xml:space="preserve">Elements present: Order history list, order cards, order status, order amount, order date, order detail view, order item details, pickup slot, and QR code display.</w:t>
      </w:r>
    </w:p>
    <w:p>
      <w:r>
        <w:t xml:space="preserve">User action: The user opens order history, selects an order, reviews order details, and opens pickup QR when available.</w:t>
      </w:r>
    </w:p>
    <w:p>
      <w:r>
        <w:t xml:space="preserve">System response: The system displays user-owned orders, order item details, pickup information, status, and QR code for pickup verification.</w:t>
      </w:r>
    </w:p>
    <w:p>
      <w:r>
        <w:t xml:space="preserve">Validation/Error handling: If no orders exist, an empty-state message is shown. Invalid or unauthorized order access is blocked.</w:t>
      </w:r>
    </w:p>
    <w:p>
      <w:r>
        <w:t xml:space="preserve">Expected navigation: Order history remains on /orders. Selecting an order opens /orders/{orderId}. Pickup QR opens /pickup/qr/{orderId}.</w:t>
      </w:r>
    </w:p>
    <w:p>
      <w:pPr>
        <w:pStyle w:val="Heading1"/>
      </w:pPr>
      <w:r>
        <w:t xml:space="preserve">8. Pickup QR Verification</w:t>
      </w:r>
    </w:p>
    <w:p>
      <w:pPr>
        <w:pStyle w:val="Heading2"/>
      </w:pPr>
      <w:r>
        <w:t xml:space="preserve">8.1 Scan or upload pickup QR for order verification</w:t>
      </w:r>
    </w:p>
    <w:p>
      <w:r>
        <w:t xml:space="preserve">Page/Route: /pickup, /pickup/scan, /pickup/upload, and /vendor/scanner</w:t>
      </w:r>
    </w:p>
    <w:p>
      <w:r>
        <w:t xml:space="preserve">Elements present: QR scanner area, QR upload control, scan result message, upload status message, success message, and error message.</w:t>
      </w:r>
    </w:p>
    <w:p>
      <w:r>
        <w:t xml:space="preserve">User action: The vendor or admin scans the customer pickup QR or uploads a QR image for verification.</w:t>
      </w:r>
    </w:p>
    <w:p>
      <w:r>
        <w:t xml:space="preserve">System response: The system validates the QR against an existing order and displays pickup verification success or failure.</w:t>
      </w:r>
    </w:p>
    <w:p>
      <w:r>
        <w:t xml:space="preserve">Validation/Error handling: Invalid, expired, unreadable, or unauthorized QR values display an error and do not confirm pickup.</w:t>
      </w:r>
    </w:p>
    <w:p>
      <w:r>
        <w:t xml:space="preserve">Expected navigation: The vendor or admin remains on the scanner or upload page after verification.</w:t>
      </w:r>
    </w:p>
    <w:p>
      <w:pPr>
        <w:pStyle w:val="Heading1"/>
      </w:pPr>
      <w:r>
        <w:t xml:space="preserve">9. Vendor Orders</w:t>
      </w:r>
    </w:p>
    <w:p>
      <w:pPr>
        <w:pStyle w:val="Heading2"/>
      </w:pPr>
      <w:r>
        <w:t xml:space="preserve">9.1 Review, accept, or decline vendor order queue</w:t>
      </w:r>
    </w:p>
    <w:p>
      <w:r>
        <w:t xml:space="preserve">Page/Route: /vendor/orders</w:t>
      </w:r>
    </w:p>
    <w:p>
      <w:r>
        <w:t xml:space="preserve">Elements present: Vendor Orders heading, Manage Menu link, Profile link, vendor order cards, order ID, item name, pickup slot, status badge, quantity, unit price, total, Decline reason textbox, Accept button, Decline button, success notice, and error notice.</w:t>
      </w:r>
    </w:p>
    <w:p>
      <w:r>
        <w:t xml:space="preserve">User action: The vendor opens Vendor Orders, reviews pending order cards, clicks Accept for an order, or enters an optional decline reason and clicks Decline.</w:t>
      </w:r>
    </w:p>
    <w:p>
      <w:r>
        <w:t xml:space="preserve">System response: The system displays only orders assigned to the vendor account and updates the selected order status after accept or decline.</w:t>
      </w:r>
    </w:p>
    <w:p>
      <w:r>
        <w:t xml:space="preserve">Validation/Error handling: Only pending orders show accept or decline actions. Failed actions display an error and keep the current order state.</w:t>
      </w:r>
    </w:p>
    <w:p>
      <w:r>
        <w:t xml:space="preserve">Expected navigation: The vendor remains on /vendor/orders. Manage Menu opens /menu/manage. Profile opens /profile.</w:t>
      </w:r>
    </w:p>
    <w:p>
      <w:pPr>
        <w:pStyle w:val="Heading1"/>
      </w:pPr>
      <w:r>
        <w:t xml:space="preserve">10. Vendor Menu Management</w:t>
      </w:r>
    </w:p>
    <w:p>
      <w:pPr>
        <w:pStyle w:val="Heading2"/>
      </w:pPr>
      <w:r>
        <w:t xml:space="preserve">10.1 Manage cafeteria menu catalogue</w:t>
      </w:r>
    </w:p>
    <w:p>
      <w:r>
        <w:t xml:space="preserve">Page/Route: /menu/manage</w:t>
      </w:r>
    </w:p>
    <w:p>
      <w:r>
        <w:t xml:space="preserve">Elements present: Manage Menu page, menu item list, add or edit menu form, item name field, price field, food type field, vendor details, stock or availability controls, Save action, Edit action, and Delete or remove action where available.</w:t>
      </w:r>
    </w:p>
    <w:p>
      <w:r>
        <w:t xml:space="preserve">User action: The vendor or admin creates a new menu item, edits existing menu details, updates stock or availability, saves changes, or removes an item when allowed.</w:t>
      </w:r>
    </w:p>
    <w:p>
      <w:r>
        <w:t xml:space="preserve">System response: The system saves menu catalogue changes and reflects active available items in menu browsing.</w:t>
      </w:r>
    </w:p>
    <w:p>
      <w:r>
        <w:t xml:space="preserve">Validation/Error handling: Required menu fields and valid price or stock values must be provided. Invalid menu data is not saved and displays validation feedback.</w:t>
      </w:r>
    </w:p>
    <w:p>
      <w:r>
        <w:t xml:space="preserve">Expected navigation: The vendor or admin remains on /menu/manage after menu management actions.</w:t>
      </w:r>
    </w:p>
    <w:p>
      <w:pPr>
        <w:pStyle w:val="Heading1"/>
      </w:pPr>
      <w:r>
        <w:t xml:space="preserve">11. Admin Dashboard</w:t>
      </w:r>
    </w:p>
    <w:p>
      <w:pPr>
        <w:pStyle w:val="Heading2"/>
      </w:pPr>
      <w:r>
        <w:t xml:space="preserve">11.1 Review order, revenue, vendor, and export reports</w:t>
      </w:r>
    </w:p>
    <w:p>
      <w:r>
        <w:t xml:space="preserve">Page/Route: /admin and /admin/dashboard</w:t>
      </w:r>
    </w:p>
    <w:p>
      <w:r>
        <w:t xml:space="preserve">Elements present: Admin Dashboard heading, Manage Vendors link, date input, range from input, range to input, daily revenue section, top items section, order breakdown, declined vendor orders section, CSV buttons, and report cards.</w:t>
      </w:r>
    </w:p>
    <w:p>
      <w:r>
        <w:t xml:space="preserve">User action: The admin opens Dashboard, selects date or range filters, reviews operational metrics, and clicks CSV export buttons when required.</w:t>
      </w:r>
    </w:p>
    <w:p>
      <w:r>
        <w:t xml:space="preserve">System response: The system displays daily order health, revenue movement, top item data, vendor performance, and declined-order information.</w:t>
      </w:r>
    </w:p>
    <w:p>
      <w:r>
        <w:t xml:space="preserve">Validation/Error handling: If report data cannot load, the system displays a relevant error or empty state. Date-range exports require valid date values.</w:t>
      </w:r>
    </w:p>
    <w:p>
      <w:r>
        <w:t xml:space="preserve">Expected navigation: The admin remains on dashboard for report review. Manage Vendors opens /admin/vendors.</w:t>
      </w:r>
    </w:p>
    <w:p>
      <w:pPr>
        <w:pStyle w:val="Heading1"/>
      </w:pPr>
      <w:r>
        <w:t xml:space="preserve">12. Admin Operations</w:t>
      </w:r>
    </w:p>
    <w:p>
      <w:pPr>
        <w:pStyle w:val="Heading2"/>
      </w:pPr>
      <w:r>
        <w:t xml:space="preserve">12.1 Control ordering window and daily cutoff time</w:t>
      </w:r>
    </w:p>
    <w:p>
      <w:r>
        <w:t xml:space="preserve">Page/Route: /admin/operations</w:t>
      </w:r>
    </w:p>
    <w:p>
      <w:r>
        <w:t xml:space="preserve">Elements present: Operations heading, Manage Vendors link, live badge, status banner, Ordering Window card, Open or Closed label, ordering window toggle button, Daily Cutoff Time card, Set cutoff time input, Update button, Current cutoff label, System Status table, and toast message.</w:t>
      </w:r>
    </w:p>
    <w:p>
      <w:r>
        <w:t xml:space="preserve">User action: The admin opens Operations, toggles the ordering window, enters a cutoff time, and clicks Update.</w:t>
      </w:r>
    </w:p>
    <w:p>
      <w:r>
        <w:t xml:space="preserve">System response: The system opens or closes ordering for employees, updates ordering status, saves the daily cutoff time, and displays status confirmation.</w:t>
      </w:r>
    </w:p>
    <w:p>
      <w:r>
        <w:t xml:space="preserve">Validation/Error handling: Cutoff time is required before update. Ordering is blocked when the window is manually closed or when cutoff time has passed.</w:t>
      </w:r>
    </w:p>
    <w:p>
      <w:r>
        <w:t xml:space="preserve">Expected navigation: The admin remains on /admin/operations. Manage Vendors opens /admin/vendors.</w:t>
      </w:r>
    </w:p>
    <w:p>
      <w:pPr>
        <w:pStyle w:val="Heading1"/>
      </w:pPr>
      <w:r>
        <w:t xml:space="preserve">13. Admin Vendor Management</w:t>
      </w:r>
    </w:p>
    <w:p>
      <w:pPr>
        <w:pStyle w:val="Heading2"/>
      </w:pPr>
      <w:r>
        <w:t xml:space="preserve">13.1 Create, update, and review vendors</w:t>
      </w:r>
    </w:p>
    <w:p>
      <w:r>
        <w:t xml:space="preserve">Page/Route: /admin/vendors</w:t>
      </w:r>
    </w:p>
    <w:p>
      <w:r>
        <w:t xml:space="preserve">Elements present: Manage Vendors page, vendor list, vendor form, vendor name field, vendor details fields, create action, update action, status field, and validation message area.</w:t>
      </w:r>
    </w:p>
    <w:p>
      <w:r>
        <w:t xml:space="preserve">User action: The admin opens Manage Vendors, enters or updates vendor information, and saves the vendor record.</w:t>
      </w:r>
    </w:p>
    <w:p>
      <w:r>
        <w:t xml:space="preserve">System response: The system creates or updates vendor records and makes vendor data available to menu and order flows.</w:t>
      </w:r>
    </w:p>
    <w:p>
      <w:r>
        <w:t xml:space="preserve">Validation/Error handling: Required vendor details must be provided. Invalid vendor data is not saved and displays feedback.</w:t>
      </w:r>
    </w:p>
    <w:p>
      <w:r>
        <w:t xml:space="preserve">Expected navigation: The admin remains on /admin/vendors after vendor management actions.</w:t>
      </w:r>
    </w:p>
    <w:p>
      <w:pPr>
        <w:pStyle w:val="Heading1"/>
      </w:pPr>
      <w:r>
        <w:t xml:space="preserve">14. Navigation and Access Control</w:t>
      </w:r>
    </w:p>
    <w:p>
      <w:pPr>
        <w:pStyle w:val="Heading2"/>
      </w:pPr>
      <w:r>
        <w:t xml:space="preserve">14.1 Control protected route access, role menus, logout, and session handling</w:t>
      </w:r>
    </w:p>
    <w:p>
      <w:r>
        <w:t xml:space="preserve">Page/Route: Application shell and protected routes</w:t>
      </w:r>
    </w:p>
    <w:p>
      <w:r>
        <w:t xml:space="preserve">Elements present: Footer navigation show/hide button, role-based links, protected routes, Logout button, login redirect, and session storage.</w:t>
      </w:r>
    </w:p>
    <w:p>
      <w:r>
        <w:t xml:space="preserve">User action: The user opens protected pages, uses role-based navigation, hides or shows footer navigation, or clicks Logout.</w:t>
      </w:r>
    </w:p>
    <w:p>
      <w:r>
        <w:t xml:space="preserve">System response: The system allows access only to authenticated users and only to pages permitted for the user role. Logout clears the session.</w:t>
      </w:r>
    </w:p>
    <w:p>
      <w:r>
        <w:t xml:space="preserve">Validation/Error handling: Unauthenticated users are redirected to /login. Unauthorized role access is blocked or redirected. Invalid sessions are cleared.</w:t>
      </w:r>
    </w:p>
    <w:p>
      <w:r>
        <w:t xml:space="preserve">Expected navigation: Logout opens /login. Protected route access follows the user role: employee to menu/order/wallet flows, vendor to vendor flows, and admin to admin flows.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szCs w:val="34"/>
    </w:rPr>
  </w:style>
  <w:style w:type="paragraph" w:styleId="Heading1">
    <w:name w:val="heading 1"/>
    <w:basedOn w:val="Normal"/>
    <w:next w:val="Normal"/>
    <w:qFormat/>
    <w:rPr>
      <w:b/>
      <w:sz w:val="30"/>
      <w:szCs w:val="30"/>
    </w:rPr>
  </w:style>
  <w:style w:type="paragraph" w:styleId="Heading2">
    <w:name w:val="heading 2"/>
    <w:basedOn w:val="Normal"/>
    <w:next w:val="Normal"/>
    <w:qFormat/>
    <w:rPr>
      <w:b/>
      <w:sz w:val="26"/>
      <w:szCs w:val="26"/>
    </w:rPr>
  </w:style>
</w:styles>
</file>

<file path=word/_rels/document.xml.rels>&#65279;<?xml version="1.0" encoding="UTF-8" standalone="yes"?>
<Relationships xmlns="http://schemas.openxmlformats.org/package/2006/relationships"/>

</file>