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704AE" w14:textId="61BA3EDD" w:rsidR="0012653F" w:rsidRDefault="0012653F" w:rsidP="0012653F">
      <w:pPr>
        <w:jc w:val="center"/>
        <w:rPr>
          <w:rFonts w:ascii="Times New Roman" w:hAnsi="Times New Roman" w:cs="Times New Roman"/>
          <w:b/>
          <w:bCs/>
          <w:sz w:val="36"/>
          <w:szCs w:val="36"/>
        </w:rPr>
      </w:pPr>
      <w:r w:rsidRPr="0012653F">
        <w:rPr>
          <w:rFonts w:ascii="Times New Roman" w:hAnsi="Times New Roman" w:cs="Times New Roman"/>
          <w:b/>
          <w:bCs/>
          <w:sz w:val="36"/>
          <w:szCs w:val="36"/>
        </w:rPr>
        <w:t>Privacy Preserving Blockchain &amp; ML Hybrid System for Adaptive Financial Fraud Detection</w:t>
      </w:r>
    </w:p>
    <w:p w14:paraId="035B7BCE" w14:textId="77777777" w:rsidR="0012653F" w:rsidRDefault="0012653F" w:rsidP="0012653F">
      <w:pPr>
        <w:jc w:val="center"/>
        <w:rPr>
          <w:rFonts w:ascii="Times New Roman" w:hAnsi="Times New Roman" w:cs="Times New Roman"/>
          <w:b/>
          <w:bCs/>
          <w:sz w:val="36"/>
          <w:szCs w:val="36"/>
        </w:rPr>
      </w:pPr>
    </w:p>
    <w:p w14:paraId="67A93339"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611F040C" w14:textId="77777777" w:rsidR="0012653F" w:rsidRDefault="0012653F" w:rsidP="00126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the exponential rise in digital financial transactions, the threat of fraudulent activities has grown more sophisticated and pervasive. Traditional fraud detection systems, which rely heavily on centralized machine learning (ML) models, are increasingly vulnerable to data tampering and cyberattacks. A compromised database can significantly degrade the performance of ML algorithms, leading to incorrect predictions and enabling malicious transactions to slip through undetected. To address these limitations, this research introduces an innovative approach that combines </w:t>
      </w:r>
      <w:r>
        <w:rPr>
          <w:rFonts w:ascii="Times New Roman" w:hAnsi="Times New Roman" w:cs="Times New Roman"/>
          <w:b/>
          <w:bCs/>
          <w:sz w:val="24"/>
          <w:szCs w:val="24"/>
        </w:rPr>
        <w:t>Blockchain technology</w:t>
      </w:r>
      <w:r>
        <w:rPr>
          <w:rFonts w:ascii="Times New Roman" w:hAnsi="Times New Roman" w:cs="Times New Roman"/>
          <w:sz w:val="24"/>
          <w:szCs w:val="24"/>
        </w:rPr>
        <w:t xml:space="preserve"> with </w:t>
      </w:r>
      <w:r>
        <w:rPr>
          <w:rFonts w:ascii="Times New Roman" w:hAnsi="Times New Roman" w:cs="Times New Roman"/>
          <w:b/>
          <w:bCs/>
          <w:sz w:val="24"/>
          <w:szCs w:val="24"/>
        </w:rPr>
        <w:t>incremental machine learning</w:t>
      </w:r>
      <w:r>
        <w:rPr>
          <w:rFonts w:ascii="Times New Roman" w:hAnsi="Times New Roman" w:cs="Times New Roman"/>
          <w:sz w:val="24"/>
          <w:szCs w:val="24"/>
        </w:rPr>
        <w:t xml:space="preserve"> to build a </w:t>
      </w:r>
      <w:r>
        <w:rPr>
          <w:rFonts w:ascii="Times New Roman" w:hAnsi="Times New Roman" w:cs="Times New Roman"/>
          <w:b/>
          <w:bCs/>
          <w:sz w:val="24"/>
          <w:szCs w:val="24"/>
        </w:rPr>
        <w:t>privacy-preserving and tamper-proof fraud detection system</w:t>
      </w:r>
      <w:r>
        <w:rPr>
          <w:rFonts w:ascii="Times New Roman" w:hAnsi="Times New Roman" w:cs="Times New Roman"/>
          <w:sz w:val="24"/>
          <w:szCs w:val="24"/>
        </w:rPr>
        <w:t>. The system ensures that trained ML model weights are securely stored on the blockchain, making unauthorized alterations virtually impossible due to the cryptographic hashing and immutability inherent in blockchain architecture.</w:t>
      </w:r>
    </w:p>
    <w:p w14:paraId="7DEB213D" w14:textId="77777777" w:rsidR="0012653F" w:rsidRDefault="0012653F" w:rsidP="00126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framework employs multiple machine learning algorithms such as </w:t>
      </w:r>
      <w:r>
        <w:rPr>
          <w:rFonts w:ascii="Times New Roman" w:hAnsi="Times New Roman" w:cs="Times New Roman"/>
          <w:b/>
          <w:bCs/>
          <w:sz w:val="24"/>
          <w:szCs w:val="24"/>
        </w:rPr>
        <w:t>Passive Aggressive Classifier (PAC)</w:t>
      </w:r>
      <w:r>
        <w:rPr>
          <w:rFonts w:ascii="Times New Roman" w:hAnsi="Times New Roman" w:cs="Times New Roman"/>
          <w:sz w:val="24"/>
          <w:szCs w:val="24"/>
        </w:rPr>
        <w:t xml:space="preserve">, </w:t>
      </w:r>
      <w:r>
        <w:rPr>
          <w:rFonts w:ascii="Times New Roman" w:hAnsi="Times New Roman" w:cs="Times New Roman"/>
          <w:b/>
          <w:bCs/>
          <w:sz w:val="24"/>
          <w:szCs w:val="24"/>
        </w:rPr>
        <w:t>Stochastic Gradient Descent (SGD)</w:t>
      </w:r>
      <w:r>
        <w:rPr>
          <w:rFonts w:ascii="Times New Roman" w:hAnsi="Times New Roman" w:cs="Times New Roman"/>
          <w:sz w:val="24"/>
          <w:szCs w:val="24"/>
        </w:rPr>
        <w:t xml:space="preserve">, </w:t>
      </w:r>
      <w:r>
        <w:rPr>
          <w:rFonts w:ascii="Times New Roman" w:hAnsi="Times New Roman" w:cs="Times New Roman"/>
          <w:b/>
          <w:bCs/>
          <w:sz w:val="24"/>
          <w:szCs w:val="24"/>
        </w:rPr>
        <w:t>Perceptron</w:t>
      </w:r>
      <w:r>
        <w:rPr>
          <w:rFonts w:ascii="Times New Roman" w:hAnsi="Times New Roman" w:cs="Times New Roman"/>
          <w:sz w:val="24"/>
          <w:szCs w:val="24"/>
        </w:rPr>
        <w:t xml:space="preserve">, and </w:t>
      </w:r>
      <w:r>
        <w:rPr>
          <w:rFonts w:ascii="Times New Roman" w:hAnsi="Times New Roman" w:cs="Times New Roman"/>
          <w:b/>
          <w:bCs/>
          <w:sz w:val="24"/>
          <w:szCs w:val="24"/>
        </w:rPr>
        <w:t>Naïve Bayes</w:t>
      </w:r>
      <w:r>
        <w:rPr>
          <w:rFonts w:ascii="Times New Roman" w:hAnsi="Times New Roman" w:cs="Times New Roman"/>
          <w:sz w:val="24"/>
          <w:szCs w:val="24"/>
        </w:rPr>
        <w:t xml:space="preserve">, each trained incrementally on large-scale transactional data. Training is split across two difficulty levels—Level 1 (10,000 records) and Level 2 (30,000 records)—to evaluate the adaptability and time efficiency of each model. To handle data imbalance, the </w:t>
      </w:r>
      <w:r>
        <w:rPr>
          <w:rFonts w:ascii="Times New Roman" w:hAnsi="Times New Roman" w:cs="Times New Roman"/>
          <w:b/>
          <w:bCs/>
          <w:sz w:val="24"/>
          <w:szCs w:val="24"/>
        </w:rPr>
        <w:t>SMOTE technique</w:t>
      </w:r>
      <w:r>
        <w:rPr>
          <w:rFonts w:ascii="Times New Roman" w:hAnsi="Times New Roman" w:cs="Times New Roman"/>
          <w:sz w:val="24"/>
          <w:szCs w:val="24"/>
        </w:rPr>
        <w:t xml:space="preserve"> is used for oversampling. The best-performing model (SGD with 99.83% accuracy) is selected based on metrics like accuracy, precision, recall, and F-score, and its learned weights are stored securely on the Ethereum blockchain using a </w:t>
      </w:r>
      <w:r>
        <w:rPr>
          <w:rFonts w:ascii="Times New Roman" w:hAnsi="Times New Roman" w:cs="Times New Roman"/>
          <w:b/>
          <w:bCs/>
          <w:sz w:val="24"/>
          <w:szCs w:val="24"/>
        </w:rPr>
        <w:t>smart contract</w:t>
      </w:r>
      <w:r>
        <w:rPr>
          <w:rFonts w:ascii="Times New Roman" w:hAnsi="Times New Roman" w:cs="Times New Roman"/>
          <w:sz w:val="24"/>
          <w:szCs w:val="24"/>
        </w:rPr>
        <w:t xml:space="preserve"> written in Solidity. This contract allows for decentralized and secure storage of model weights, making them retrievable by any authorized organization for real-time prediction.</w:t>
      </w:r>
    </w:p>
    <w:p w14:paraId="40671C0B" w14:textId="501550D7" w:rsidR="0012653F" w:rsidRDefault="0012653F" w:rsidP="00126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Incentives for blockchain mining are managed dynamically based on data difficulty levels to reduce computational delays. A user-friendly </w:t>
      </w:r>
      <w:r>
        <w:rPr>
          <w:rFonts w:ascii="Times New Roman" w:hAnsi="Times New Roman" w:cs="Times New Roman"/>
          <w:b/>
          <w:bCs/>
          <w:sz w:val="24"/>
          <w:szCs w:val="24"/>
        </w:rPr>
        <w:t>Flask web application</w:t>
      </w:r>
      <w:r>
        <w:rPr>
          <w:rFonts w:ascii="Times New Roman" w:hAnsi="Times New Roman" w:cs="Times New Roman"/>
          <w:sz w:val="24"/>
          <w:szCs w:val="24"/>
        </w:rPr>
        <w:t xml:space="preserve"> is also implemented for administrators to upload transaction data and view fraud predictions in real-time. This combination of </w:t>
      </w:r>
      <w:r>
        <w:rPr>
          <w:rFonts w:ascii="Times New Roman" w:hAnsi="Times New Roman" w:cs="Times New Roman"/>
          <w:b/>
          <w:bCs/>
          <w:sz w:val="24"/>
          <w:szCs w:val="24"/>
        </w:rPr>
        <w:t>machine learning</w:t>
      </w:r>
      <w:r>
        <w:rPr>
          <w:rFonts w:ascii="Times New Roman" w:hAnsi="Times New Roman" w:cs="Times New Roman"/>
          <w:sz w:val="24"/>
          <w:szCs w:val="24"/>
        </w:rPr>
        <w:t xml:space="preserve">, </w:t>
      </w:r>
      <w:r>
        <w:rPr>
          <w:rFonts w:ascii="Times New Roman" w:hAnsi="Times New Roman" w:cs="Times New Roman"/>
          <w:b/>
          <w:bCs/>
          <w:sz w:val="24"/>
          <w:szCs w:val="24"/>
        </w:rPr>
        <w:t>blockchain</w:t>
      </w:r>
      <w:r>
        <w:rPr>
          <w:rFonts w:ascii="Times New Roman" w:hAnsi="Times New Roman" w:cs="Times New Roman"/>
          <w:sz w:val="24"/>
          <w:szCs w:val="24"/>
        </w:rPr>
        <w:t xml:space="preserve">, and </w:t>
      </w:r>
      <w:r>
        <w:rPr>
          <w:rFonts w:ascii="Times New Roman" w:hAnsi="Times New Roman" w:cs="Times New Roman"/>
          <w:b/>
          <w:bCs/>
          <w:sz w:val="24"/>
          <w:szCs w:val="24"/>
        </w:rPr>
        <w:t>smart contracts</w:t>
      </w:r>
      <w:r>
        <w:rPr>
          <w:rFonts w:ascii="Times New Roman" w:hAnsi="Times New Roman" w:cs="Times New Roman"/>
          <w:sz w:val="24"/>
          <w:szCs w:val="24"/>
        </w:rPr>
        <w:t xml:space="preserve"> provides a scalable, tamper-proof, and adaptive solution for next-generation fraud detection systems.</w:t>
      </w:r>
    </w:p>
    <w:p w14:paraId="5CCB1AFA" w14:textId="118ED8D1" w:rsidR="003F4104" w:rsidRDefault="003F4104" w:rsidP="0012653F">
      <w:pPr>
        <w:spacing w:line="360" w:lineRule="auto"/>
        <w:jc w:val="both"/>
        <w:rPr>
          <w:rFonts w:ascii="Times New Roman" w:hAnsi="Times New Roman" w:cs="Times New Roman"/>
          <w:sz w:val="24"/>
          <w:szCs w:val="24"/>
        </w:rPr>
      </w:pPr>
      <w:bookmarkStart w:id="0" w:name="_GoBack"/>
      <w:r w:rsidRPr="003F4104">
        <w:rPr>
          <w:rFonts w:ascii="Times New Roman" w:hAnsi="Times New Roman" w:cs="Times New Roman"/>
          <w:b/>
          <w:sz w:val="24"/>
          <w:szCs w:val="24"/>
        </w:rPr>
        <w:lastRenderedPageBreak/>
        <w:t>Keywords:</w:t>
      </w:r>
      <w:bookmarkEnd w:id="0"/>
      <w:r w:rsidRPr="003F4104">
        <w:rPr>
          <w:rFonts w:ascii="Times New Roman" w:hAnsi="Times New Roman" w:cs="Times New Roman"/>
          <w:sz w:val="24"/>
          <w:szCs w:val="24"/>
        </w:rPr>
        <w:t xml:space="preserve"> Fraud Detection, Blockchain, Incremental Machine Learning, Privacy-Preserving, Tamper-Proof, Passive Aggressive Classifier, Stochastic Gradient Descent, Naïve Bayes, SMOTE, Smart Contracts.</w:t>
      </w:r>
    </w:p>
    <w:p w14:paraId="4EABA7A3"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Existing system</w:t>
      </w:r>
    </w:p>
    <w:p w14:paraId="2A4B09A8" w14:textId="77777777" w:rsidR="0012653F" w:rsidRDefault="0012653F" w:rsidP="0012653F">
      <w:pPr>
        <w:pStyle w:val="NormalWeb"/>
        <w:shd w:val="clear" w:color="auto" w:fill="FFFFFF"/>
        <w:spacing w:before="0" w:beforeAutospacing="0" w:after="360" w:afterAutospacing="0" w:line="360" w:lineRule="auto"/>
        <w:jc w:val="both"/>
      </w:pPr>
      <w:r>
        <w:rPr>
          <w:lang w:val="en-IN"/>
        </w:rPr>
        <w:t>The existing fraud detection systems rely on centralized servers to train and store ML models. These systems are vulnerable to tampering by insiders or attackers with database access. Predictions made by such compromised systems can misclassify fraudulent transactions as legitimate, leading to severe financial losses.</w:t>
      </w:r>
    </w:p>
    <w:p w14:paraId="1BBE4C06"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Disadvantages:</w:t>
      </w:r>
    </w:p>
    <w:p w14:paraId="6E773B6C" w14:textId="77777777" w:rsidR="0012653F" w:rsidRDefault="0012653F" w:rsidP="0012653F">
      <w:pPr>
        <w:pStyle w:val="NormalWeb"/>
        <w:numPr>
          <w:ilvl w:val="0"/>
          <w:numId w:val="1"/>
        </w:numPr>
      </w:pPr>
      <w:r>
        <w:t>Centralized architecture allows for undetected tampering of the database.</w:t>
      </w:r>
    </w:p>
    <w:p w14:paraId="6F2F95BE" w14:textId="77777777" w:rsidR="0012653F" w:rsidRDefault="0012653F" w:rsidP="0012653F">
      <w:pPr>
        <w:pStyle w:val="NormalWeb"/>
        <w:numPr>
          <w:ilvl w:val="0"/>
          <w:numId w:val="1"/>
        </w:numPr>
      </w:pPr>
      <w:r>
        <w:t>No mechanism to verify model training history or integrity.</w:t>
      </w:r>
    </w:p>
    <w:p w14:paraId="0F908F70" w14:textId="77777777" w:rsidR="0012653F" w:rsidRDefault="0012653F" w:rsidP="0012653F">
      <w:pPr>
        <w:pStyle w:val="NormalWeb"/>
        <w:numPr>
          <w:ilvl w:val="0"/>
          <w:numId w:val="1"/>
        </w:numPr>
      </w:pPr>
      <w:r>
        <w:t>Static model training with</w:t>
      </w:r>
    </w:p>
    <w:p w14:paraId="37DB8771"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 system</w:t>
      </w:r>
    </w:p>
    <w:p w14:paraId="7BE7C606" w14:textId="77777777" w:rsidR="0012653F" w:rsidRDefault="0012653F" w:rsidP="00126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system uses </w:t>
      </w:r>
      <w:r>
        <w:rPr>
          <w:rFonts w:ascii="Times New Roman" w:hAnsi="Times New Roman" w:cs="Times New Roman"/>
          <w:b/>
          <w:bCs/>
          <w:sz w:val="24"/>
          <w:szCs w:val="24"/>
        </w:rPr>
        <w:t>Blockchain technology</w:t>
      </w:r>
      <w:r>
        <w:rPr>
          <w:rFonts w:ascii="Times New Roman" w:hAnsi="Times New Roman" w:cs="Times New Roman"/>
          <w:sz w:val="24"/>
          <w:szCs w:val="24"/>
        </w:rPr>
        <w:t xml:space="preserve"> to store machine learning model weights in a tamper-proof, decentralized manner. It trains multiple ML models incrementally and stores the most accurate model’s weights using Ethereum smart contracts. Predictions are then made using the blockchain-secured model, ensuring both </w:t>
      </w:r>
      <w:r>
        <w:rPr>
          <w:rFonts w:ascii="Times New Roman" w:hAnsi="Times New Roman" w:cs="Times New Roman"/>
          <w:b/>
          <w:bCs/>
          <w:sz w:val="24"/>
          <w:szCs w:val="24"/>
        </w:rPr>
        <w:t>accuracy and data integrity</w:t>
      </w:r>
      <w:r>
        <w:rPr>
          <w:rFonts w:ascii="Times New Roman" w:hAnsi="Times New Roman" w:cs="Times New Roman"/>
          <w:sz w:val="24"/>
          <w:szCs w:val="24"/>
        </w:rPr>
        <w:t>.</w:t>
      </w:r>
    </w:p>
    <w:p w14:paraId="05A4DB6E"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14:paraId="2082B932" w14:textId="77777777" w:rsidR="0012653F" w:rsidRDefault="0012653F" w:rsidP="0012653F">
      <w:pPr>
        <w:pStyle w:val="NormalWeb"/>
        <w:numPr>
          <w:ilvl w:val="0"/>
          <w:numId w:val="2"/>
        </w:numPr>
      </w:pPr>
      <w:r>
        <w:t>Blockchain ensures tamper-proof storage of model weights and predictions.</w:t>
      </w:r>
    </w:p>
    <w:p w14:paraId="52076969" w14:textId="77777777" w:rsidR="0012653F" w:rsidRDefault="0012653F" w:rsidP="0012653F">
      <w:pPr>
        <w:pStyle w:val="NormalWeb"/>
        <w:numPr>
          <w:ilvl w:val="0"/>
          <w:numId w:val="2"/>
        </w:numPr>
      </w:pPr>
      <w:r>
        <w:t>Smart contracts enable secure sharing and updating of models.</w:t>
      </w:r>
    </w:p>
    <w:p w14:paraId="0163CE78" w14:textId="77777777" w:rsidR="0012653F" w:rsidRDefault="0012653F" w:rsidP="0012653F">
      <w:pPr>
        <w:pStyle w:val="NormalWeb"/>
        <w:numPr>
          <w:ilvl w:val="0"/>
          <w:numId w:val="2"/>
        </w:numPr>
      </w:pPr>
      <w:r>
        <w:t>Incentive-based mining rewards efforts based on difficulty level.</w:t>
      </w:r>
    </w:p>
    <w:p w14:paraId="6CF48597"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Modules Description:</w:t>
      </w:r>
    </w:p>
    <w:p w14:paraId="7BB5F44E" w14:textId="77777777" w:rsidR="0012653F" w:rsidRDefault="0012653F" w:rsidP="00126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implement this </w:t>
      </w:r>
      <w:proofErr w:type="gramStart"/>
      <w:r>
        <w:rPr>
          <w:rFonts w:ascii="Times New Roman" w:hAnsi="Times New Roman" w:cs="Times New Roman"/>
          <w:sz w:val="24"/>
          <w:szCs w:val="24"/>
        </w:rPr>
        <w:t>project</w:t>
      </w:r>
      <w:proofErr w:type="gramEnd"/>
      <w:r>
        <w:rPr>
          <w:rFonts w:ascii="Times New Roman" w:hAnsi="Times New Roman" w:cs="Times New Roman"/>
          <w:sz w:val="24"/>
          <w:szCs w:val="24"/>
        </w:rPr>
        <w:t xml:space="preserve"> we have designed following modules</w:t>
      </w:r>
    </w:p>
    <w:p w14:paraId="0E6A42DC"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Loading Module</w:t>
      </w:r>
      <w:r>
        <w:rPr>
          <w:rFonts w:ascii="Times New Roman" w:hAnsi="Times New Roman" w:cs="Times New Roman"/>
          <w:sz w:val="24"/>
          <w:szCs w:val="24"/>
        </w:rPr>
        <w:t xml:space="preserve"> – Loads and displays the transaction dataset for processing.</w:t>
      </w:r>
    </w:p>
    <w:p w14:paraId="1D93A267"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Preprocessing Module</w:t>
      </w:r>
      <w:r>
        <w:rPr>
          <w:rFonts w:ascii="Times New Roman" w:hAnsi="Times New Roman" w:cs="Times New Roman"/>
          <w:sz w:val="24"/>
          <w:szCs w:val="24"/>
        </w:rPr>
        <w:t xml:space="preserve"> – Applies label encoding, normalization, and SMOTE to clean and balance the dataset.</w:t>
      </w:r>
    </w:p>
    <w:p w14:paraId="43CA10E6"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Difficulty Level Split Module</w:t>
      </w:r>
      <w:r>
        <w:rPr>
          <w:rFonts w:ascii="Times New Roman" w:hAnsi="Times New Roman" w:cs="Times New Roman"/>
          <w:sz w:val="24"/>
          <w:szCs w:val="24"/>
        </w:rPr>
        <w:t xml:space="preserve"> – Splits dataset into smaller chunks for incremental learning.</w:t>
      </w:r>
    </w:p>
    <w:p w14:paraId="39F72C55"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Model Training Module</w:t>
      </w:r>
      <w:r>
        <w:rPr>
          <w:rFonts w:ascii="Times New Roman" w:hAnsi="Times New Roman" w:cs="Times New Roman"/>
          <w:sz w:val="24"/>
          <w:szCs w:val="24"/>
        </w:rPr>
        <w:t xml:space="preserve"> – Trains ML algorithms like PAC, SGD, Perceptron, and Naïve Bayes incrementally.</w:t>
      </w:r>
    </w:p>
    <w:p w14:paraId="5A6C9E7B"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Performance Evaluation Module</w:t>
      </w:r>
      <w:r>
        <w:rPr>
          <w:rFonts w:ascii="Times New Roman" w:hAnsi="Times New Roman" w:cs="Times New Roman"/>
          <w:sz w:val="24"/>
          <w:szCs w:val="24"/>
        </w:rPr>
        <w:t xml:space="preserve"> – Calculates accuracy, precision, recall, and F-score for all models.</w:t>
      </w:r>
    </w:p>
    <w:p w14:paraId="1408BA37"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Blockchain Connection Module</w:t>
      </w:r>
      <w:r>
        <w:rPr>
          <w:rFonts w:ascii="Times New Roman" w:hAnsi="Times New Roman" w:cs="Times New Roman"/>
          <w:sz w:val="24"/>
          <w:szCs w:val="24"/>
        </w:rPr>
        <w:t xml:space="preserve"> – Connects Python backend to Ethereum blockchain using smart contracts.</w:t>
      </w:r>
    </w:p>
    <w:p w14:paraId="2DDC882E"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Weight Storage Module</w:t>
      </w:r>
      <w:r>
        <w:rPr>
          <w:rFonts w:ascii="Times New Roman" w:hAnsi="Times New Roman" w:cs="Times New Roman"/>
          <w:sz w:val="24"/>
          <w:szCs w:val="24"/>
        </w:rPr>
        <w:t xml:space="preserve"> – Saves the best-performing model weights to blockchain with metadata.</w:t>
      </w:r>
    </w:p>
    <w:p w14:paraId="00610908"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Flask Web Interface Module</w:t>
      </w:r>
      <w:r>
        <w:rPr>
          <w:rFonts w:ascii="Times New Roman" w:hAnsi="Times New Roman" w:cs="Times New Roman"/>
          <w:sz w:val="24"/>
          <w:szCs w:val="24"/>
        </w:rPr>
        <w:t xml:space="preserve"> – Offers user interface for admin login, fraud prediction, and dataset upload.</w:t>
      </w:r>
    </w:p>
    <w:p w14:paraId="25A433DA"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Smart Contract Deployment Module</w:t>
      </w:r>
      <w:r>
        <w:rPr>
          <w:rFonts w:ascii="Times New Roman" w:hAnsi="Times New Roman" w:cs="Times New Roman"/>
          <w:sz w:val="24"/>
          <w:szCs w:val="24"/>
        </w:rPr>
        <w:t xml:space="preserve"> – Deploys Solidity-based contract to Ethereum to store and manage model data.</w:t>
      </w:r>
    </w:p>
    <w:p w14:paraId="2765F1AA" w14:textId="77777777" w:rsidR="0012653F" w:rsidRDefault="0012653F" w:rsidP="0012653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Fraud Prediction Module</w:t>
      </w:r>
      <w:r>
        <w:rPr>
          <w:rFonts w:ascii="Times New Roman" w:hAnsi="Times New Roman" w:cs="Times New Roman"/>
          <w:sz w:val="24"/>
          <w:szCs w:val="24"/>
        </w:rPr>
        <w:t xml:space="preserve"> – Accepts test data and returns predicted label (Normal/Fraud) using best model from blockchain.</w:t>
      </w:r>
    </w:p>
    <w:p w14:paraId="0CF4C2DB" w14:textId="77777777" w:rsidR="0012653F" w:rsidRDefault="0012653F" w:rsidP="0012653F">
      <w:pPr>
        <w:spacing w:line="360" w:lineRule="auto"/>
        <w:jc w:val="both"/>
        <w:rPr>
          <w:rFonts w:ascii="Times New Roman" w:hAnsi="Times New Roman" w:cs="Times New Roman"/>
          <w:sz w:val="24"/>
          <w:szCs w:val="24"/>
        </w:rPr>
      </w:pPr>
    </w:p>
    <w:p w14:paraId="24E3F299" w14:textId="77777777" w:rsidR="0012653F" w:rsidRDefault="0012653F" w:rsidP="0012653F">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p>
    <w:p w14:paraId="57DEA369" w14:textId="77777777" w:rsidR="0012653F" w:rsidRDefault="0012653F" w:rsidP="001265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DFD95A1" wp14:editId="64622E95">
            <wp:extent cx="5730240" cy="38328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832860"/>
                    </a:xfrm>
                    <a:prstGeom prst="rect">
                      <a:avLst/>
                    </a:prstGeom>
                    <a:noFill/>
                    <a:ln>
                      <a:noFill/>
                    </a:ln>
                  </pic:spPr>
                </pic:pic>
              </a:graphicData>
            </a:graphic>
          </wp:inline>
        </w:drawing>
      </w:r>
    </w:p>
    <w:p w14:paraId="132FC618" w14:textId="77777777" w:rsidR="0012653F" w:rsidRDefault="0012653F" w:rsidP="0012653F">
      <w:pPr>
        <w:pStyle w:val="NormalWeb"/>
        <w:spacing w:line="360" w:lineRule="auto"/>
        <w:jc w:val="both"/>
        <w:rPr>
          <w:b/>
          <w:bCs/>
          <w:u w:val="single"/>
        </w:rPr>
      </w:pPr>
      <w:r>
        <w:rPr>
          <w:b/>
          <w:bCs/>
          <w:u w:val="single"/>
        </w:rPr>
        <w:t>HARDWARE &amp; SOFTWARE REQUIREMENTS:</w:t>
      </w:r>
    </w:p>
    <w:p w14:paraId="2ACF3D1E" w14:textId="77777777" w:rsidR="0012653F" w:rsidRDefault="0012653F" w:rsidP="0012653F">
      <w:pPr>
        <w:jc w:val="both"/>
        <w:rPr>
          <w:rFonts w:ascii="Times New Roman" w:hAnsi="Times New Roman" w:cs="Times New Roman"/>
          <w:b/>
          <w:sz w:val="24"/>
          <w:szCs w:val="24"/>
        </w:rPr>
      </w:pPr>
      <w:r>
        <w:rPr>
          <w:rFonts w:ascii="Times New Roman" w:hAnsi="Times New Roman" w:cs="Times New Roman"/>
          <w:b/>
          <w:sz w:val="24"/>
          <w:szCs w:val="24"/>
        </w:rPr>
        <w:t>HARDWARE REQUIRMENTS:</w:t>
      </w:r>
    </w:p>
    <w:p w14:paraId="6B687CCA" w14:textId="77777777" w:rsidR="0012653F" w:rsidRDefault="0012653F" w:rsidP="0012653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Intel I3 (min)</w:t>
      </w:r>
    </w:p>
    <w:p w14:paraId="228849DF" w14:textId="77777777" w:rsidR="0012653F" w:rsidRDefault="0012653F" w:rsidP="0012653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 xml:space="preserve">500 GB (min). </w:t>
      </w:r>
    </w:p>
    <w:p w14:paraId="6186A67C" w14:textId="77777777" w:rsidR="0012653F" w:rsidRDefault="0012653F" w:rsidP="0012653F">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 xml:space="preserve">4 GB (min). </w:t>
      </w:r>
    </w:p>
    <w:p w14:paraId="05ADBEEA" w14:textId="77777777" w:rsidR="0012653F" w:rsidRDefault="0012653F" w:rsidP="0012653F">
      <w:pPr>
        <w:jc w:val="both"/>
        <w:rPr>
          <w:rFonts w:ascii="Times New Roman" w:hAnsi="Times New Roman" w:cs="Times New Roman"/>
          <w:b/>
          <w:sz w:val="24"/>
          <w:szCs w:val="24"/>
        </w:rPr>
      </w:pPr>
      <w:r>
        <w:rPr>
          <w:rFonts w:ascii="Times New Roman" w:hAnsi="Times New Roman" w:cs="Times New Roman"/>
          <w:b/>
          <w:sz w:val="24"/>
          <w:szCs w:val="24"/>
        </w:rPr>
        <w:t>SOFTWARE REQUIRMENTS:</w:t>
      </w:r>
    </w:p>
    <w:p w14:paraId="7581BEA4" w14:textId="77777777" w:rsidR="0012653F" w:rsidRDefault="0012653F" w:rsidP="0012653F">
      <w:pPr>
        <w:numPr>
          <w:ilvl w:val="0"/>
          <w:numId w:val="5"/>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Operating system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Windows 10 (min) </w:t>
      </w:r>
    </w:p>
    <w:p w14:paraId="33018FFC" w14:textId="4143A41A" w:rsidR="0012653F" w:rsidRPr="0012653F" w:rsidRDefault="0012653F" w:rsidP="0012653F">
      <w:pPr>
        <w:numPr>
          <w:ilvl w:val="0"/>
          <w:numId w:val="5"/>
        </w:numPr>
        <w:spacing w:before="100" w:beforeAutospacing="1" w:after="100" w:afterAutospacing="1" w:line="360" w:lineRule="auto"/>
        <w:ind w:left="0" w:firstLine="0"/>
        <w:jc w:val="both"/>
        <w:rPr>
          <w:rFonts w:ascii="Times New Roman" w:hAnsi="Times New Roman" w:cs="Times New Roman"/>
          <w:sz w:val="24"/>
          <w:szCs w:val="24"/>
        </w:rPr>
      </w:pPr>
      <w:r>
        <w:rPr>
          <w:rFonts w:ascii="Times New Roman" w:eastAsia="Times New Roman" w:hAnsi="Times New Roman" w:cs="Times New Roman"/>
          <w:sz w:val="24"/>
          <w:szCs w:val="24"/>
        </w:rPr>
        <w:t>Coding Language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python (3.7.0)</w:t>
      </w:r>
    </w:p>
    <w:sectPr w:rsidR="0012653F" w:rsidRPr="00126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3"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B6EB1"/>
    <w:multiLevelType w:val="multilevel"/>
    <w:tmpl w:val="BCC8CC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53F"/>
    <w:rsid w:val="0012653F"/>
    <w:rsid w:val="003F4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522E"/>
  <w15:chartTrackingRefBased/>
  <w15:docId w15:val="{1B2D8C08-E31F-426F-8213-DFF3B7C1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653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basedOn w:val="DefaultParagraphFont"/>
    <w:link w:val="NormalWeb"/>
    <w:uiPriority w:val="99"/>
    <w:semiHidden/>
    <w:locked/>
    <w:rsid w:val="0012653F"/>
    <w:rPr>
      <w:rFonts w:ascii="Times New Roman" w:eastAsia="Times New Roman" w:hAnsi="Times New Roman" w:cs="Times New Roman"/>
      <w:sz w:val="24"/>
      <w:szCs w:val="24"/>
      <w:lang w:val="en-US"/>
    </w:rPr>
  </w:style>
  <w:style w:type="paragraph" w:styleId="NormalWeb">
    <w:name w:val="Normal (Web)"/>
    <w:basedOn w:val="Normal"/>
    <w:link w:val="NormalWebChar"/>
    <w:uiPriority w:val="99"/>
    <w:semiHidden/>
    <w:unhideWhenUsed/>
    <w:qFormat/>
    <w:rsid w:val="0012653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915624">
      <w:bodyDiv w:val="1"/>
      <w:marLeft w:val="0"/>
      <w:marRight w:val="0"/>
      <w:marTop w:val="0"/>
      <w:marBottom w:val="0"/>
      <w:divBdr>
        <w:top w:val="none" w:sz="0" w:space="0" w:color="auto"/>
        <w:left w:val="none" w:sz="0" w:space="0" w:color="auto"/>
        <w:bottom w:val="none" w:sz="0" w:space="0" w:color="auto"/>
        <w:right w:val="none" w:sz="0" w:space="0" w:color="auto"/>
      </w:divBdr>
      <w:divsChild>
        <w:div w:id="778835764">
          <w:marLeft w:val="0"/>
          <w:marRight w:val="0"/>
          <w:marTop w:val="0"/>
          <w:marBottom w:val="0"/>
          <w:divBdr>
            <w:top w:val="none" w:sz="0" w:space="0" w:color="auto"/>
            <w:left w:val="none" w:sz="0" w:space="0" w:color="auto"/>
            <w:bottom w:val="none" w:sz="0" w:space="0" w:color="auto"/>
            <w:right w:val="none" w:sz="0" w:space="0" w:color="auto"/>
          </w:divBdr>
          <w:divsChild>
            <w:div w:id="170872315">
              <w:marLeft w:val="0"/>
              <w:marRight w:val="0"/>
              <w:marTop w:val="0"/>
              <w:marBottom w:val="0"/>
              <w:divBdr>
                <w:top w:val="none" w:sz="0" w:space="0" w:color="auto"/>
                <w:left w:val="none" w:sz="0" w:space="0" w:color="auto"/>
                <w:bottom w:val="none" w:sz="0" w:space="0" w:color="auto"/>
                <w:right w:val="none" w:sz="0" w:space="0" w:color="auto"/>
              </w:divBdr>
              <w:divsChild>
                <w:div w:id="1824732674">
                  <w:marLeft w:val="0"/>
                  <w:marRight w:val="0"/>
                  <w:marTop w:val="0"/>
                  <w:marBottom w:val="0"/>
                  <w:divBdr>
                    <w:top w:val="none" w:sz="0" w:space="0" w:color="auto"/>
                    <w:left w:val="none" w:sz="0" w:space="0" w:color="auto"/>
                    <w:bottom w:val="none" w:sz="0" w:space="0" w:color="auto"/>
                    <w:right w:val="none" w:sz="0" w:space="0" w:color="auto"/>
                  </w:divBdr>
                  <w:divsChild>
                    <w:div w:id="2028828266">
                      <w:marLeft w:val="0"/>
                      <w:marRight w:val="0"/>
                      <w:marTop w:val="0"/>
                      <w:marBottom w:val="0"/>
                      <w:divBdr>
                        <w:top w:val="none" w:sz="0" w:space="0" w:color="auto"/>
                        <w:left w:val="none" w:sz="0" w:space="0" w:color="auto"/>
                        <w:bottom w:val="none" w:sz="0" w:space="0" w:color="auto"/>
                        <w:right w:val="none" w:sz="0" w:space="0" w:color="auto"/>
                      </w:divBdr>
                      <w:divsChild>
                        <w:div w:id="699206516">
                          <w:marLeft w:val="0"/>
                          <w:marRight w:val="0"/>
                          <w:marTop w:val="0"/>
                          <w:marBottom w:val="0"/>
                          <w:divBdr>
                            <w:top w:val="none" w:sz="0" w:space="0" w:color="auto"/>
                            <w:left w:val="none" w:sz="0" w:space="0" w:color="auto"/>
                            <w:bottom w:val="none" w:sz="0" w:space="0" w:color="auto"/>
                            <w:right w:val="none" w:sz="0" w:space="0" w:color="auto"/>
                          </w:divBdr>
                          <w:divsChild>
                            <w:div w:id="20198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26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2025-11-06T08:10:00Z</dcterms:created>
  <dcterms:modified xsi:type="dcterms:W3CDTF">2025-11-06T13:06:00Z</dcterms:modified>
</cp:coreProperties>
</file>