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Date : test_date
SPECIMEN-                          Blood C/S
DATE OF RECEIVING-      28-07-2019                                            
DATE OF CULTURE-         29-07-2019                               
MEDIA USED-                    N.A &amp; M.A 
GRAM’S STAIN (Prior  to culture)- Gram +ve cocci.
RESULT ON MEDIA- Culture Shows colonies of lactose fermenting Gram +ve cocci after 24 hours of incubation at 37C.
Organism identified - Staphylococcus, coagulase : Negative.
SENSITIVITY TEST
   Antibiotics                                                                               Sensitivity                                            
   Vancomycin                                                                             Sensitive
   Azithromycin                                                                           Resistant
  Clindamycin                                                                              Resistant
  Levofloxacin                                                                             Sensitive
  Ciprofloxacin                                                                            Sensitive
  Amoxyclav                                                                                Sensitive
 Amoxycillin                                                                               Sensitive 
 Gentamicin                                                                               Sensitive
 Doxycycline                                                                               Resistant
Linezolid                                                                                     Resistant
  Cefoxitin                                                                                     Resistant
 Cefuroxime                                                                                 Resistant
 Cefepime                                                                                    Resistant 
 Cefotaxime                                                                                 Resistant
 Imipenem                                                                                   Resistant 
 Meropenem                                                                               Resistant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