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                   	Date : test_date
                                                  Cerebrospinal Fluid Study
Total count :                                                        150/cumm
Differential count :
       Neutrophiles :                                               12 %
       Lymphocytes :                                               88 %
       Monocytes :                                                   00 %
       Eosinophils :                                                   00 %
       Basophils :                                                      00 %
       Mesothelial cells :                                         06 %
Serum albumin :                                                3.7 gm/dL
Fluid albumin :                                                   0.33 gm/dL
SAAG(Serum to ascitic albumin gradient) : 1.5 g/dL
Blood glucose :                                                  93.6 mg/dl
Fluid glucose :                                                    68.8 mg/dl
Serum protein :                                                  7.0 gm/L
Fluid protein :                                                     0.32 gm/L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