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HBV RQPCR Assay (Whole Blood/Serum)
HBV Viral Load Assay (Quantitative) # ^
Real Time PCR Assay
Specimen type: Plasma/Serum from EDTA P. Bld
Investigation required	Result (IU/ml)	Log value	Detection limit
Hepatitis B virus DNA	52918	4.72	3 IU/ml or 0.47 log
52,918 IU/ml or 4.72 log of HBV DNA were detected in the specimen provided.
Interpretation:
The Test was performed on Qiagen RGQ platform. HBV viral load assay is based on real-time PCR technology, for the detection and quantification of HBV specific DNA. The assay includes a heterologous amplification system (Internal Control) to identify possible PCR inhibition and to confirm the integrity of the reagents of the kit. The test is based on real-time PCR technology, utilizing polymerase chain reaction (PCR) for the amplification of specific target sequences and target specific probes for the detection of the amplified DNA. The probes are labeled with fluorescent reporter and quencher dyes. This test can quantitate Hepatitis B virus DNA (genotypes A to G) over the range 3 to 1X107 IU/ml. The test is intended for use in conjunction with clinical presentation and other laboratory markers as aid in assessing viral response to antiviral treatment as measured by change in HBV DNA levels. A rapid &amp; sustained drop in HBV DNA levels in patients receiving treatment with Interferon-alpha, Lamivudine or Ganciclovir has been shown to be a predictive factor for a favorable treatment outcome. Conversion factor: 1IU/ml = 1copy/ml
Test Attributes and Limitations: The analytical sensitivity of this test gives a Positive/Detected result if at least 3 IU/ml of HBV DNA is present in the sample submitted and processed in the lab. Samples must be received at the laboratory under appropriate conditions within 48hrs of aspiration to ensure preservation of viral DNA. PCR is a highly sensitive technique; reasons for apparently contradictory results may be due to improper quality control during sample collection, selection of inappropriate specimen and/or presence of PCR inhibitors.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