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 SPECIMEN-                         TISSUE C/S
DATE OF RECEIVING-      12-11-2019                                              
DATE OF CULTURE-         12-11-2019                                  
MEDIA USED-                    N.A &amp; M.A 
GRAM’S STAIN (Prior to culture): - Gram –ve rods.
RESULT ON MEDIA- Culture Shows colonies of non lactose fermenting Gram –ve rods after 24 hours of incubation at 37C.
Organism identified - Pseudomonas (103 C.F.U.).
SENSITIVITY TEST FOR PSEUDOMONAS
 Antibiotics                                                                        Sensitivity
Gentamicin                                                                        Sensitive                                 
Amikacin                                                                            Sensitive 
Polymyxin B                                                                       Sensitive  
Ciprofloxacin                                                                     Sensitive 
Levofloxacin                                                                       Sensitive    
Cefoparazone+Sulbactum                                               Sensitive
Cefepime                                                                            Sensitive
Pipracillin+Tazobactum                                                    Sensitive                     
Tobramycin                                                                         Sensitive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