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 Urine C/S
DATE OF RECEIVING-      10-08-2019                                              
DATE OF CULTURE-         10-08-2019                              
MEDIA USED-                    N.A &amp; M.A 
MICROSCOPY -  Pus cell- 4-5/hpf, RBCs-Nil/hpf, Epithelial cells-1-2/hpf.
GRAM’S STAIN (Prior to culture): - Gram -ve cocco bacilli 
RESULT ON MEDIA- Culture Shows lactose fermenting colonies of  gram negative cocco bacilli after 24 hours of incubation at 37C.
Organism identified- Acenitobacter (&gt;105 C.F.U.)
SENSITIVITY TEST FOR ACENITOBACTER
Antibiotics                                                                  Sensitivity  
Polymyxin B                                                                Sensitive      
Cotrimaxazole                                                            Resistant   
Levofloxacin                                                                Resistant
Ciprofloxacin                                                               Resistant
Ampicillin                                                                     Resistant
Colistin                                                                         Resistant
Cefoparazone+Sulbactum                                        Resistant       
Cefotaxime                                                                  Resistant         
Netillin                                                                          Resistant
Pipracillin+Tazobactum                                             Resistant
Amikacin                                                                     Resistant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