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47A29" w14:textId="77777777" w:rsidR="00D92532" w:rsidRPr="00D92532" w:rsidRDefault="00D92532" w:rsidP="00D92532">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D92532">
        <w:rPr>
          <w:rFonts w:ascii="var(--jp-content-font-family)" w:eastAsia="Times New Roman" w:hAnsi="var(--jp-content-font-family)" w:cs="Times New Roman"/>
          <w:b/>
          <w:bCs/>
          <w:kern w:val="36"/>
          <w:sz w:val="48"/>
          <w:szCs w:val="48"/>
          <w:lang w:eastAsia="en-IN"/>
          <w14:ligatures w14:val="none"/>
        </w:rPr>
        <w:t>Assignment 8 Solution</w:t>
      </w:r>
    </w:p>
    <w:p w14:paraId="46DF65B7"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SUBMITTED BY: MIHIR KUDALE</w:t>
      </w:r>
    </w:p>
    <w:p w14:paraId="034DE9C3"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1. What are the pros and cons of using a stateful RNN versus a stateless RNN?</w:t>
      </w:r>
    </w:p>
    <w:p w14:paraId="5F0D8DDE"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Ans:</w:t>
      </w:r>
      <w:r w:rsidRPr="00D92532">
        <w:rPr>
          <w:rFonts w:ascii="var(--jp-content-font-family)" w:eastAsia="Times New Roman" w:hAnsi="var(--jp-content-font-family)" w:cs="Times New Roman"/>
          <w:kern w:val="0"/>
          <w:sz w:val="24"/>
          <w:szCs w:val="24"/>
          <w:lang w:eastAsia="en-IN"/>
          <w14:ligatures w14:val="none"/>
        </w:rPr>
        <w:t> Recurrent Neural Networks (RNNs) are a type of neural network architecture that is designed to process sequential data. There are two types of RNNs based on how they handle the previous state information: stateful RNNs and stateless RNNs.</w:t>
      </w:r>
    </w:p>
    <w:p w14:paraId="2608680D"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Stateful RNNs maintain the internal state of the network between batches of input data, while stateless RNNs reset the state between batches. Here are some pros and cons of each approach:</w:t>
      </w:r>
    </w:p>
    <w:p w14:paraId="2B8C8281"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Stateful RNNs: Pros:</w:t>
      </w:r>
    </w:p>
    <w:p w14:paraId="48776927" w14:textId="77777777" w:rsidR="00D92532" w:rsidRPr="00D92532" w:rsidRDefault="00D92532" w:rsidP="00D92532">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Can maintain context and dependencies between batches, which can be useful for tasks that require long-term memory, such as language modeling or music generation.</w:t>
      </w:r>
    </w:p>
    <w:p w14:paraId="2809D24A" w14:textId="77777777" w:rsidR="00D92532" w:rsidRPr="00D92532" w:rsidRDefault="00D92532" w:rsidP="00D92532">
      <w:pPr>
        <w:numPr>
          <w:ilvl w:val="0"/>
          <w:numId w:val="1"/>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Can potentially lead to faster convergence and better performance for certain types of problems.</w:t>
      </w:r>
    </w:p>
    <w:p w14:paraId="1BD5218C"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Cons:</w:t>
      </w:r>
    </w:p>
    <w:p w14:paraId="5A74C855" w14:textId="77777777" w:rsidR="00D92532" w:rsidRPr="00D92532" w:rsidRDefault="00D92532" w:rsidP="00D92532">
      <w:pPr>
        <w:numPr>
          <w:ilvl w:val="0"/>
          <w:numId w:val="2"/>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Can be more computationally expensive and require more memory to store the internal state between batches.</w:t>
      </w:r>
    </w:p>
    <w:p w14:paraId="4D3641DD" w14:textId="77777777" w:rsidR="00D92532" w:rsidRPr="00D92532" w:rsidRDefault="00D92532" w:rsidP="00D92532">
      <w:pPr>
        <w:numPr>
          <w:ilvl w:val="0"/>
          <w:numId w:val="2"/>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Can be more difficult to implement and debug, as the internal state needs to be carefully managed.</w:t>
      </w:r>
    </w:p>
    <w:p w14:paraId="3589A516"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Stateless RNNs: Pros:</w:t>
      </w:r>
    </w:p>
    <w:p w14:paraId="7C8F02BF" w14:textId="77777777" w:rsidR="00D92532" w:rsidRPr="00D92532" w:rsidRDefault="00D92532" w:rsidP="00D92532">
      <w:pPr>
        <w:numPr>
          <w:ilvl w:val="0"/>
          <w:numId w:val="3"/>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Simpler to implement and debug, as the internal state is reset between batches.</w:t>
      </w:r>
    </w:p>
    <w:p w14:paraId="15695DB7" w14:textId="77777777" w:rsidR="00D92532" w:rsidRPr="00D92532" w:rsidRDefault="00D92532" w:rsidP="00D92532">
      <w:pPr>
        <w:numPr>
          <w:ilvl w:val="0"/>
          <w:numId w:val="3"/>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Less computationally expensive and requires less memory to store the internal state.</w:t>
      </w:r>
    </w:p>
    <w:p w14:paraId="063CE091"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Cons:</w:t>
      </w:r>
    </w:p>
    <w:p w14:paraId="687FDF28" w14:textId="77777777" w:rsidR="00D92532" w:rsidRPr="00D92532" w:rsidRDefault="00D92532" w:rsidP="00D92532">
      <w:pPr>
        <w:numPr>
          <w:ilvl w:val="0"/>
          <w:numId w:val="4"/>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Lose the context and dependencies between batches, which can be a disadvantage for tasks that require long-term memory.</w:t>
      </w:r>
    </w:p>
    <w:p w14:paraId="0CA1027C" w14:textId="77777777" w:rsidR="00D92532" w:rsidRPr="00D92532" w:rsidRDefault="00D92532" w:rsidP="00D92532">
      <w:pPr>
        <w:numPr>
          <w:ilvl w:val="0"/>
          <w:numId w:val="4"/>
        </w:numPr>
        <w:spacing w:before="100" w:beforeAutospacing="1" w:after="100" w:afterAutospacing="1"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May take longer to converge and may not perform as well on certain types of problems, especially those that require long-term dependencies.</w:t>
      </w:r>
    </w:p>
    <w:p w14:paraId="17E919AE"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Ultimately, the choice between stateful and stateless RNNs depends on the specific task and data characteristics. Stateful RNNs are often used for tasks that require long-term memory, while stateless RNNs are used for simpler tasks or when memory is less important.</w:t>
      </w:r>
    </w:p>
    <w:p w14:paraId="648AD863"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2. Why do people use Encoder–Decoder RNNs rather than plain sequence-to-sequence RNNs for automatic translation?</w:t>
      </w:r>
    </w:p>
    <w:p w14:paraId="3D9C464D"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lastRenderedPageBreak/>
        <w:t>Ans:</w:t>
      </w:r>
      <w:r w:rsidRPr="00D92532">
        <w:rPr>
          <w:rFonts w:ascii="var(--jp-content-font-family)" w:eastAsia="Times New Roman" w:hAnsi="var(--jp-content-font-family)" w:cs="Times New Roman"/>
          <w:kern w:val="0"/>
          <w:sz w:val="24"/>
          <w:szCs w:val="24"/>
          <w:lang w:eastAsia="en-IN"/>
          <w14:ligatures w14:val="none"/>
        </w:rPr>
        <w:t> Encoder-Decoder RNNs, also known as Seq2Seq models, are commonly used for automatic translation tasks rather than plain sequence-to-sequence RNNs for several reasons:</w:t>
      </w:r>
    </w:p>
    <w:p w14:paraId="2F41C6E0" w14:textId="77777777" w:rsidR="00D92532" w:rsidRPr="00D92532" w:rsidRDefault="00D92532" w:rsidP="00D92532">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Handling variable-length inputs and outputs: Encoder-Decoder RNNs can handle variable-length input sequences and output sequences, whereas plain sequence-to-sequence RNNs are limited to fixed-length input and output sequences.</w:t>
      </w:r>
    </w:p>
    <w:p w14:paraId="09773D1F" w14:textId="77777777" w:rsidR="00D92532" w:rsidRPr="00D92532" w:rsidRDefault="00D92532" w:rsidP="00D92532">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Dealing with long-term dependencies: Encoder-Decoder RNNs use an encoding phase to compress the input sequence into a fixed-length vector, which can capture the most relevant information for the translation task. This helps the decoder to produce better translations by reducing the impact of vanishing gradients and dealing with long-term dependencies.</w:t>
      </w:r>
    </w:p>
    <w:p w14:paraId="3E707526" w14:textId="77777777" w:rsidR="00D92532" w:rsidRPr="00D92532" w:rsidRDefault="00D92532" w:rsidP="00D92532">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Better performance: Encoder-Decoder RNNs have shown to perform better than plain sequence-to-sequence RNNs in automatic translation tasks, especially for complex languages and larger vocabularies.</w:t>
      </w:r>
    </w:p>
    <w:p w14:paraId="7B4B170E" w14:textId="77777777" w:rsidR="00D92532" w:rsidRPr="00D92532" w:rsidRDefault="00D92532" w:rsidP="00D92532">
      <w:pPr>
        <w:numPr>
          <w:ilvl w:val="0"/>
          <w:numId w:val="5"/>
        </w:num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Handling different languages: Encoder-Decoder RNNs can be trained on bilingual or multilingual datasets, which allows them to handle translation between different languages.</w:t>
      </w:r>
    </w:p>
    <w:p w14:paraId="0AC075A4"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However, one potential disadvantage of using an Encoder-Decoder RNN is that it may require more training data and computational resources than a plain sequence-to-sequence RNN. Additionally, they may require careful tuning of hyperparameters to achieve optimal performance.</w:t>
      </w:r>
    </w:p>
    <w:p w14:paraId="146DCA4E"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3. How can you deal with variable-length input sequences? What about variable-length output sequences?</w:t>
      </w:r>
    </w:p>
    <w:p w14:paraId="52F6CEE1"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Ans:</w:t>
      </w:r>
      <w:r w:rsidRPr="00D92532">
        <w:rPr>
          <w:rFonts w:ascii="var(--jp-content-font-family)" w:eastAsia="Times New Roman" w:hAnsi="var(--jp-content-font-family)" w:cs="Times New Roman"/>
          <w:kern w:val="0"/>
          <w:sz w:val="24"/>
          <w:szCs w:val="24"/>
          <w:lang w:eastAsia="en-IN"/>
          <w14:ligatures w14:val="none"/>
        </w:rPr>
        <w:t> Dealing with variable-length input sequences is a common challenge in sequence modeling with RNNs. One approach is to pad the shorter sequences with zeros to match the length of the longest sequence in the dataset. However, this can lead to a waste of memory and computation since the RNN will process many useless zeros. A better approach is to use masking, which allows the RNN to ignore the padded zeros during computation. This can be done by setting the mask value to 0 for the padded elements and 1 for the actual input elements. Most deep learning frameworks, such as TensorFlow and PyTorch, provide built-in support for masking.</w:t>
      </w:r>
    </w:p>
    <w:p w14:paraId="616B5E96"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Dealing with variable-length output sequences is also a challenge in sequence modeling. One approach is to use a fixed-length output sequence by padding the shorter sequences with a special end-of-sequence token. Another approach is to use a dynamic-length output sequence by using a decoder RNN that generates one output at a time until the end-of-sequence token is generated. In this case, the decoder RNN can be conditioned on the input sequence and the previously generated outputs. The length of the output sequence is not known in advance, so it is necessary to use a stopping criterion, such as generating the end-of-sequence token or reaching a maximum length.</w:t>
      </w:r>
    </w:p>
    <w:p w14:paraId="6F1879F4"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4. What is beam search and why would you use it? What tool can you use to implement it?</w:t>
      </w:r>
    </w:p>
    <w:p w14:paraId="190B8133"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lastRenderedPageBreak/>
        <w:t>Ans</w:t>
      </w:r>
      <w:r w:rsidRPr="00D92532">
        <w:rPr>
          <w:rFonts w:ascii="var(--jp-content-font-family)" w:eastAsia="Times New Roman" w:hAnsi="var(--jp-content-font-family)" w:cs="Times New Roman"/>
          <w:kern w:val="0"/>
          <w:sz w:val="24"/>
          <w:szCs w:val="24"/>
          <w:lang w:eastAsia="en-IN"/>
          <w14:ligatures w14:val="none"/>
        </w:rPr>
        <w:t> Beam search is a popular search algorithm commonly used in natural language processing and other fields of artificial intelligence. The main goal of beam search is to find the most likely sequence of outputs given an input sequence.</w:t>
      </w:r>
    </w:p>
    <w:p w14:paraId="6968493B"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In a standard search algorithm, all possible outputs are generated and evaluated based on their likelihood, and the output with the highest probability is chosen. This approach is computationally expensive, especially for long input sequences.</w:t>
      </w:r>
    </w:p>
    <w:p w14:paraId="60CE561E"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Beam search is a heuristic search algorithm that addresses this problem by keeping track of only the k most likely output sequences at each step of the search, where k is a predefined parameter called the "beam width." Instead of generating all possible outputs, beam search generates a smaller subset of candidate outputs, making the search process more efficient.</w:t>
      </w:r>
    </w:p>
    <w:p w14:paraId="66CA9623"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Beam search can be implemented using various programming languages, but some popular tools that can be used to implement beam search in natural language processing tasks include PyTorch, TensorFlow, and Keras. These tools provide a high-level API for building and training deep learning models that can be used to implement beam search.</w:t>
      </w:r>
    </w:p>
    <w:p w14:paraId="04EEA35F"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5. What is an attention mechanism? How does it help?</w:t>
      </w:r>
    </w:p>
    <w:p w14:paraId="51FE2124"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Ans:</w:t>
      </w:r>
      <w:r w:rsidRPr="00D92532">
        <w:rPr>
          <w:rFonts w:ascii="var(--jp-content-font-family)" w:eastAsia="Times New Roman" w:hAnsi="var(--jp-content-font-family)" w:cs="Times New Roman"/>
          <w:kern w:val="0"/>
          <w:sz w:val="24"/>
          <w:szCs w:val="24"/>
          <w:lang w:eastAsia="en-IN"/>
          <w14:ligatures w14:val="none"/>
        </w:rPr>
        <w:t> An attention mechanism is a concept in deep learning that enables a model to focus on specific parts of an input sequence or image while processing it. The attention mechanism allows the model to learn which parts of the input sequence are most relevant to the current step of processing, and it assigns different weights to different parts of the input sequence based on their importance.</w:t>
      </w:r>
    </w:p>
    <w:p w14:paraId="1D4A53AC"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The attention mechanism works by calculating a set of attention weights that determine the relative importance of different parts of the input sequence. These weights are calculated based on a comparison between a query vector and a set of key vectors, which represent different parts of the input sequence. The attention mechanism calculates a score for each key vector based on how well it matches the query vector, and then applies a softmax function to these scores to obtain a set of attention weights.</w:t>
      </w:r>
    </w:p>
    <w:p w14:paraId="4778AF0C"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Once the attention weights are calculated, they are applied to the values associated with each key vector to obtain a weighted sum that represents the most relevant parts of the input sequence for the current step of processing. This weighted sum is then used as the input to the next step of processing in the model.</w:t>
      </w:r>
    </w:p>
    <w:p w14:paraId="7BE036B9"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The attention mechanism has been shown to be useful in a variety of applications, including natural language processing, speech recognition, and image recognition. By enabling the model to focus on the most relevant parts of the input sequence, the attention mechanism can improve the accuracy and efficiency of the model, especially for tasks that involve long input sequences or complex data structures.</w:t>
      </w:r>
    </w:p>
    <w:p w14:paraId="63A04F77"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6. What is the most important layer in the Transformer architecture? What is its purpose?</w:t>
      </w:r>
    </w:p>
    <w:p w14:paraId="1815769A"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Ans:</w:t>
      </w:r>
      <w:r w:rsidRPr="00D92532">
        <w:rPr>
          <w:rFonts w:ascii="var(--jp-content-font-family)" w:eastAsia="Times New Roman" w:hAnsi="var(--jp-content-font-family)" w:cs="Times New Roman"/>
          <w:kern w:val="0"/>
          <w:sz w:val="24"/>
          <w:szCs w:val="24"/>
          <w:lang w:eastAsia="en-IN"/>
          <w14:ligatures w14:val="none"/>
        </w:rPr>
        <w:t xml:space="preserve"> The most important layer in the Transformer architecture is the self-attention layer, also known as the "multi-head attention" layer. This layer is critical to the </w:t>
      </w:r>
      <w:r w:rsidRPr="00D92532">
        <w:rPr>
          <w:rFonts w:ascii="var(--jp-content-font-family)" w:eastAsia="Times New Roman" w:hAnsi="var(--jp-content-font-family)" w:cs="Times New Roman"/>
          <w:kern w:val="0"/>
          <w:sz w:val="24"/>
          <w:szCs w:val="24"/>
          <w:lang w:eastAsia="en-IN"/>
          <w14:ligatures w14:val="none"/>
        </w:rPr>
        <w:lastRenderedPageBreak/>
        <w:t>performance of the Transformer model, and it enables the model to process long input sequences more efficiently and effectively than other types of neural network architectures.</w:t>
      </w:r>
    </w:p>
    <w:p w14:paraId="0A73BAC7"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The purpose of the self-attention layer is to enable the model to attend to different parts of the input sequence at different levels of granularity. This is achieved by computing a set of attention weights for each position in the input sequence, based on the similarity between that position and all other positions in the sequence. These attention weights are then used to weight the representations of each position in the sequence, allowing the model to focus on the most relevant parts of the input sequence for the current task.</w:t>
      </w:r>
    </w:p>
    <w:p w14:paraId="14D12D0D"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The self-attention layer is also "self-attentive" in the sense that it does not rely on external information to compute the attention weights. Instead, the attention weights are computed based solely on the internal representations of the input sequence, making the Transformer model more flexible and adaptable to a wide range of tasks.</w:t>
      </w:r>
    </w:p>
    <w:p w14:paraId="37BA0D83"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Overall, the self-attention layer is a key innovation in the Transformer architecture, and it has enabled significant improvements in the state-of-the-art for a variety of natural language processing tasks, including machine translation, text generation, and language modeling.</w:t>
      </w:r>
    </w:p>
    <w:p w14:paraId="77A5207F"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7. When would you need to use sampled softmax?</w:t>
      </w:r>
    </w:p>
    <w:p w14:paraId="14DC9409"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b/>
          <w:bCs/>
          <w:kern w:val="0"/>
          <w:sz w:val="24"/>
          <w:szCs w:val="24"/>
          <w:lang w:eastAsia="en-IN"/>
          <w14:ligatures w14:val="none"/>
        </w:rPr>
        <w:t>Ans:</w:t>
      </w:r>
      <w:r w:rsidRPr="00D92532">
        <w:rPr>
          <w:rFonts w:ascii="var(--jp-content-font-family)" w:eastAsia="Times New Roman" w:hAnsi="var(--jp-content-font-family)" w:cs="Times New Roman"/>
          <w:kern w:val="0"/>
          <w:sz w:val="24"/>
          <w:szCs w:val="24"/>
          <w:lang w:eastAsia="en-IN"/>
          <w14:ligatures w14:val="none"/>
        </w:rPr>
        <w:t> Sampled softmax is a technique used in natural language processing tasks to approximate the full softmax computation, which can be computationally expensive for large output vocabularies. The full softmax computation involves computing a probability distribution over the entire output vocabulary for each input sequence, which can be time-consuming and memory-intensive.</w:t>
      </w:r>
    </w:p>
    <w:p w14:paraId="6D27E652"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Sampled softmax is typically used in cases where the output vocabulary is very large, such as in machine translation, language modeling, or speech recognition tasks. In these cases, the full softmax computation can be prohibitively expensive, and sampled softmax provides a more efficient alternative.</w:t>
      </w:r>
    </w:p>
    <w:p w14:paraId="2EBBDBD0"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In sampled softmax, instead of computing the probability distribution over the entire output vocabulary, only a small subset of the vocabulary is considered at each step. This subset is chosen randomly or based on some heuristic, and the probability distribution is computed only over this subset. By using a smaller subset of the vocabulary, the computation is significantly faster and more memory-efficient than the full softmax.</w:t>
      </w:r>
    </w:p>
    <w:p w14:paraId="77EC967F" w14:textId="77777777" w:rsidR="00D92532" w:rsidRPr="00D92532" w:rsidRDefault="00D92532" w:rsidP="00D92532">
      <w:pPr>
        <w:spacing w:after="24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However, sampled softmax introduces a certain level of approximation error, since it only considers a subset of the output vocabulary at each step. This approximation error can lead to a degradation in performance for some tasks, particularly if the subset of the vocabulary is not well-chosen.</w:t>
      </w:r>
    </w:p>
    <w:p w14:paraId="4A568178" w14:textId="77777777" w:rsidR="00D92532" w:rsidRPr="00D92532" w:rsidRDefault="00D92532" w:rsidP="00D92532">
      <w:pPr>
        <w:spacing w:after="120" w:line="240" w:lineRule="auto"/>
        <w:rPr>
          <w:rFonts w:ascii="var(--jp-content-font-family)" w:eastAsia="Times New Roman" w:hAnsi="var(--jp-content-font-family)" w:cs="Times New Roman"/>
          <w:kern w:val="0"/>
          <w:sz w:val="24"/>
          <w:szCs w:val="24"/>
          <w:lang w:eastAsia="en-IN"/>
          <w14:ligatures w14:val="none"/>
        </w:rPr>
      </w:pPr>
      <w:r w:rsidRPr="00D92532">
        <w:rPr>
          <w:rFonts w:ascii="var(--jp-content-font-family)" w:eastAsia="Times New Roman" w:hAnsi="var(--jp-content-font-family)" w:cs="Times New Roman"/>
          <w:kern w:val="0"/>
          <w:sz w:val="24"/>
          <w:szCs w:val="24"/>
          <w:lang w:eastAsia="en-IN"/>
          <w14:ligatures w14:val="none"/>
        </w:rPr>
        <w:t>In summary, sampled softmax is used when the output vocabulary is very large and the full softmax computation is too computationally expensive. However, it should be used with caution, as the approximation error can lead to a degradation in performance for some tasks.</w:t>
      </w:r>
    </w:p>
    <w:p w14:paraId="73B1B1D5" w14:textId="77777777" w:rsidR="00D92532" w:rsidRPr="00D92532" w:rsidRDefault="00D92532" w:rsidP="00D92532">
      <w:pPr>
        <w:shd w:val="clear" w:color="auto" w:fill="FFFFFF"/>
        <w:spacing w:after="0" w:line="240" w:lineRule="auto"/>
        <w:jc w:val="right"/>
        <w:rPr>
          <w:rFonts w:ascii="Times New Roman" w:eastAsia="Times New Roman" w:hAnsi="Times New Roman" w:cs="Times New Roman"/>
          <w:kern w:val="0"/>
          <w:sz w:val="24"/>
          <w:szCs w:val="24"/>
          <w:lang w:eastAsia="en-IN"/>
          <w14:ligatures w14:val="none"/>
        </w:rPr>
      </w:pPr>
      <w:r w:rsidRPr="00D92532">
        <w:rPr>
          <w:rFonts w:ascii="Times New Roman" w:eastAsia="Times New Roman" w:hAnsi="Times New Roman" w:cs="Times New Roman"/>
          <w:kern w:val="0"/>
          <w:sz w:val="24"/>
          <w:szCs w:val="24"/>
          <w:lang w:eastAsia="en-IN"/>
          <w14:ligatures w14:val="none"/>
        </w:rPr>
        <w:t>In [ ]:</w:t>
      </w:r>
    </w:p>
    <w:p w14:paraId="2CB3AF52"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3011"/>
    <w:multiLevelType w:val="multilevel"/>
    <w:tmpl w:val="4DD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C47C33"/>
    <w:multiLevelType w:val="multilevel"/>
    <w:tmpl w:val="EA18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977168"/>
    <w:multiLevelType w:val="multilevel"/>
    <w:tmpl w:val="D866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834C77"/>
    <w:multiLevelType w:val="multilevel"/>
    <w:tmpl w:val="8F00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10A32"/>
    <w:multiLevelType w:val="multilevel"/>
    <w:tmpl w:val="8788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345650">
    <w:abstractNumId w:val="1"/>
  </w:num>
  <w:num w:numId="2" w16cid:durableId="388769815">
    <w:abstractNumId w:val="2"/>
  </w:num>
  <w:num w:numId="3" w16cid:durableId="892498910">
    <w:abstractNumId w:val="0"/>
  </w:num>
  <w:num w:numId="4" w16cid:durableId="1491484436">
    <w:abstractNumId w:val="4"/>
  </w:num>
  <w:num w:numId="5" w16cid:durableId="7507330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32"/>
    <w:rsid w:val="006257DE"/>
    <w:rsid w:val="009F38A9"/>
    <w:rsid w:val="00D92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8D94"/>
  <w15:chartTrackingRefBased/>
  <w15:docId w15:val="{2576D3B7-9F4C-4097-9FC4-28CE9C31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5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53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D925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2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3804">
      <w:bodyDiv w:val="1"/>
      <w:marLeft w:val="0"/>
      <w:marRight w:val="0"/>
      <w:marTop w:val="0"/>
      <w:marBottom w:val="0"/>
      <w:divBdr>
        <w:top w:val="none" w:sz="0" w:space="0" w:color="auto"/>
        <w:left w:val="none" w:sz="0" w:space="0" w:color="auto"/>
        <w:bottom w:val="none" w:sz="0" w:space="0" w:color="auto"/>
        <w:right w:val="none" w:sz="0" w:space="0" w:color="auto"/>
      </w:divBdr>
      <w:divsChild>
        <w:div w:id="159318952">
          <w:marLeft w:val="0"/>
          <w:marRight w:val="0"/>
          <w:marTop w:val="0"/>
          <w:marBottom w:val="0"/>
          <w:divBdr>
            <w:top w:val="none" w:sz="0" w:space="0" w:color="auto"/>
            <w:left w:val="none" w:sz="0" w:space="0" w:color="auto"/>
            <w:bottom w:val="none" w:sz="0" w:space="0" w:color="auto"/>
            <w:right w:val="none" w:sz="0" w:space="0" w:color="auto"/>
          </w:divBdr>
          <w:divsChild>
            <w:div w:id="123887743">
              <w:marLeft w:val="0"/>
              <w:marRight w:val="0"/>
              <w:marTop w:val="0"/>
              <w:marBottom w:val="0"/>
              <w:divBdr>
                <w:top w:val="none" w:sz="0" w:space="0" w:color="auto"/>
                <w:left w:val="none" w:sz="0" w:space="0" w:color="auto"/>
                <w:bottom w:val="none" w:sz="0" w:space="0" w:color="auto"/>
                <w:right w:val="none" w:sz="0" w:space="0" w:color="auto"/>
              </w:divBdr>
              <w:divsChild>
                <w:div w:id="1677921878">
                  <w:marLeft w:val="0"/>
                  <w:marRight w:val="0"/>
                  <w:marTop w:val="0"/>
                  <w:marBottom w:val="0"/>
                  <w:divBdr>
                    <w:top w:val="none" w:sz="0" w:space="0" w:color="auto"/>
                    <w:left w:val="none" w:sz="0" w:space="0" w:color="auto"/>
                    <w:bottom w:val="none" w:sz="0" w:space="0" w:color="auto"/>
                    <w:right w:val="none" w:sz="0" w:space="0" w:color="auto"/>
                  </w:divBdr>
                  <w:divsChild>
                    <w:div w:id="1214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6894">
          <w:marLeft w:val="0"/>
          <w:marRight w:val="0"/>
          <w:marTop w:val="0"/>
          <w:marBottom w:val="0"/>
          <w:divBdr>
            <w:top w:val="none" w:sz="0" w:space="0" w:color="auto"/>
            <w:left w:val="none" w:sz="0" w:space="0" w:color="auto"/>
            <w:bottom w:val="none" w:sz="0" w:space="0" w:color="auto"/>
            <w:right w:val="none" w:sz="0" w:space="0" w:color="auto"/>
          </w:divBdr>
          <w:divsChild>
            <w:div w:id="1964268540">
              <w:marLeft w:val="0"/>
              <w:marRight w:val="0"/>
              <w:marTop w:val="0"/>
              <w:marBottom w:val="0"/>
              <w:divBdr>
                <w:top w:val="none" w:sz="0" w:space="0" w:color="auto"/>
                <w:left w:val="none" w:sz="0" w:space="0" w:color="auto"/>
                <w:bottom w:val="none" w:sz="0" w:space="0" w:color="auto"/>
                <w:right w:val="none" w:sz="0" w:space="0" w:color="auto"/>
              </w:divBdr>
              <w:divsChild>
                <w:div w:id="71583689">
                  <w:marLeft w:val="0"/>
                  <w:marRight w:val="0"/>
                  <w:marTop w:val="0"/>
                  <w:marBottom w:val="0"/>
                  <w:divBdr>
                    <w:top w:val="none" w:sz="0" w:space="0" w:color="auto"/>
                    <w:left w:val="none" w:sz="0" w:space="0" w:color="auto"/>
                    <w:bottom w:val="none" w:sz="0" w:space="0" w:color="auto"/>
                    <w:right w:val="none" w:sz="0" w:space="0" w:color="auto"/>
                  </w:divBdr>
                  <w:divsChild>
                    <w:div w:id="1125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140566">
          <w:marLeft w:val="0"/>
          <w:marRight w:val="0"/>
          <w:marTop w:val="0"/>
          <w:marBottom w:val="0"/>
          <w:divBdr>
            <w:top w:val="none" w:sz="0" w:space="0" w:color="auto"/>
            <w:left w:val="none" w:sz="0" w:space="0" w:color="auto"/>
            <w:bottom w:val="none" w:sz="0" w:space="0" w:color="auto"/>
            <w:right w:val="none" w:sz="0" w:space="0" w:color="auto"/>
          </w:divBdr>
          <w:divsChild>
            <w:div w:id="1194688398">
              <w:marLeft w:val="0"/>
              <w:marRight w:val="0"/>
              <w:marTop w:val="0"/>
              <w:marBottom w:val="0"/>
              <w:divBdr>
                <w:top w:val="none" w:sz="0" w:space="0" w:color="auto"/>
                <w:left w:val="none" w:sz="0" w:space="0" w:color="auto"/>
                <w:bottom w:val="none" w:sz="0" w:space="0" w:color="auto"/>
                <w:right w:val="none" w:sz="0" w:space="0" w:color="auto"/>
              </w:divBdr>
              <w:divsChild>
                <w:div w:id="964652562">
                  <w:marLeft w:val="0"/>
                  <w:marRight w:val="0"/>
                  <w:marTop w:val="0"/>
                  <w:marBottom w:val="0"/>
                  <w:divBdr>
                    <w:top w:val="none" w:sz="0" w:space="0" w:color="auto"/>
                    <w:left w:val="none" w:sz="0" w:space="0" w:color="auto"/>
                    <w:bottom w:val="none" w:sz="0" w:space="0" w:color="auto"/>
                    <w:right w:val="none" w:sz="0" w:space="0" w:color="auto"/>
                  </w:divBdr>
                  <w:divsChild>
                    <w:div w:id="19848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0084">
          <w:marLeft w:val="0"/>
          <w:marRight w:val="0"/>
          <w:marTop w:val="0"/>
          <w:marBottom w:val="0"/>
          <w:divBdr>
            <w:top w:val="none" w:sz="0" w:space="0" w:color="auto"/>
            <w:left w:val="none" w:sz="0" w:space="0" w:color="auto"/>
            <w:bottom w:val="none" w:sz="0" w:space="0" w:color="auto"/>
            <w:right w:val="none" w:sz="0" w:space="0" w:color="auto"/>
          </w:divBdr>
          <w:divsChild>
            <w:div w:id="465587810">
              <w:marLeft w:val="0"/>
              <w:marRight w:val="0"/>
              <w:marTop w:val="0"/>
              <w:marBottom w:val="0"/>
              <w:divBdr>
                <w:top w:val="none" w:sz="0" w:space="0" w:color="auto"/>
                <w:left w:val="none" w:sz="0" w:space="0" w:color="auto"/>
                <w:bottom w:val="none" w:sz="0" w:space="0" w:color="auto"/>
                <w:right w:val="none" w:sz="0" w:space="0" w:color="auto"/>
              </w:divBdr>
              <w:divsChild>
                <w:div w:id="254368928">
                  <w:marLeft w:val="0"/>
                  <w:marRight w:val="0"/>
                  <w:marTop w:val="0"/>
                  <w:marBottom w:val="0"/>
                  <w:divBdr>
                    <w:top w:val="none" w:sz="0" w:space="0" w:color="auto"/>
                    <w:left w:val="none" w:sz="0" w:space="0" w:color="auto"/>
                    <w:bottom w:val="none" w:sz="0" w:space="0" w:color="auto"/>
                    <w:right w:val="none" w:sz="0" w:space="0" w:color="auto"/>
                  </w:divBdr>
                  <w:divsChild>
                    <w:div w:id="293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4365">
          <w:marLeft w:val="0"/>
          <w:marRight w:val="0"/>
          <w:marTop w:val="0"/>
          <w:marBottom w:val="0"/>
          <w:divBdr>
            <w:top w:val="none" w:sz="0" w:space="0" w:color="auto"/>
            <w:left w:val="none" w:sz="0" w:space="0" w:color="auto"/>
            <w:bottom w:val="none" w:sz="0" w:space="0" w:color="auto"/>
            <w:right w:val="none" w:sz="0" w:space="0" w:color="auto"/>
          </w:divBdr>
          <w:divsChild>
            <w:div w:id="1512337142">
              <w:marLeft w:val="0"/>
              <w:marRight w:val="0"/>
              <w:marTop w:val="0"/>
              <w:marBottom w:val="0"/>
              <w:divBdr>
                <w:top w:val="none" w:sz="0" w:space="0" w:color="auto"/>
                <w:left w:val="none" w:sz="0" w:space="0" w:color="auto"/>
                <w:bottom w:val="none" w:sz="0" w:space="0" w:color="auto"/>
                <w:right w:val="none" w:sz="0" w:space="0" w:color="auto"/>
              </w:divBdr>
              <w:divsChild>
                <w:div w:id="596207829">
                  <w:marLeft w:val="0"/>
                  <w:marRight w:val="0"/>
                  <w:marTop w:val="0"/>
                  <w:marBottom w:val="0"/>
                  <w:divBdr>
                    <w:top w:val="none" w:sz="0" w:space="0" w:color="auto"/>
                    <w:left w:val="none" w:sz="0" w:space="0" w:color="auto"/>
                    <w:bottom w:val="none" w:sz="0" w:space="0" w:color="auto"/>
                    <w:right w:val="none" w:sz="0" w:space="0" w:color="auto"/>
                  </w:divBdr>
                  <w:divsChild>
                    <w:div w:id="15086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4109">
          <w:marLeft w:val="0"/>
          <w:marRight w:val="0"/>
          <w:marTop w:val="0"/>
          <w:marBottom w:val="0"/>
          <w:divBdr>
            <w:top w:val="none" w:sz="0" w:space="0" w:color="auto"/>
            <w:left w:val="none" w:sz="0" w:space="0" w:color="auto"/>
            <w:bottom w:val="none" w:sz="0" w:space="0" w:color="auto"/>
            <w:right w:val="none" w:sz="0" w:space="0" w:color="auto"/>
          </w:divBdr>
          <w:divsChild>
            <w:div w:id="1659652850">
              <w:marLeft w:val="0"/>
              <w:marRight w:val="0"/>
              <w:marTop w:val="0"/>
              <w:marBottom w:val="0"/>
              <w:divBdr>
                <w:top w:val="none" w:sz="0" w:space="0" w:color="auto"/>
                <w:left w:val="none" w:sz="0" w:space="0" w:color="auto"/>
                <w:bottom w:val="none" w:sz="0" w:space="0" w:color="auto"/>
                <w:right w:val="none" w:sz="0" w:space="0" w:color="auto"/>
              </w:divBdr>
              <w:divsChild>
                <w:div w:id="1988632420">
                  <w:marLeft w:val="0"/>
                  <w:marRight w:val="0"/>
                  <w:marTop w:val="0"/>
                  <w:marBottom w:val="0"/>
                  <w:divBdr>
                    <w:top w:val="none" w:sz="0" w:space="0" w:color="auto"/>
                    <w:left w:val="none" w:sz="0" w:space="0" w:color="auto"/>
                    <w:bottom w:val="none" w:sz="0" w:space="0" w:color="auto"/>
                    <w:right w:val="none" w:sz="0" w:space="0" w:color="auto"/>
                  </w:divBdr>
                  <w:divsChild>
                    <w:div w:id="17958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17817">
          <w:marLeft w:val="0"/>
          <w:marRight w:val="0"/>
          <w:marTop w:val="0"/>
          <w:marBottom w:val="0"/>
          <w:divBdr>
            <w:top w:val="none" w:sz="0" w:space="0" w:color="auto"/>
            <w:left w:val="none" w:sz="0" w:space="0" w:color="auto"/>
            <w:bottom w:val="none" w:sz="0" w:space="0" w:color="auto"/>
            <w:right w:val="none" w:sz="0" w:space="0" w:color="auto"/>
          </w:divBdr>
          <w:divsChild>
            <w:div w:id="1891767287">
              <w:marLeft w:val="0"/>
              <w:marRight w:val="0"/>
              <w:marTop w:val="0"/>
              <w:marBottom w:val="0"/>
              <w:divBdr>
                <w:top w:val="none" w:sz="0" w:space="0" w:color="auto"/>
                <w:left w:val="none" w:sz="0" w:space="0" w:color="auto"/>
                <w:bottom w:val="none" w:sz="0" w:space="0" w:color="auto"/>
                <w:right w:val="none" w:sz="0" w:space="0" w:color="auto"/>
              </w:divBdr>
              <w:divsChild>
                <w:div w:id="577594191">
                  <w:marLeft w:val="0"/>
                  <w:marRight w:val="0"/>
                  <w:marTop w:val="0"/>
                  <w:marBottom w:val="0"/>
                  <w:divBdr>
                    <w:top w:val="none" w:sz="0" w:space="0" w:color="auto"/>
                    <w:left w:val="none" w:sz="0" w:space="0" w:color="auto"/>
                    <w:bottom w:val="none" w:sz="0" w:space="0" w:color="auto"/>
                    <w:right w:val="none" w:sz="0" w:space="0" w:color="auto"/>
                  </w:divBdr>
                  <w:divsChild>
                    <w:div w:id="8536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177">
          <w:marLeft w:val="0"/>
          <w:marRight w:val="0"/>
          <w:marTop w:val="0"/>
          <w:marBottom w:val="0"/>
          <w:divBdr>
            <w:top w:val="none" w:sz="0" w:space="0" w:color="auto"/>
            <w:left w:val="none" w:sz="0" w:space="0" w:color="auto"/>
            <w:bottom w:val="none" w:sz="0" w:space="0" w:color="auto"/>
            <w:right w:val="none" w:sz="0" w:space="0" w:color="auto"/>
          </w:divBdr>
          <w:divsChild>
            <w:div w:id="1869761167">
              <w:marLeft w:val="0"/>
              <w:marRight w:val="0"/>
              <w:marTop w:val="0"/>
              <w:marBottom w:val="0"/>
              <w:divBdr>
                <w:top w:val="none" w:sz="0" w:space="0" w:color="auto"/>
                <w:left w:val="none" w:sz="0" w:space="0" w:color="auto"/>
                <w:bottom w:val="none" w:sz="0" w:space="0" w:color="auto"/>
                <w:right w:val="none" w:sz="0" w:space="0" w:color="auto"/>
              </w:divBdr>
              <w:divsChild>
                <w:div w:id="1985236243">
                  <w:marLeft w:val="0"/>
                  <w:marRight w:val="0"/>
                  <w:marTop w:val="0"/>
                  <w:marBottom w:val="0"/>
                  <w:divBdr>
                    <w:top w:val="none" w:sz="0" w:space="0" w:color="auto"/>
                    <w:left w:val="none" w:sz="0" w:space="0" w:color="auto"/>
                    <w:bottom w:val="none" w:sz="0" w:space="0" w:color="auto"/>
                    <w:right w:val="none" w:sz="0" w:space="0" w:color="auto"/>
                  </w:divBdr>
                  <w:divsChild>
                    <w:div w:id="11872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60084">
          <w:marLeft w:val="0"/>
          <w:marRight w:val="0"/>
          <w:marTop w:val="0"/>
          <w:marBottom w:val="0"/>
          <w:divBdr>
            <w:top w:val="none" w:sz="0" w:space="0" w:color="auto"/>
            <w:left w:val="none" w:sz="0" w:space="0" w:color="auto"/>
            <w:bottom w:val="none" w:sz="0" w:space="0" w:color="auto"/>
            <w:right w:val="none" w:sz="0" w:space="0" w:color="auto"/>
          </w:divBdr>
          <w:divsChild>
            <w:div w:id="1267150765">
              <w:marLeft w:val="0"/>
              <w:marRight w:val="0"/>
              <w:marTop w:val="0"/>
              <w:marBottom w:val="0"/>
              <w:divBdr>
                <w:top w:val="none" w:sz="0" w:space="0" w:color="auto"/>
                <w:left w:val="none" w:sz="0" w:space="0" w:color="auto"/>
                <w:bottom w:val="none" w:sz="0" w:space="0" w:color="auto"/>
                <w:right w:val="none" w:sz="0" w:space="0" w:color="auto"/>
              </w:divBdr>
              <w:divsChild>
                <w:div w:id="219175083">
                  <w:marLeft w:val="0"/>
                  <w:marRight w:val="0"/>
                  <w:marTop w:val="0"/>
                  <w:marBottom w:val="0"/>
                  <w:divBdr>
                    <w:top w:val="none" w:sz="0" w:space="0" w:color="auto"/>
                    <w:left w:val="none" w:sz="0" w:space="0" w:color="auto"/>
                    <w:bottom w:val="none" w:sz="0" w:space="0" w:color="auto"/>
                    <w:right w:val="none" w:sz="0" w:space="0" w:color="auto"/>
                  </w:divBdr>
                  <w:divsChild>
                    <w:div w:id="2993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5721">
          <w:marLeft w:val="0"/>
          <w:marRight w:val="0"/>
          <w:marTop w:val="0"/>
          <w:marBottom w:val="0"/>
          <w:divBdr>
            <w:top w:val="none" w:sz="0" w:space="0" w:color="auto"/>
            <w:left w:val="none" w:sz="0" w:space="0" w:color="auto"/>
            <w:bottom w:val="none" w:sz="0" w:space="0" w:color="auto"/>
            <w:right w:val="none" w:sz="0" w:space="0" w:color="auto"/>
          </w:divBdr>
          <w:divsChild>
            <w:div w:id="1405642520">
              <w:marLeft w:val="0"/>
              <w:marRight w:val="0"/>
              <w:marTop w:val="0"/>
              <w:marBottom w:val="0"/>
              <w:divBdr>
                <w:top w:val="none" w:sz="0" w:space="0" w:color="auto"/>
                <w:left w:val="none" w:sz="0" w:space="0" w:color="auto"/>
                <w:bottom w:val="none" w:sz="0" w:space="0" w:color="auto"/>
                <w:right w:val="none" w:sz="0" w:space="0" w:color="auto"/>
              </w:divBdr>
              <w:divsChild>
                <w:div w:id="14197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9331</Characters>
  <Application>Microsoft Office Word</Application>
  <DocSecurity>0</DocSecurity>
  <Lines>77</Lines>
  <Paragraphs>21</Paragraphs>
  <ScaleCrop>false</ScaleCrop>
  <Company/>
  <LinksUpToDate>false</LinksUpToDate>
  <CharactersWithSpaces>10947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2023-08-17T07:37:00Z</dcterms:created>
  <dcterms:modified xsi:type="dcterms:W3CDTF">2023-08-17T07:37:00Z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c00ada5a-8ee3-49b8-89db-17989ec122a6</vt:lpwstr>
  </property>
</Properties>
</file>