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Creating Custom Roles</w:t>
      </w:r>
    </w:p>
    <w:p w:rsidR="00000000" w:rsidDel="00000000" w:rsidP="00000000" w:rsidRDefault="00000000" w:rsidRPr="00000000" w14:paraId="00000002">
      <w:pPr>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03">
      <w:pPr>
        <w:jc w:val="both"/>
        <w:rPr>
          <w:rFonts w:ascii="Georgia" w:cs="Georgia" w:eastAsia="Georgia" w:hAnsi="Georgia"/>
          <w:b w:val="1"/>
        </w:rPr>
      </w:pPr>
      <w:r w:rsidDel="00000000" w:rsidR="00000000" w:rsidRPr="00000000">
        <w:rPr>
          <w:rFonts w:ascii="Georgia" w:cs="Georgia" w:eastAsia="Georgia" w:hAnsi="Georgia"/>
          <w:b w:val="1"/>
          <w:rtl w:val="0"/>
        </w:rPr>
        <w:t xml:space="preserve">What Is IAM?</w:t>
      </w:r>
    </w:p>
    <w:p w:rsidR="00000000" w:rsidDel="00000000" w:rsidP="00000000" w:rsidRDefault="00000000" w:rsidRPr="00000000" w14:paraId="00000004">
      <w:pPr>
        <w:jc w:val="both"/>
        <w:rPr>
          <w:rFonts w:ascii="Georgia" w:cs="Georgia" w:eastAsia="Georgia" w:hAnsi="Georgia"/>
        </w:rPr>
      </w:pPr>
      <w:r w:rsidDel="00000000" w:rsidR="00000000" w:rsidRPr="00000000">
        <w:rPr>
          <w:rFonts w:ascii="Georgia" w:cs="Georgia" w:eastAsia="Georgia" w:hAnsi="Georgia"/>
          <w:rtl w:val="0"/>
        </w:rPr>
        <w:t xml:space="preserve">(Identity and Access Management) allows project administrators to specify who has permission to act on certain resources, providing the full control over the Google cloud services. </w:t>
      </w:r>
    </w:p>
    <w:p w:rsidR="00000000" w:rsidDel="00000000" w:rsidP="00000000" w:rsidRDefault="00000000" w:rsidRPr="00000000" w14:paraId="0000000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6">
      <w:pPr>
        <w:jc w:val="both"/>
        <w:rPr>
          <w:rFonts w:ascii="Georgia" w:cs="Georgia" w:eastAsia="Georgia" w:hAnsi="Georgia"/>
          <w:b w:val="1"/>
        </w:rPr>
      </w:pPr>
      <w:r w:rsidDel="00000000" w:rsidR="00000000" w:rsidRPr="00000000">
        <w:rPr>
          <w:rFonts w:ascii="Georgia" w:cs="Georgia" w:eastAsia="Georgia" w:hAnsi="Georgia"/>
          <w:b w:val="1"/>
          <w:rtl w:val="0"/>
        </w:rPr>
        <w:t xml:space="preserve">IAM lets you manage access control by defining who can do what on which resources.</w:t>
      </w:r>
    </w:p>
    <w:p w:rsidR="00000000" w:rsidDel="00000000" w:rsidP="00000000" w:rsidRDefault="00000000" w:rsidRPr="00000000" w14:paraId="00000007">
      <w:pPr>
        <w:jc w:val="both"/>
        <w:rPr>
          <w:rFonts w:ascii="Georgia" w:cs="Georgia" w:eastAsia="Georgia" w:hAnsi="Georgia"/>
          <w:b w:val="1"/>
          <w:highlight w:val="yellow"/>
        </w:rPr>
      </w:pPr>
      <w:r w:rsidDel="00000000" w:rsidR="00000000" w:rsidRPr="00000000">
        <w:rPr>
          <w:rFonts w:ascii="Georgia" w:cs="Georgia" w:eastAsia="Georgia" w:hAnsi="Georgia"/>
          <w:rtl w:val="0"/>
        </w:rPr>
        <w:t xml:space="preserve">Google has divided this into three pillars: </w:t>
      </w:r>
      <w:r w:rsidDel="00000000" w:rsidR="00000000" w:rsidRPr="00000000">
        <w:rPr>
          <w:rFonts w:ascii="Georgia" w:cs="Georgia" w:eastAsia="Georgia" w:hAnsi="Georgia"/>
          <w:b w:val="1"/>
          <w:highlight w:val="yellow"/>
          <w:rtl w:val="0"/>
        </w:rPr>
        <w:t xml:space="preserve">who, what and which resources. </w:t>
      </w:r>
    </w:p>
    <w:p w:rsidR="00000000" w:rsidDel="00000000" w:rsidP="00000000" w:rsidRDefault="00000000" w:rsidRPr="00000000" w14:paraId="00000008">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743437"/>
            <wp:effectExtent b="0" l="0" r="0" t="0"/>
            <wp:docPr id="8" name="image8.png"/>
            <a:graphic>
              <a:graphicData uri="http://schemas.openxmlformats.org/drawingml/2006/picture">
                <pic:pic>
                  <pic:nvPicPr>
                    <pic:cNvPr id="0" name="image8.png"/>
                    <pic:cNvPicPr preferRelativeResize="0"/>
                  </pic:nvPicPr>
                  <pic:blipFill>
                    <a:blip r:embed="rId6"/>
                    <a:srcRect b="9109" l="0" r="0" t="8839"/>
                    <a:stretch>
                      <a:fillRect/>
                    </a:stretch>
                  </pic:blipFill>
                  <pic:spPr>
                    <a:xfrm>
                      <a:off x="0" y="0"/>
                      <a:ext cx="5943600" cy="27434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A">
      <w:pPr>
        <w:jc w:val="both"/>
        <w:rPr>
          <w:rFonts w:ascii="Georgia" w:cs="Georgia" w:eastAsia="Georgia" w:hAnsi="Georgia"/>
        </w:rPr>
      </w:pPr>
      <w:r w:rsidDel="00000000" w:rsidR="00000000" w:rsidRPr="00000000">
        <w:rPr>
          <w:rFonts w:ascii="Georgia" w:cs="Georgia" w:eastAsia="Georgia" w:hAnsi="Georgia"/>
          <w:b w:val="1"/>
          <w:rtl w:val="0"/>
        </w:rPr>
        <w:t xml:space="preserve">Who:</w:t>
      </w:r>
      <w:r w:rsidDel="00000000" w:rsidR="00000000" w:rsidRPr="00000000">
        <w:rPr>
          <w:rFonts w:ascii="Georgia" w:cs="Georgia" w:eastAsia="Georgia" w:hAnsi="Georgia"/>
          <w:rtl w:val="0"/>
        </w:rPr>
        <w:t xml:space="preserve"> </w:t>
      </w:r>
    </w:p>
    <w:p w:rsidR="00000000" w:rsidDel="00000000" w:rsidP="00000000" w:rsidRDefault="00000000" w:rsidRPr="00000000" w14:paraId="0000000B">
      <w:pPr>
        <w:jc w:val="both"/>
        <w:rPr>
          <w:rFonts w:ascii="Georgia" w:cs="Georgia" w:eastAsia="Georgia" w:hAnsi="Georgia"/>
        </w:rPr>
      </w:pPr>
      <w:r w:rsidDel="00000000" w:rsidR="00000000" w:rsidRPr="00000000">
        <w:rPr>
          <w:rFonts w:ascii="Georgia" w:cs="Georgia" w:eastAsia="Georgia" w:hAnsi="Georgia"/>
          <w:rtl w:val="0"/>
        </w:rPr>
        <w:t xml:space="preserve">The “</w:t>
      </w:r>
      <w:r w:rsidDel="00000000" w:rsidR="00000000" w:rsidRPr="00000000">
        <w:rPr>
          <w:rFonts w:ascii="Georgia" w:cs="Georgia" w:eastAsia="Georgia" w:hAnsi="Georgia"/>
          <w:i w:val="1"/>
          <w:highlight w:val="yellow"/>
          <w:rtl w:val="0"/>
        </w:rPr>
        <w:t xml:space="preserve">Who” </w:t>
      </w:r>
      <w:r w:rsidDel="00000000" w:rsidR="00000000" w:rsidRPr="00000000">
        <w:rPr>
          <w:rFonts w:ascii="Georgia" w:cs="Georgia" w:eastAsia="Georgia" w:hAnsi="Georgia"/>
          <w:rtl w:val="0"/>
        </w:rPr>
        <w:t xml:space="preserve">pillar is defined as members or users. These identities are set up outside of IAM in the Google Cloud console. It can be found by going to admin.google.com. </w:t>
      </w:r>
    </w:p>
    <w:p w:rsidR="00000000" w:rsidDel="00000000" w:rsidP="00000000" w:rsidRDefault="00000000" w:rsidRPr="00000000" w14:paraId="0000000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D">
      <w:pPr>
        <w:jc w:val="both"/>
        <w:rPr>
          <w:rFonts w:ascii="Georgia" w:cs="Georgia" w:eastAsia="Georgia" w:hAnsi="Georgia"/>
          <w:b w:val="1"/>
        </w:rPr>
      </w:pPr>
      <w:r w:rsidDel="00000000" w:rsidR="00000000" w:rsidRPr="00000000">
        <w:rPr>
          <w:rFonts w:ascii="Georgia" w:cs="Georgia" w:eastAsia="Georgia" w:hAnsi="Georgia"/>
          <w:b w:val="1"/>
          <w:rtl w:val="0"/>
        </w:rPr>
        <w:t xml:space="preserve">What:</w:t>
      </w:r>
    </w:p>
    <w:p w:rsidR="00000000" w:rsidDel="00000000" w:rsidP="00000000" w:rsidRDefault="00000000" w:rsidRPr="00000000" w14:paraId="0000000E">
      <w:pPr>
        <w:jc w:val="both"/>
        <w:rPr>
          <w:rFonts w:ascii="Georgia" w:cs="Georgia" w:eastAsia="Georgia" w:hAnsi="Georgia"/>
        </w:rPr>
      </w:pPr>
      <w:r w:rsidDel="00000000" w:rsidR="00000000" w:rsidRPr="00000000">
        <w:rPr>
          <w:rFonts w:ascii="Georgia" w:cs="Georgia" w:eastAsia="Georgia" w:hAnsi="Georgia"/>
          <w:rtl w:val="0"/>
        </w:rPr>
        <w:t xml:space="preserve">The </w:t>
      </w:r>
      <w:r w:rsidDel="00000000" w:rsidR="00000000" w:rsidRPr="00000000">
        <w:rPr>
          <w:rFonts w:ascii="Georgia" w:cs="Georgia" w:eastAsia="Georgia" w:hAnsi="Georgia"/>
          <w:i w:val="1"/>
          <w:highlight w:val="yellow"/>
          <w:rtl w:val="0"/>
        </w:rPr>
        <w:t xml:space="preserve">“What” </w:t>
      </w:r>
      <w:r w:rsidDel="00000000" w:rsidR="00000000" w:rsidRPr="00000000">
        <w:rPr>
          <w:rFonts w:ascii="Georgia" w:cs="Georgia" w:eastAsia="Georgia" w:hAnsi="Georgia"/>
          <w:rtl w:val="0"/>
        </w:rPr>
        <w:t xml:space="preserve">is determined by an IAM role. There are collections of permission, which are grouped in a role. You do not directly permit access to users. </w:t>
      </w:r>
    </w:p>
    <w:p w:rsidR="00000000" w:rsidDel="00000000" w:rsidP="00000000" w:rsidRDefault="00000000" w:rsidRPr="00000000" w14:paraId="0000000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0">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438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Fonts w:ascii="Georgia" w:cs="Georgia" w:eastAsia="Georgia" w:hAnsi="Georgia"/>
          <w:b w:val="1"/>
          <w:rtl w:val="0"/>
        </w:rPr>
        <w:t xml:space="preserve">Primitive Roles: </w:t>
      </w:r>
      <w:r w:rsidDel="00000000" w:rsidR="00000000" w:rsidRPr="00000000">
        <w:rPr>
          <w:rFonts w:ascii="Georgia" w:cs="Georgia" w:eastAsia="Georgia" w:hAnsi="Georgia"/>
          <w:rtl w:val="0"/>
        </w:rPr>
        <w:t xml:space="preserve">"Owner", "Editor" and "Viewer", are managed roles that existed prior to the introduction of Cloud IAM. These roles are concentric, where the viewer role is designed for viewing the resources but cannot make any changes. Editor role for modifying the resources. </w:t>
      </w:r>
    </w:p>
    <w:p w:rsidR="00000000" w:rsidDel="00000000" w:rsidP="00000000" w:rsidRDefault="00000000" w:rsidRPr="00000000" w14:paraId="00000013">
      <w:pPr>
        <w:ind w:left="72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b w:val="1"/>
        </w:rPr>
      </w:pPr>
      <w:r w:rsidDel="00000000" w:rsidR="00000000" w:rsidRPr="00000000">
        <w:rPr>
          <w:rFonts w:ascii="Georgia" w:cs="Georgia" w:eastAsia="Georgia" w:hAnsi="Georgia"/>
          <w:b w:val="1"/>
          <w:rtl w:val="0"/>
        </w:rPr>
        <w:t xml:space="preserve">Predefined Roles: </w:t>
      </w:r>
      <w:r w:rsidDel="00000000" w:rsidR="00000000" w:rsidRPr="00000000">
        <w:rPr>
          <w:rFonts w:ascii="Georgia" w:cs="Georgia" w:eastAsia="Georgia" w:hAnsi="Georgia"/>
          <w:rtl w:val="0"/>
        </w:rPr>
        <w:t xml:space="preserve">Predefined roles are roles created and maintained by Google, that provide granular access to specific Google Cloud Platform (GCP) resources and deny unwanted access to other resources. </w:t>
      </w:r>
    </w:p>
    <w:p w:rsidR="00000000" w:rsidDel="00000000" w:rsidP="00000000" w:rsidRDefault="00000000" w:rsidRPr="00000000" w14:paraId="0000001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b w:val="1"/>
        </w:rPr>
      </w:pPr>
      <w:r w:rsidDel="00000000" w:rsidR="00000000" w:rsidRPr="00000000">
        <w:rPr>
          <w:rFonts w:ascii="Georgia" w:cs="Georgia" w:eastAsia="Georgia" w:hAnsi="Georgia"/>
          <w:b w:val="1"/>
          <w:rtl w:val="0"/>
        </w:rPr>
        <w:t xml:space="preserve">Custom Roles: </w:t>
      </w:r>
      <w:r w:rsidDel="00000000" w:rsidR="00000000" w:rsidRPr="00000000">
        <w:rPr>
          <w:rFonts w:ascii="Georgia" w:cs="Georgia" w:eastAsia="Georgia" w:hAnsi="Georgia"/>
          <w:rtl w:val="0"/>
        </w:rPr>
        <w:t xml:space="preserve">Custom roles are user-defined roles that allow you to bundle one or more supported permissions to meet your specific needs. They are not maintained by Google or updated automatically. These roles are designed to be taken care of by yourself or your organization. </w:t>
      </w:r>
    </w:p>
    <w:p w:rsidR="00000000" w:rsidDel="00000000" w:rsidP="00000000" w:rsidRDefault="00000000" w:rsidRPr="00000000" w14:paraId="0000001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5019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Georgia" w:cs="Georgia" w:eastAsia="Georgia" w:hAnsi="Georgia"/>
          <w:b w:val="1"/>
        </w:rPr>
      </w:pPr>
      <w:r w:rsidDel="00000000" w:rsidR="00000000" w:rsidRPr="00000000">
        <w:rPr>
          <w:rFonts w:ascii="Georgia" w:cs="Georgia" w:eastAsia="Georgia" w:hAnsi="Georgia"/>
          <w:b w:val="1"/>
          <w:rtl w:val="0"/>
        </w:rPr>
        <w:t xml:space="preserve">Which Resources:</w:t>
      </w:r>
    </w:p>
    <w:p w:rsidR="00000000" w:rsidDel="00000000" w:rsidP="00000000" w:rsidRDefault="00000000" w:rsidRPr="00000000" w14:paraId="0000001A">
      <w:pPr>
        <w:jc w:val="both"/>
        <w:rPr>
          <w:rFonts w:ascii="Georgia" w:cs="Georgia" w:eastAsia="Georgia" w:hAnsi="Georgia"/>
        </w:rPr>
      </w:pPr>
      <w:r w:rsidDel="00000000" w:rsidR="00000000" w:rsidRPr="00000000">
        <w:rPr>
          <w:rFonts w:ascii="Georgia" w:cs="Georgia" w:eastAsia="Georgia" w:hAnsi="Georgia"/>
          <w:i w:val="1"/>
          <w:highlight w:val="yellow"/>
          <w:rtl w:val="0"/>
        </w:rPr>
        <w:t xml:space="preserve">“Which” </w:t>
      </w:r>
      <w:r w:rsidDel="00000000" w:rsidR="00000000" w:rsidRPr="00000000">
        <w:rPr>
          <w:rFonts w:ascii="Georgia" w:cs="Georgia" w:eastAsia="Georgia" w:hAnsi="Georgia"/>
          <w:rtl w:val="0"/>
        </w:rPr>
        <w:t xml:space="preserve">resources refer to the various components of GCP. If a user needs access to a specific Google Cloud resource, you can grant the user a role for that resource. Some examples of resources are organizations, folders,  projects, Compute Engine instances, and Cloud Storage buckets. </w:t>
      </w:r>
      <w:r w:rsidDel="00000000" w:rsidR="00000000" w:rsidRPr="00000000">
        <w:rPr>
          <w:rFonts w:ascii="Georgia" w:cs="Georgia" w:eastAsia="Georgia" w:hAnsi="Georgia"/>
          <w:b w:val="1"/>
          <w:rtl w:val="0"/>
        </w:rPr>
        <w:t xml:space="preserve">Policies</w:t>
      </w:r>
      <w:r w:rsidDel="00000000" w:rsidR="00000000" w:rsidRPr="00000000">
        <w:rPr>
          <w:rFonts w:ascii="Georgia" w:cs="Georgia" w:eastAsia="Georgia" w:hAnsi="Georgia"/>
          <w:rtl w:val="0"/>
        </w:rPr>
        <w:t xml:space="preserve"> are needed to grant roles.</w:t>
      </w:r>
    </w:p>
    <w:p w:rsidR="00000000" w:rsidDel="00000000" w:rsidP="00000000" w:rsidRDefault="00000000" w:rsidRPr="00000000" w14:paraId="0000001B">
      <w:pPr>
        <w:rPr>
          <w:rFonts w:ascii="Georgia" w:cs="Georgia" w:eastAsia="Georgia" w:hAnsi="Georgia"/>
        </w:rPr>
      </w:pPr>
      <w:r w:rsidDel="00000000" w:rsidR="00000000" w:rsidRPr="00000000">
        <w:rPr>
          <w:rtl w:val="0"/>
        </w:rPr>
      </w:r>
    </w:p>
    <w:p w:rsidR="00000000" w:rsidDel="00000000" w:rsidP="00000000" w:rsidRDefault="00000000" w:rsidRPr="00000000" w14:paraId="0000001C">
      <w:pPr>
        <w:rPr>
          <w:rFonts w:ascii="Georgia" w:cs="Georgia" w:eastAsia="Georgia" w:hAnsi="Georgia"/>
          <w:b w:val="1"/>
        </w:rPr>
      </w:pPr>
      <w:r w:rsidDel="00000000" w:rsidR="00000000" w:rsidRPr="00000000">
        <w:rPr>
          <w:rFonts w:ascii="Georgia" w:cs="Georgia" w:eastAsia="Georgia" w:hAnsi="Georgia"/>
          <w:b w:val="1"/>
          <w:rtl w:val="0"/>
        </w:rPr>
        <w:t xml:space="preserve">Policies:</w:t>
      </w:r>
    </w:p>
    <w:p w:rsidR="00000000" w:rsidDel="00000000" w:rsidP="00000000" w:rsidRDefault="00000000" w:rsidRPr="00000000" w14:paraId="0000001D">
      <w:pPr>
        <w:rPr>
          <w:rFonts w:ascii="Georgia" w:cs="Georgia" w:eastAsia="Georgia" w:hAnsi="Georgia"/>
        </w:rPr>
      </w:pPr>
      <w:r w:rsidDel="00000000" w:rsidR="00000000" w:rsidRPr="00000000">
        <w:rPr>
          <w:rFonts w:ascii="Georgia" w:cs="Georgia" w:eastAsia="Georgia" w:hAnsi="Georgia"/>
          <w:rtl w:val="0"/>
        </w:rPr>
        <w:t xml:space="preserve">You can set an allow policy at any level in the resource hierarchy: the organization level, the folder level, the project level, or the resource level. Resources inherit the allowed policies of all of their parent resources. The effective allow policy for a resource is the union of the allow policy set on that resource and the allow policies inherited from higher up in the hierarchy.</w:t>
      </w:r>
    </w:p>
    <w:p w:rsidR="00000000" w:rsidDel="00000000" w:rsidP="00000000" w:rsidRDefault="00000000" w:rsidRPr="00000000" w14:paraId="0000001E">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014913" cy="6137654"/>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14913" cy="613765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Google Cloud resource hierarchy.</w:t>
      </w:r>
    </w:p>
    <w:p w:rsidR="00000000" w:rsidDel="00000000" w:rsidP="00000000" w:rsidRDefault="00000000" w:rsidRPr="00000000" w14:paraId="00000020">
      <w:pPr>
        <w:rPr>
          <w:rFonts w:ascii="Georgia" w:cs="Georgia" w:eastAsia="Georgia" w:hAnsi="Georgia"/>
          <w:b w:val="1"/>
        </w:rPr>
      </w:pPr>
      <w:r w:rsidDel="00000000" w:rsidR="00000000" w:rsidRPr="00000000">
        <w:rPr>
          <w:rFonts w:ascii="Georgia" w:cs="Georgia" w:eastAsia="Georgia" w:hAnsi="Georgia"/>
          <w:b w:val="1"/>
          <w:rtl w:val="0"/>
        </w:rPr>
        <w:t xml:space="preserve">Creating Custom Roles:</w:t>
      </w:r>
    </w:p>
    <w:p w:rsidR="00000000" w:rsidDel="00000000" w:rsidP="00000000" w:rsidRDefault="00000000" w:rsidRPr="00000000" w14:paraId="00000021">
      <w:pPr>
        <w:rPr>
          <w:rFonts w:ascii="Georgia" w:cs="Georgia" w:eastAsia="Georgia" w:hAnsi="Georgia"/>
          <w:b w:val="1"/>
        </w:rPr>
      </w:pPr>
      <w:r w:rsidDel="00000000" w:rsidR="00000000" w:rsidRPr="00000000">
        <w:rPr>
          <w:rtl w:val="0"/>
        </w:rPr>
      </w:r>
    </w:p>
    <w:p w:rsidR="00000000" w:rsidDel="00000000" w:rsidP="00000000" w:rsidRDefault="00000000" w:rsidRPr="00000000" w14:paraId="00000022">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23">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5">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6">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27">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149653"/>
            <wp:effectExtent b="0" l="0" r="0" t="0"/>
            <wp:docPr id="14" name="image12.png"/>
            <a:graphic>
              <a:graphicData uri="http://schemas.openxmlformats.org/drawingml/2006/picture">
                <pic:pic>
                  <pic:nvPicPr>
                    <pic:cNvPr id="0" name="image12.png"/>
                    <pic:cNvPicPr preferRelativeResize="0"/>
                  </pic:nvPicPr>
                  <pic:blipFill>
                    <a:blip r:embed="rId11"/>
                    <a:srcRect b="20053" l="0" r="0" t="15579"/>
                    <a:stretch>
                      <a:fillRect/>
                    </a:stretch>
                  </pic:blipFill>
                  <pic:spPr>
                    <a:xfrm>
                      <a:off x="0" y="0"/>
                      <a:ext cx="5943600" cy="214965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2B">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7" name="image6.png"/>
            <a:graphic>
              <a:graphicData uri="http://schemas.openxmlformats.org/drawingml/2006/picture">
                <pic:pic>
                  <pic:nvPicPr>
                    <pic:cNvPr id="0" name="image6.png"/>
                    <pic:cNvPicPr preferRelativeResize="0"/>
                  </pic:nvPicPr>
                  <pic:blipFill>
                    <a:blip r:embed="rId12"/>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D">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2F">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548819" cy="2267691"/>
            <wp:effectExtent b="0" l="0" r="0" t="0"/>
            <wp:docPr id="12" name="image14.png"/>
            <a:graphic>
              <a:graphicData uri="http://schemas.openxmlformats.org/drawingml/2006/picture">
                <pic:pic>
                  <pic:nvPicPr>
                    <pic:cNvPr id="0" name="image14.png"/>
                    <pic:cNvPicPr preferRelativeResize="0"/>
                  </pic:nvPicPr>
                  <pic:blipFill>
                    <a:blip r:embed="rId13"/>
                    <a:srcRect b="24373" l="21474" r="3525" t="20962"/>
                    <a:stretch>
                      <a:fillRect/>
                    </a:stretch>
                  </pic:blipFill>
                  <pic:spPr>
                    <a:xfrm>
                      <a:off x="0" y="0"/>
                      <a:ext cx="5548819" cy="22676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1">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To create a new service account, click on </w:t>
      </w:r>
      <w:r w:rsidDel="00000000" w:rsidR="00000000" w:rsidRPr="00000000">
        <w:rPr>
          <w:rFonts w:ascii="Georgia" w:cs="Georgia" w:eastAsia="Georgia" w:hAnsi="Georgia"/>
          <w:color w:val="2a3b4f"/>
          <w:sz w:val="20"/>
          <w:szCs w:val="20"/>
          <w:highlight w:val="yellow"/>
          <w:rtl w:val="0"/>
        </w:rPr>
        <w:t xml:space="preserve">“</w:t>
      </w:r>
      <w:r w:rsidDel="00000000" w:rsidR="00000000" w:rsidRPr="00000000">
        <w:rPr>
          <w:rFonts w:ascii="Cardo" w:cs="Cardo" w:eastAsia="Cardo" w:hAnsi="Cardo"/>
          <w:i w:val="1"/>
          <w:color w:val="2a3b4f"/>
          <w:sz w:val="20"/>
          <w:szCs w:val="20"/>
          <w:highlight w:val="yellow"/>
          <w:rtl w:val="0"/>
        </w:rPr>
        <w:t xml:space="preserve">IAM &amp; Admin → Roles”.</w:t>
      </w:r>
      <w:r w:rsidDel="00000000" w:rsidR="00000000" w:rsidRPr="00000000">
        <w:rPr>
          <w:rtl w:val="0"/>
        </w:rPr>
      </w:r>
    </w:p>
    <w:p w:rsidR="00000000" w:rsidDel="00000000" w:rsidP="00000000" w:rsidRDefault="00000000" w:rsidRPr="00000000" w14:paraId="00000032">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710222"/>
            <wp:effectExtent b="0" l="0" r="0" t="0"/>
            <wp:docPr id="10" name="image7.png"/>
            <a:graphic>
              <a:graphicData uri="http://schemas.openxmlformats.org/drawingml/2006/picture">
                <pic:pic>
                  <pic:nvPicPr>
                    <pic:cNvPr id="0" name="image7.png"/>
                    <pic:cNvPicPr preferRelativeResize="0"/>
                  </pic:nvPicPr>
                  <pic:blipFill>
                    <a:blip r:embed="rId14"/>
                    <a:srcRect b="6979" l="0" r="0" t="11834"/>
                    <a:stretch>
                      <a:fillRect/>
                    </a:stretch>
                  </pic:blipFill>
                  <pic:spPr>
                    <a:xfrm>
                      <a:off x="0" y="0"/>
                      <a:ext cx="5943600" cy="271022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4">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and click on </w:t>
      </w:r>
      <w:r w:rsidDel="00000000" w:rsidR="00000000" w:rsidRPr="00000000">
        <w:rPr>
          <w:rFonts w:ascii="Georgia" w:cs="Georgia" w:eastAsia="Georgia" w:hAnsi="Georgia"/>
          <w:i w:val="1"/>
          <w:color w:val="2a3b4f"/>
          <w:sz w:val="20"/>
          <w:szCs w:val="20"/>
          <w:highlight w:val="yellow"/>
          <w:rtl w:val="0"/>
        </w:rPr>
        <w:t xml:space="preserve">“Create Role”.</w:t>
      </w:r>
      <w:r w:rsidDel="00000000" w:rsidR="00000000" w:rsidRPr="00000000">
        <w:rPr>
          <w:rtl w:val="0"/>
        </w:rPr>
      </w:r>
    </w:p>
    <w:p w:rsidR="00000000" w:rsidDel="00000000" w:rsidP="00000000" w:rsidRDefault="00000000" w:rsidRPr="00000000" w14:paraId="00000035">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190750"/>
            <wp:effectExtent b="0" l="0" r="0" t="0"/>
            <wp:docPr id="4" name="image10.png"/>
            <a:graphic>
              <a:graphicData uri="http://schemas.openxmlformats.org/drawingml/2006/picture">
                <pic:pic>
                  <pic:nvPicPr>
                    <pic:cNvPr id="0" name="image10.png"/>
                    <pic:cNvPicPr preferRelativeResize="0"/>
                  </pic:nvPicPr>
                  <pic:blipFill>
                    <a:blip r:embed="rId15"/>
                    <a:srcRect b="23931" l="0" r="0" t="10541"/>
                    <a:stretch>
                      <a:fillRect/>
                    </a:stretch>
                  </pic:blipFill>
                  <pic:spPr>
                    <a:xfrm>
                      <a:off x="0" y="0"/>
                      <a:ext cx="59436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and fill the “</w:t>
      </w:r>
      <w:r w:rsidDel="00000000" w:rsidR="00000000" w:rsidRPr="00000000">
        <w:rPr>
          <w:rFonts w:ascii="Georgia" w:cs="Georgia" w:eastAsia="Georgia" w:hAnsi="Georgia"/>
          <w:i w:val="1"/>
          <w:color w:val="2a3b4f"/>
          <w:sz w:val="20"/>
          <w:szCs w:val="20"/>
          <w:highlight w:val="yellow"/>
          <w:rtl w:val="0"/>
        </w:rPr>
        <w:t xml:space="preserve">Title(custom Role) and Description”</w:t>
      </w:r>
      <w:r w:rsidDel="00000000" w:rsidR="00000000" w:rsidRPr="00000000">
        <w:rPr>
          <w:rFonts w:ascii="Georgia" w:cs="Georgia" w:eastAsia="Georgia" w:hAnsi="Georgia"/>
          <w:color w:val="2a3b4f"/>
          <w:sz w:val="20"/>
          <w:szCs w:val="20"/>
          <w:rtl w:val="0"/>
        </w:rPr>
        <w:t xml:space="preserve">  and click on </w:t>
      </w:r>
      <w:r w:rsidDel="00000000" w:rsidR="00000000" w:rsidRPr="00000000">
        <w:rPr>
          <w:rFonts w:ascii="Georgia" w:cs="Georgia" w:eastAsia="Georgia" w:hAnsi="Georgia"/>
          <w:color w:val="2a3b4f"/>
          <w:sz w:val="20"/>
          <w:szCs w:val="20"/>
          <w:highlight w:val="yellow"/>
          <w:rtl w:val="0"/>
        </w:rPr>
        <w:t xml:space="preserve">“</w:t>
      </w:r>
      <w:r w:rsidDel="00000000" w:rsidR="00000000" w:rsidRPr="00000000">
        <w:rPr>
          <w:rFonts w:ascii="Georgia" w:cs="Georgia" w:eastAsia="Georgia" w:hAnsi="Georgia"/>
          <w:i w:val="1"/>
          <w:color w:val="2a3b4f"/>
          <w:sz w:val="20"/>
          <w:szCs w:val="20"/>
          <w:highlight w:val="yellow"/>
          <w:rtl w:val="0"/>
        </w:rPr>
        <w:t xml:space="preserve">Add permissions”</w:t>
      </w:r>
      <w:r w:rsidDel="00000000" w:rsidR="00000000" w:rsidRPr="00000000">
        <w:rPr>
          <w:rFonts w:ascii="Georgia" w:cs="Georgia" w:eastAsia="Georgia" w:hAnsi="Georgia"/>
          <w:color w:val="2a3b4f"/>
          <w:sz w:val="20"/>
          <w:szCs w:val="20"/>
          <w:rtl w:val="0"/>
        </w:rPr>
        <w:t xml:space="preserve"> Button. </w:t>
      </w:r>
    </w:p>
    <w:p w:rsidR="00000000" w:rsidDel="00000000" w:rsidP="00000000" w:rsidRDefault="00000000" w:rsidRPr="00000000" w14:paraId="00000037">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319713" cy="2198076"/>
            <wp:effectExtent b="0" l="0" r="0" t="0"/>
            <wp:docPr id="6" name="image11.png"/>
            <a:graphic>
              <a:graphicData uri="http://schemas.openxmlformats.org/drawingml/2006/picture">
                <pic:pic>
                  <pic:nvPicPr>
                    <pic:cNvPr id="0" name="image11.png"/>
                    <pic:cNvPicPr preferRelativeResize="0"/>
                  </pic:nvPicPr>
                  <pic:blipFill>
                    <a:blip r:embed="rId16"/>
                    <a:srcRect b="23317" l="0" r="0" t="3180"/>
                    <a:stretch>
                      <a:fillRect/>
                    </a:stretch>
                  </pic:blipFill>
                  <pic:spPr>
                    <a:xfrm>
                      <a:off x="0" y="0"/>
                      <a:ext cx="5319713" cy="219807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9">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and add whatever permissions you want as per your project </w:t>
      </w:r>
      <w:r w:rsidDel="00000000" w:rsidR="00000000" w:rsidRPr="00000000">
        <w:rPr>
          <w:rFonts w:ascii="Georgia" w:cs="Georgia" w:eastAsia="Georgia" w:hAnsi="Georgia"/>
          <w:i w:val="1"/>
          <w:color w:val="2a3b4f"/>
          <w:sz w:val="20"/>
          <w:szCs w:val="20"/>
          <w:highlight w:val="yellow"/>
          <w:rtl w:val="0"/>
        </w:rPr>
        <w:t xml:space="preserve">by ticking the permissions</w:t>
      </w:r>
      <w:r w:rsidDel="00000000" w:rsidR="00000000" w:rsidRPr="00000000">
        <w:rPr>
          <w:rFonts w:ascii="Georgia" w:cs="Georgia" w:eastAsia="Georgia" w:hAnsi="Georgia"/>
          <w:color w:val="2a3b4f"/>
          <w:sz w:val="20"/>
          <w:szCs w:val="20"/>
          <w:rtl w:val="0"/>
        </w:rPr>
        <w:t xml:space="preserve"> and clicking on </w:t>
      </w:r>
      <w:r w:rsidDel="00000000" w:rsidR="00000000" w:rsidRPr="00000000">
        <w:rPr>
          <w:rFonts w:ascii="Georgia" w:cs="Georgia" w:eastAsia="Georgia" w:hAnsi="Georgia"/>
          <w:i w:val="1"/>
          <w:color w:val="2a3b4f"/>
          <w:sz w:val="20"/>
          <w:szCs w:val="20"/>
          <w:highlight w:val="yellow"/>
          <w:rtl w:val="0"/>
        </w:rPr>
        <w:t xml:space="preserve">“Add”.</w:t>
      </w:r>
      <w:r w:rsidDel="00000000" w:rsidR="00000000" w:rsidRPr="00000000">
        <w:rPr>
          <w:rFonts w:ascii="Georgia" w:cs="Georgia" w:eastAsia="Georgia" w:hAnsi="Georgia"/>
          <w:color w:val="2a3b4f"/>
          <w:sz w:val="20"/>
          <w:szCs w:val="20"/>
          <w:rtl w:val="0"/>
        </w:rPr>
        <w:t xml:space="preserve"> </w:t>
      </w:r>
    </w:p>
    <w:p w:rsidR="00000000" w:rsidDel="00000000" w:rsidP="00000000" w:rsidRDefault="00000000" w:rsidRPr="00000000" w14:paraId="0000003A">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329238" cy="2191637"/>
            <wp:effectExtent b="0" l="0" r="0" t="0"/>
            <wp:docPr id="5" name="image9.png"/>
            <a:graphic>
              <a:graphicData uri="http://schemas.openxmlformats.org/drawingml/2006/picture">
                <pic:pic>
                  <pic:nvPicPr>
                    <pic:cNvPr id="0" name="image9.png"/>
                    <pic:cNvPicPr preferRelativeResize="0"/>
                  </pic:nvPicPr>
                  <pic:blipFill>
                    <a:blip r:embed="rId17"/>
                    <a:srcRect b="18036" l="0" r="0" t="8735"/>
                    <a:stretch>
                      <a:fillRect/>
                    </a:stretch>
                  </pic:blipFill>
                  <pic:spPr>
                    <a:xfrm>
                      <a:off x="0" y="0"/>
                      <a:ext cx="5329238" cy="219163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C">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once you add a permissions list and then click on </w:t>
      </w:r>
      <w:r w:rsidDel="00000000" w:rsidR="00000000" w:rsidRPr="00000000">
        <w:rPr>
          <w:rFonts w:ascii="Georgia" w:cs="Georgia" w:eastAsia="Georgia" w:hAnsi="Georgia"/>
          <w:i w:val="1"/>
          <w:color w:val="2a3b4f"/>
          <w:sz w:val="20"/>
          <w:szCs w:val="20"/>
          <w:highlight w:val="yellow"/>
          <w:rtl w:val="0"/>
        </w:rPr>
        <w:t xml:space="preserve">“Create”.</w:t>
      </w:r>
      <w:r w:rsidDel="00000000" w:rsidR="00000000" w:rsidRPr="00000000">
        <w:rPr>
          <w:rFonts w:ascii="Georgia" w:cs="Georgia" w:eastAsia="Georgia" w:hAnsi="Georgia"/>
          <w:color w:val="2a3b4f"/>
          <w:sz w:val="20"/>
          <w:szCs w:val="20"/>
          <w:rtl w:val="0"/>
        </w:rPr>
        <w:t xml:space="preserve"> </w:t>
      </w:r>
    </w:p>
    <w:p w:rsidR="00000000" w:rsidDel="00000000" w:rsidP="00000000" w:rsidRDefault="00000000" w:rsidRPr="00000000" w14:paraId="0000003D">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395913" cy="2471116"/>
            <wp:effectExtent b="0" l="0" r="0" t="0"/>
            <wp:docPr id="9" name="image5.png"/>
            <a:graphic>
              <a:graphicData uri="http://schemas.openxmlformats.org/drawingml/2006/picture">
                <pic:pic>
                  <pic:nvPicPr>
                    <pic:cNvPr id="0" name="image5.png"/>
                    <pic:cNvPicPr preferRelativeResize="0"/>
                  </pic:nvPicPr>
                  <pic:blipFill>
                    <a:blip r:embed="rId18"/>
                    <a:srcRect b="18518" l="0" r="0" t="0"/>
                    <a:stretch>
                      <a:fillRect/>
                    </a:stretch>
                  </pic:blipFill>
                  <pic:spPr>
                    <a:xfrm>
                      <a:off x="0" y="0"/>
                      <a:ext cx="5395913" cy="247111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Your screen should look like this and you have successfully created a custom role. </w:t>
      </w:r>
    </w:p>
    <w:p w:rsidR="00000000" w:rsidDel="00000000" w:rsidP="00000000" w:rsidRDefault="00000000" w:rsidRPr="00000000" w14:paraId="0000003F">
      <w:pPr>
        <w:jc w:val="both"/>
        <w:rPr>
          <w:rFonts w:ascii="Georgia" w:cs="Georgia" w:eastAsia="Georgia" w:hAnsi="Georgia"/>
          <w:b w:val="1"/>
        </w:rPr>
      </w:pPr>
      <w:r w:rsidDel="00000000" w:rsidR="00000000" w:rsidRPr="00000000">
        <w:rPr>
          <w:rFonts w:ascii="Georgia" w:cs="Georgia" w:eastAsia="Georgia" w:hAnsi="Georgia"/>
          <w:color w:val="2a3b4f"/>
          <w:sz w:val="20"/>
          <w:szCs w:val="20"/>
        </w:rPr>
        <w:drawing>
          <wp:inline distB="114300" distT="114300" distL="114300" distR="114300">
            <wp:extent cx="5943600" cy="2490046"/>
            <wp:effectExtent b="0" l="0" r="0" t="0"/>
            <wp:docPr id="3" name="image13.png"/>
            <a:graphic>
              <a:graphicData uri="http://schemas.openxmlformats.org/drawingml/2006/picture">
                <pic:pic>
                  <pic:nvPicPr>
                    <pic:cNvPr id="0" name="image13.png"/>
                    <pic:cNvPicPr preferRelativeResize="0"/>
                  </pic:nvPicPr>
                  <pic:blipFill>
                    <a:blip r:embed="rId19"/>
                    <a:srcRect b="0" l="0" r="0" t="25520"/>
                    <a:stretch>
                      <a:fillRect/>
                    </a:stretch>
                  </pic:blipFill>
                  <pic:spPr>
                    <a:xfrm>
                      <a:off x="0" y="0"/>
                      <a:ext cx="5943600" cy="249004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Georgia" w:cs="Georgia" w:eastAsia="Georgia" w:hAnsi="Georgia"/>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8.pn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