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Creating Storage Bucket</w:t>
      </w:r>
    </w:p>
    <w:p w:rsidR="00000000" w:rsidDel="00000000" w:rsidP="00000000" w:rsidRDefault="00000000" w:rsidRPr="00000000" w14:paraId="0000000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3">
      <w:pPr>
        <w:jc w:val="both"/>
        <w:rPr>
          <w:rFonts w:ascii="Georgia" w:cs="Georgia" w:eastAsia="Georgia" w:hAnsi="Georgia"/>
        </w:rPr>
      </w:pPr>
      <w:r w:rsidDel="00000000" w:rsidR="00000000" w:rsidRPr="00000000">
        <w:rPr>
          <w:rFonts w:ascii="Georgia" w:cs="Georgia" w:eastAsia="Georgia" w:hAnsi="Georgia"/>
          <w:rtl w:val="0"/>
        </w:rPr>
        <w:t xml:space="preserve">Cloud Storage is a service for storing your objects in Google Cloud. An object is an immutable piece of data consisting of a file of any format. You store objects in containers called buckets. All buckets are associated with a project, and you can group your projects under an organization.</w:t>
      </w:r>
    </w:p>
    <w:p w:rsidR="00000000" w:rsidDel="00000000" w:rsidP="00000000" w:rsidRDefault="00000000" w:rsidRPr="00000000" w14:paraId="0000000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5">
      <w:pPr>
        <w:jc w:val="both"/>
        <w:rPr>
          <w:rFonts w:ascii="Georgia" w:cs="Georgia" w:eastAsia="Georgia" w:hAnsi="Georgia"/>
        </w:rPr>
      </w:pPr>
      <w:r w:rsidDel="00000000" w:rsidR="00000000" w:rsidRPr="00000000">
        <w:rPr>
          <w:rFonts w:ascii="Georgia" w:cs="Georgia" w:eastAsia="Georgia" w:hAnsi="Georgia"/>
          <w:rtl w:val="0"/>
        </w:rPr>
        <w:t xml:space="preserve">Google Cloud Storage offers 4 types of storage classes for any workloads which can be used as per the requirement:</w:t>
      </w:r>
    </w:p>
    <w:p w:rsidR="00000000" w:rsidDel="00000000" w:rsidP="00000000" w:rsidRDefault="00000000" w:rsidRPr="00000000" w14:paraId="0000000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7">
      <w:pPr>
        <w:jc w:val="both"/>
        <w:rPr>
          <w:rFonts w:ascii="Georgia" w:cs="Georgia" w:eastAsia="Georgia" w:hAnsi="Georgia"/>
        </w:rPr>
      </w:pPr>
      <w:r w:rsidDel="00000000" w:rsidR="00000000" w:rsidRPr="00000000">
        <w:rPr>
          <w:rFonts w:ascii="Georgia" w:cs="Georgia" w:eastAsia="Georgia" w:hAnsi="Georgia"/>
          <w:b w:val="1"/>
          <w:rtl w:val="0"/>
        </w:rPr>
        <w:t xml:space="preserve">Standard Storage:</w:t>
      </w:r>
      <w:r w:rsidDel="00000000" w:rsidR="00000000" w:rsidRPr="00000000">
        <w:rPr>
          <w:rFonts w:ascii="Georgia" w:cs="Georgia" w:eastAsia="Georgia" w:hAnsi="Georgia"/>
          <w:rtl w:val="0"/>
        </w:rPr>
        <w:t xml:space="preserve"> It is appropriate for “hot” data that is accessed frequently, including websites, streaming videos, and mobile apps.</w:t>
      </w:r>
    </w:p>
    <w:p w:rsidR="00000000" w:rsidDel="00000000" w:rsidP="00000000" w:rsidRDefault="00000000" w:rsidRPr="00000000" w14:paraId="00000008">
      <w:pPr>
        <w:jc w:val="both"/>
        <w:rPr>
          <w:rFonts w:ascii="Georgia" w:cs="Georgia" w:eastAsia="Georgia" w:hAnsi="Georgia"/>
        </w:rPr>
      </w:pPr>
      <w:r w:rsidDel="00000000" w:rsidR="00000000" w:rsidRPr="00000000">
        <w:rPr>
          <w:rFonts w:ascii="Georgia" w:cs="Georgia" w:eastAsia="Georgia" w:hAnsi="Georgia"/>
          <w:b w:val="1"/>
          <w:rtl w:val="0"/>
        </w:rPr>
        <w:t xml:space="preserve">Nearline Storage:</w:t>
      </w:r>
      <w:r w:rsidDel="00000000" w:rsidR="00000000" w:rsidRPr="00000000">
        <w:rPr>
          <w:rFonts w:ascii="Georgia" w:cs="Georgia" w:eastAsia="Georgia" w:hAnsi="Georgia"/>
          <w:rtl w:val="0"/>
        </w:rPr>
        <w:t xml:space="preserve"> It is a low-cost option suited for data that can be stored for at least 30 days, including data backup and long-tail multimedia content.</w:t>
      </w:r>
    </w:p>
    <w:p w:rsidR="00000000" w:rsidDel="00000000" w:rsidP="00000000" w:rsidRDefault="00000000" w:rsidRPr="00000000" w14:paraId="00000009">
      <w:pPr>
        <w:jc w:val="both"/>
        <w:rPr>
          <w:rFonts w:ascii="Georgia" w:cs="Georgia" w:eastAsia="Georgia" w:hAnsi="Georgia"/>
        </w:rPr>
      </w:pPr>
      <w:r w:rsidDel="00000000" w:rsidR="00000000" w:rsidRPr="00000000">
        <w:rPr>
          <w:rFonts w:ascii="Georgia" w:cs="Georgia" w:eastAsia="Georgia" w:hAnsi="Georgia"/>
          <w:b w:val="1"/>
          <w:rtl w:val="0"/>
        </w:rPr>
        <w:t xml:space="preserve">Coldline Storage:</w:t>
      </w:r>
      <w:r w:rsidDel="00000000" w:rsidR="00000000" w:rsidRPr="00000000">
        <w:rPr>
          <w:rFonts w:ascii="Georgia" w:cs="Georgia" w:eastAsia="Georgia" w:hAnsi="Georgia"/>
          <w:rtl w:val="0"/>
        </w:rPr>
        <w:t xml:space="preserve"> Very low cost suited for data that can be stored for at least 90 days, including disaster recovery.</w:t>
      </w:r>
    </w:p>
    <w:p w:rsidR="00000000" w:rsidDel="00000000" w:rsidP="00000000" w:rsidRDefault="00000000" w:rsidRPr="00000000" w14:paraId="0000000A">
      <w:pPr>
        <w:jc w:val="both"/>
        <w:rPr>
          <w:rFonts w:ascii="Georgia" w:cs="Georgia" w:eastAsia="Georgia" w:hAnsi="Georgia"/>
        </w:rPr>
      </w:pPr>
      <w:r w:rsidDel="00000000" w:rsidR="00000000" w:rsidRPr="00000000">
        <w:rPr>
          <w:rFonts w:ascii="Georgia" w:cs="Georgia" w:eastAsia="Georgia" w:hAnsi="Georgia"/>
          <w:b w:val="1"/>
          <w:rtl w:val="0"/>
        </w:rPr>
        <w:t xml:space="preserve">Archive Storage:</w:t>
      </w:r>
      <w:r w:rsidDel="00000000" w:rsidR="00000000" w:rsidRPr="00000000">
        <w:rPr>
          <w:rFonts w:ascii="Georgia" w:cs="Georgia" w:eastAsia="Georgia" w:hAnsi="Georgia"/>
          <w:rtl w:val="0"/>
        </w:rPr>
        <w:t xml:space="preserve"> It offers the lowest cost and is suited for data that can be stored for at least 365 days, including regulatory archives.</w:t>
      </w:r>
    </w:p>
    <w:p w:rsidR="00000000" w:rsidDel="00000000" w:rsidP="00000000" w:rsidRDefault="00000000" w:rsidRPr="00000000" w14:paraId="0000000B">
      <w:pPr>
        <w:rPr>
          <w:rFonts w:ascii="Georgia" w:cs="Georgia" w:eastAsia="Georgia" w:hAnsi="Georgia"/>
          <w:b w:val="1"/>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0D">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10">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367338" cy="1941951"/>
            <wp:effectExtent b="0" l="0" r="0" t="0"/>
            <wp:docPr id="5" name="image14.png"/>
            <a:graphic>
              <a:graphicData uri="http://schemas.openxmlformats.org/drawingml/2006/picture">
                <pic:pic>
                  <pic:nvPicPr>
                    <pic:cNvPr id="0" name="image14.png"/>
                    <pic:cNvPicPr preferRelativeResize="0"/>
                  </pic:nvPicPr>
                  <pic:blipFill>
                    <a:blip r:embed="rId7"/>
                    <a:srcRect b="20053" l="0" r="0" t="15579"/>
                    <a:stretch>
                      <a:fillRect/>
                    </a:stretch>
                  </pic:blipFill>
                  <pic:spPr>
                    <a:xfrm>
                      <a:off x="0" y="0"/>
                      <a:ext cx="5367338" cy="194195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13">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1" name="image4.png"/>
            <a:graphic>
              <a:graphicData uri="http://schemas.openxmlformats.org/drawingml/2006/picture">
                <pic:pic>
                  <pic:nvPicPr>
                    <pic:cNvPr id="0" name="image4.png"/>
                    <pic:cNvPicPr preferRelativeResize="0"/>
                  </pic:nvPicPr>
                  <pic:blipFill>
                    <a:blip r:embed="rId8"/>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16">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176314" cy="2111270"/>
            <wp:effectExtent b="0" l="0" r="0" t="0"/>
            <wp:docPr id="9" name="image13.png"/>
            <a:graphic>
              <a:graphicData uri="http://schemas.openxmlformats.org/drawingml/2006/picture">
                <pic:pic>
                  <pic:nvPicPr>
                    <pic:cNvPr id="0" name="image13.png"/>
                    <pic:cNvPicPr preferRelativeResize="0"/>
                  </pic:nvPicPr>
                  <pic:blipFill>
                    <a:blip r:embed="rId9"/>
                    <a:srcRect b="24373" l="21474" r="3525" t="20962"/>
                    <a:stretch>
                      <a:fillRect/>
                    </a:stretch>
                  </pic:blipFill>
                  <pic:spPr>
                    <a:xfrm>
                      <a:off x="0" y="0"/>
                      <a:ext cx="5176314" cy="21112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i w:val="1"/>
          <w:color w:val="2a3b4f"/>
          <w:sz w:val="20"/>
          <w:szCs w:val="20"/>
          <w:highlight w:val="yellow"/>
          <w:rtl w:val="0"/>
        </w:rPr>
        <w:t xml:space="preserve">“Cloud Storage” → “Buckets”</w:t>
      </w:r>
      <w:r w:rsidDel="00000000" w:rsidR="00000000" w:rsidRPr="00000000">
        <w:rPr>
          <w:rtl w:val="0"/>
        </w:rPr>
      </w:r>
    </w:p>
    <w:p w:rsidR="00000000" w:rsidDel="00000000" w:rsidP="00000000" w:rsidRDefault="00000000" w:rsidRPr="00000000" w14:paraId="0000001A">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786930"/>
            <wp:effectExtent b="0" l="0" r="0" t="0"/>
            <wp:docPr id="15" name="image11.png"/>
            <a:graphic>
              <a:graphicData uri="http://schemas.openxmlformats.org/drawingml/2006/picture">
                <pic:pic>
                  <pic:nvPicPr>
                    <pic:cNvPr id="0" name="image11.png"/>
                    <pic:cNvPicPr preferRelativeResize="0"/>
                  </pic:nvPicPr>
                  <pic:blipFill>
                    <a:blip r:embed="rId10"/>
                    <a:srcRect b="2965" l="0" r="0" t="13675"/>
                    <a:stretch>
                      <a:fillRect/>
                    </a:stretch>
                  </pic:blipFill>
                  <pic:spPr>
                    <a:xfrm>
                      <a:off x="0" y="0"/>
                      <a:ext cx="5943600" cy="278693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C">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D">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Cardo" w:cs="Cardo" w:eastAsia="Cardo" w:hAnsi="Cardo"/>
          <w:color w:val="2a3b4f"/>
          <w:sz w:val="20"/>
          <w:szCs w:val="20"/>
          <w:rtl w:val="0"/>
        </w:rPr>
        <w:t xml:space="preserve">Your screen should look similar and click → </w:t>
      </w:r>
      <w:r w:rsidDel="00000000" w:rsidR="00000000" w:rsidRPr="00000000">
        <w:rPr>
          <w:rFonts w:ascii="Georgia" w:cs="Georgia" w:eastAsia="Georgia" w:hAnsi="Georgia"/>
          <w:i w:val="1"/>
          <w:color w:val="2a3b4f"/>
          <w:sz w:val="20"/>
          <w:szCs w:val="20"/>
          <w:highlight w:val="yellow"/>
          <w:rtl w:val="0"/>
        </w:rPr>
        <w:t xml:space="preserve">“Create”</w:t>
      </w:r>
      <w:r w:rsidDel="00000000" w:rsidR="00000000" w:rsidRPr="00000000">
        <w:rPr>
          <w:rFonts w:ascii="Cardo" w:cs="Cardo" w:eastAsia="Cardo" w:hAnsi="Cardo"/>
          <w:color w:val="2a3b4f"/>
          <w:sz w:val="20"/>
          <w:szCs w:val="20"/>
          <w:rtl w:val="0"/>
        </w:rPr>
        <w:t xml:space="preserve">  or Click → </w:t>
      </w:r>
      <w:r w:rsidDel="00000000" w:rsidR="00000000" w:rsidRPr="00000000">
        <w:rPr>
          <w:rFonts w:ascii="Georgia" w:cs="Georgia" w:eastAsia="Georgia" w:hAnsi="Georgia"/>
          <w:i w:val="1"/>
          <w:color w:val="2a3b4f"/>
          <w:sz w:val="20"/>
          <w:szCs w:val="20"/>
          <w:highlight w:val="yellow"/>
          <w:rtl w:val="0"/>
        </w:rPr>
        <w:t xml:space="preserve">“Create Bucket”</w:t>
      </w:r>
      <w:r w:rsidDel="00000000" w:rsidR="00000000" w:rsidRPr="00000000">
        <w:rPr>
          <w:rFonts w:ascii="Georgia" w:cs="Georgia" w:eastAsia="Georgia" w:hAnsi="Georgia"/>
          <w:i w:val="1"/>
          <w:color w:val="2a3b4f"/>
          <w:sz w:val="20"/>
          <w:szCs w:val="20"/>
          <w:rtl w:val="0"/>
        </w:rPr>
        <w:t xml:space="preserve"> </w:t>
      </w:r>
      <w:r w:rsidDel="00000000" w:rsidR="00000000" w:rsidRPr="00000000">
        <w:rPr>
          <w:rFonts w:ascii="Georgia" w:cs="Georgia" w:eastAsia="Georgia" w:hAnsi="Georgia"/>
          <w:color w:val="2a3b4f"/>
          <w:sz w:val="20"/>
          <w:szCs w:val="20"/>
          <w:rtl w:val="0"/>
        </w:rPr>
        <w:t xml:space="preserve">to create a storage bucket.</w:t>
      </w:r>
    </w:p>
    <w:p w:rsidR="00000000" w:rsidDel="00000000" w:rsidP="00000000" w:rsidRDefault="00000000" w:rsidRPr="00000000" w14:paraId="0000001E">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639907"/>
            <wp:effectExtent b="0" l="0" r="0" t="0"/>
            <wp:docPr id="13" name="image10.png"/>
            <a:graphic>
              <a:graphicData uri="http://schemas.openxmlformats.org/drawingml/2006/picture">
                <pic:pic>
                  <pic:nvPicPr>
                    <pic:cNvPr id="0" name="image10.png"/>
                    <pic:cNvPicPr preferRelativeResize="0"/>
                  </pic:nvPicPr>
                  <pic:blipFill>
                    <a:blip r:embed="rId11"/>
                    <a:srcRect b="10491" l="0" r="0" t="10585"/>
                    <a:stretch>
                      <a:fillRect/>
                    </a:stretch>
                  </pic:blipFill>
                  <pic:spPr>
                    <a:xfrm>
                      <a:off x="0" y="0"/>
                      <a:ext cx="5943600" cy="263990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rtl w:val="0"/>
        </w:rPr>
        <w:t xml:space="preserve">Your screen should look similar.</w:t>
      </w:r>
    </w:p>
    <w:p w:rsidR="00000000" w:rsidDel="00000000" w:rsidP="00000000" w:rsidRDefault="00000000" w:rsidRPr="00000000" w14:paraId="00000021">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654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4">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i w:val="1"/>
          <w:highlight w:val="yellow"/>
          <w:rtl w:val="0"/>
        </w:rPr>
        <w:t xml:space="preserve">Enter the Name of your Bucket</w:t>
      </w:r>
      <w:r w:rsidDel="00000000" w:rsidR="00000000" w:rsidRPr="00000000">
        <w:rPr>
          <w:rFonts w:ascii="Georgia" w:cs="Georgia" w:eastAsia="Georgia" w:hAnsi="Georgia"/>
          <w:rtl w:val="0"/>
        </w:rPr>
        <w:t xml:space="preserve"> as per your choice and then </w:t>
      </w:r>
      <w:r w:rsidDel="00000000" w:rsidR="00000000" w:rsidRPr="00000000">
        <w:rPr>
          <w:rFonts w:ascii="Cardo" w:cs="Cardo" w:eastAsia="Cardo" w:hAnsi="Cardo"/>
          <w:i w:val="1"/>
          <w:highlight w:val="yellow"/>
          <w:rtl w:val="0"/>
        </w:rPr>
        <w:t xml:space="preserve">click → Continue</w:t>
      </w:r>
      <w:r w:rsidDel="00000000" w:rsidR="00000000" w:rsidRPr="00000000">
        <w:rPr>
          <w:rFonts w:ascii="Georgia" w:cs="Georgia" w:eastAsia="Georgia" w:hAnsi="Georgia"/>
          <w:rtl w:val="0"/>
        </w:rPr>
        <w:t xml:space="preserve"> </w:t>
      </w:r>
    </w:p>
    <w:p w:rsidR="00000000" w:rsidDel="00000000" w:rsidP="00000000" w:rsidRDefault="00000000" w:rsidRPr="00000000" w14:paraId="00000025">
      <w:pPr>
        <w:ind w:left="0" w:firstLine="0"/>
        <w:jc w:val="both"/>
        <w:rPr>
          <w:rFonts w:ascii="Georgia" w:cs="Georgia" w:eastAsia="Georgia" w:hAnsi="Georgia"/>
        </w:rPr>
      </w:pPr>
      <w:r w:rsidDel="00000000" w:rsidR="00000000" w:rsidRPr="00000000">
        <w:rPr>
          <w:rFonts w:ascii="Georgia" w:cs="Georgia" w:eastAsia="Georgia" w:hAnsi="Georgia"/>
          <w:rtl w:val="0"/>
        </w:rPr>
        <w:t xml:space="preserve">Example: security-labs</w:t>
      </w:r>
    </w:p>
    <w:p w:rsidR="00000000" w:rsidDel="00000000" w:rsidP="00000000" w:rsidRDefault="00000000" w:rsidRPr="00000000" w14:paraId="00000026">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285875"/>
            <wp:effectExtent b="0" l="0" r="0" t="0"/>
            <wp:docPr id="4" name="image6.png"/>
            <a:graphic>
              <a:graphicData uri="http://schemas.openxmlformats.org/drawingml/2006/picture">
                <pic:pic>
                  <pic:nvPicPr>
                    <pic:cNvPr id="0" name="image6.png"/>
                    <pic:cNvPicPr preferRelativeResize="0"/>
                  </pic:nvPicPr>
                  <pic:blipFill>
                    <a:blip r:embed="rId13"/>
                    <a:srcRect b="26495" l="0" r="0" t="35042"/>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i w:val="1"/>
          <w:highlight w:val="yellow"/>
          <w:rtl w:val="0"/>
        </w:rPr>
        <w:t xml:space="preserve">Choose where to store your data</w:t>
      </w:r>
      <w:r w:rsidDel="00000000" w:rsidR="00000000" w:rsidRPr="00000000">
        <w:rPr>
          <w:rFonts w:ascii="Georgia" w:cs="Georgia" w:eastAsia="Georgia" w:hAnsi="Georgia"/>
          <w:rtl w:val="0"/>
        </w:rPr>
        <w:t xml:space="preserve"> based on your region or any region you want and </w:t>
      </w:r>
      <w:r w:rsidDel="00000000" w:rsidR="00000000" w:rsidRPr="00000000">
        <w:rPr>
          <w:rFonts w:ascii="Cardo" w:cs="Cardo" w:eastAsia="Cardo" w:hAnsi="Cardo"/>
          <w:i w:val="1"/>
          <w:highlight w:val="yellow"/>
          <w:rtl w:val="0"/>
        </w:rPr>
        <w:t xml:space="preserve">“Click → Continue”</w:t>
      </w:r>
      <w:r w:rsidDel="00000000" w:rsidR="00000000" w:rsidRPr="00000000">
        <w:rPr>
          <w:rFonts w:ascii="Georgia" w:cs="Georgia" w:eastAsia="Georgia" w:hAnsi="Georgia"/>
          <w:rtl w:val="0"/>
        </w:rPr>
        <w:t xml:space="preserve">. </w:t>
      </w:r>
    </w:p>
    <w:p w:rsidR="00000000" w:rsidDel="00000000" w:rsidP="00000000" w:rsidRDefault="00000000" w:rsidRPr="00000000" w14:paraId="00000029">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897041"/>
            <wp:effectExtent b="0" l="0" r="0" t="0"/>
            <wp:docPr id="2" name="image8.png"/>
            <a:graphic>
              <a:graphicData uri="http://schemas.openxmlformats.org/drawingml/2006/picture">
                <pic:pic>
                  <pic:nvPicPr>
                    <pic:cNvPr id="0" name="image8.png"/>
                    <pic:cNvPicPr preferRelativeResize="0"/>
                  </pic:nvPicPr>
                  <pic:blipFill>
                    <a:blip r:embed="rId14"/>
                    <a:srcRect b="29676" l="0" r="0" t="13619"/>
                    <a:stretch>
                      <a:fillRect/>
                    </a:stretch>
                  </pic:blipFill>
                  <pic:spPr>
                    <a:xfrm>
                      <a:off x="0" y="0"/>
                      <a:ext cx="5943600" cy="189704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highlight w:val="yellow"/>
          <w:rtl w:val="0"/>
        </w:rPr>
        <w:t xml:space="preserve">Choose a storage class for your data</w:t>
      </w:r>
      <w:r w:rsidDel="00000000" w:rsidR="00000000" w:rsidRPr="00000000">
        <w:rPr>
          <w:rFonts w:ascii="Georgia" w:cs="Georgia" w:eastAsia="Georgia" w:hAnsi="Georgia"/>
          <w:rtl w:val="0"/>
        </w:rPr>
        <w:t xml:space="preserve"> as per your choice and </w:t>
      </w:r>
      <w:r w:rsidDel="00000000" w:rsidR="00000000" w:rsidRPr="00000000">
        <w:rPr>
          <w:rFonts w:ascii="Cardo" w:cs="Cardo" w:eastAsia="Cardo" w:hAnsi="Cardo"/>
          <w:i w:val="1"/>
          <w:highlight w:val="yellow"/>
          <w:rtl w:val="0"/>
        </w:rPr>
        <w:t xml:space="preserve">“Click → Continue”</w:t>
      </w:r>
    </w:p>
    <w:p w:rsidR="00000000" w:rsidDel="00000000" w:rsidP="00000000" w:rsidRDefault="00000000" w:rsidRPr="00000000" w14:paraId="0000002D">
      <w:pPr>
        <w:jc w:val="both"/>
        <w:rPr>
          <w:rFonts w:ascii="Georgia" w:cs="Georgia" w:eastAsia="Georgia" w:hAnsi="Georgia"/>
        </w:rPr>
      </w:pPr>
      <w:r w:rsidDel="00000000" w:rsidR="00000000" w:rsidRPr="00000000">
        <w:rPr>
          <w:rFonts w:ascii="Georgia" w:cs="Georgia" w:eastAsia="Georgia" w:hAnsi="Georgia"/>
          <w:rtl w:val="0"/>
        </w:rPr>
        <w:t xml:space="preserve">Example: Here I’m leaving as default. </w:t>
      </w:r>
    </w:p>
    <w:p w:rsidR="00000000" w:rsidDel="00000000" w:rsidP="00000000" w:rsidRDefault="00000000" w:rsidRPr="00000000" w14:paraId="0000002E">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033943"/>
            <wp:effectExtent b="0" l="0" r="0" t="0"/>
            <wp:docPr id="10" name="image5.png"/>
            <a:graphic>
              <a:graphicData uri="http://schemas.openxmlformats.org/drawingml/2006/picture">
                <pic:pic>
                  <pic:nvPicPr>
                    <pic:cNvPr id="0" name="image5.png"/>
                    <pic:cNvPicPr preferRelativeResize="0"/>
                  </pic:nvPicPr>
                  <pic:blipFill>
                    <a:blip r:embed="rId15"/>
                    <a:srcRect b="24084" l="0" r="0" t="14972"/>
                    <a:stretch>
                      <a:fillRect/>
                    </a:stretch>
                  </pic:blipFill>
                  <pic:spPr>
                    <a:xfrm>
                      <a:off x="0" y="0"/>
                      <a:ext cx="5943600" cy="203394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highlight w:val="yellow"/>
          <w:rtl w:val="0"/>
        </w:rPr>
        <w:t xml:space="preserve">Choose how to control access to objects</w:t>
      </w:r>
      <w:r w:rsidDel="00000000" w:rsidR="00000000" w:rsidRPr="00000000">
        <w:rPr>
          <w:rFonts w:ascii="Georgia" w:cs="Georgia" w:eastAsia="Georgia" w:hAnsi="Georgia"/>
          <w:rtl w:val="0"/>
        </w:rPr>
        <w:t xml:space="preserve"> and </w:t>
      </w:r>
      <w:r w:rsidDel="00000000" w:rsidR="00000000" w:rsidRPr="00000000">
        <w:rPr>
          <w:rFonts w:ascii="Cardo" w:cs="Cardo" w:eastAsia="Cardo" w:hAnsi="Cardo"/>
          <w:i w:val="1"/>
          <w:highlight w:val="yellow"/>
          <w:rtl w:val="0"/>
        </w:rPr>
        <w:t xml:space="preserve">“Click → Continue”</w:t>
      </w:r>
      <w:r w:rsidDel="00000000" w:rsidR="00000000" w:rsidRPr="00000000">
        <w:rPr>
          <w:rtl w:val="0"/>
        </w:rPr>
      </w:r>
    </w:p>
    <w:p w:rsidR="00000000" w:rsidDel="00000000" w:rsidP="00000000" w:rsidRDefault="00000000" w:rsidRPr="00000000" w14:paraId="00000031">
      <w:pPr>
        <w:jc w:val="both"/>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**Restrict data from being publicly accessible via the internet. Will prevent this bucket from being used for web hosting.**</w:t>
      </w:r>
    </w:p>
    <w:p w:rsidR="00000000" w:rsidDel="00000000" w:rsidP="00000000" w:rsidRDefault="00000000" w:rsidRPr="00000000" w14:paraId="00000032">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109970"/>
            <wp:effectExtent b="0" l="0" r="0" t="0"/>
            <wp:docPr id="12" name="image7.png"/>
            <a:graphic>
              <a:graphicData uri="http://schemas.openxmlformats.org/drawingml/2006/picture">
                <pic:pic>
                  <pic:nvPicPr>
                    <pic:cNvPr id="0" name="image7.png"/>
                    <pic:cNvPicPr preferRelativeResize="0"/>
                  </pic:nvPicPr>
                  <pic:blipFill>
                    <a:blip r:embed="rId16"/>
                    <a:srcRect b="19658" l="0" r="0" t="17231"/>
                    <a:stretch>
                      <a:fillRect/>
                    </a:stretch>
                  </pic:blipFill>
                  <pic:spPr>
                    <a:xfrm>
                      <a:off x="0" y="0"/>
                      <a:ext cx="5943600" cy="21099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Choose how to protect object data and </w:t>
      </w:r>
      <w:r w:rsidDel="00000000" w:rsidR="00000000" w:rsidRPr="00000000">
        <w:rPr>
          <w:rFonts w:ascii="Cardo" w:cs="Cardo" w:eastAsia="Cardo" w:hAnsi="Cardo"/>
          <w:i w:val="1"/>
          <w:highlight w:val="yellow"/>
          <w:rtl w:val="0"/>
        </w:rPr>
        <w:t xml:space="preserve">“Click → Create”</w:t>
      </w:r>
      <w:r w:rsidDel="00000000" w:rsidR="00000000" w:rsidRPr="00000000">
        <w:rPr>
          <w:rtl w:val="0"/>
        </w:rPr>
      </w:r>
    </w:p>
    <w:p w:rsidR="00000000" w:rsidDel="00000000" w:rsidP="00000000" w:rsidRDefault="00000000" w:rsidRPr="00000000" w14:paraId="00000037">
      <w:pPr>
        <w:jc w:val="both"/>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**Your data is always protected with Cloud Storage but you can also choose from these additional data protection options to prevent data loss and you can also do Data encryption by Google Cloud Key Management Service or Google managed Encryption key.**</w:t>
      </w:r>
    </w:p>
    <w:p w:rsidR="00000000" w:rsidDel="00000000" w:rsidP="00000000" w:rsidRDefault="00000000" w:rsidRPr="00000000" w14:paraId="00000038">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418970"/>
            <wp:effectExtent b="0" l="0" r="0" t="0"/>
            <wp:docPr id="6" name="image9.png"/>
            <a:graphic>
              <a:graphicData uri="http://schemas.openxmlformats.org/drawingml/2006/picture">
                <pic:pic>
                  <pic:nvPicPr>
                    <pic:cNvPr id="0" name="image9.png"/>
                    <pic:cNvPicPr preferRelativeResize="0"/>
                  </pic:nvPicPr>
                  <pic:blipFill>
                    <a:blip r:embed="rId17"/>
                    <a:srcRect b="12263" l="0" r="0" t="15373"/>
                    <a:stretch>
                      <a:fillRect/>
                    </a:stretch>
                  </pic:blipFill>
                  <pic:spPr>
                    <a:xfrm>
                      <a:off x="0" y="0"/>
                      <a:ext cx="5943600" cy="241897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rFonts w:ascii="Georgia" w:cs="Georgia" w:eastAsia="Georgia" w:hAnsi="Georgia"/>
          <w:u w:val="none"/>
        </w:rPr>
      </w:pPr>
      <w:r w:rsidDel="00000000" w:rsidR="00000000" w:rsidRPr="00000000">
        <w:rPr>
          <w:rFonts w:ascii="Cardo" w:cs="Cardo" w:eastAsia="Cardo" w:hAnsi="Cardo"/>
          <w:rtl w:val="0"/>
        </w:rPr>
        <w:t xml:space="preserve">Then you get a notification to confirm “Public access will be prevented.” “Click → Confirm”</w:t>
      </w:r>
    </w:p>
    <w:p w:rsidR="00000000" w:rsidDel="00000000" w:rsidP="00000000" w:rsidRDefault="00000000" w:rsidRPr="00000000" w14:paraId="0000003B">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102659"/>
            <wp:effectExtent b="0" l="0" r="0" t="0"/>
            <wp:docPr id="8" name="image15.png"/>
            <a:graphic>
              <a:graphicData uri="http://schemas.openxmlformats.org/drawingml/2006/picture">
                <pic:pic>
                  <pic:nvPicPr>
                    <pic:cNvPr id="0" name="image15.png"/>
                    <pic:cNvPicPr preferRelativeResize="0"/>
                  </pic:nvPicPr>
                  <pic:blipFill>
                    <a:blip r:embed="rId18"/>
                    <a:srcRect b="17249" l="0" r="0" t="19872"/>
                    <a:stretch>
                      <a:fillRect/>
                    </a:stretch>
                  </pic:blipFill>
                  <pic:spPr>
                    <a:xfrm>
                      <a:off x="0" y="0"/>
                      <a:ext cx="5943600" cy="21026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D">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Your screen should look similar to this.</w:t>
      </w:r>
    </w:p>
    <w:p w:rsidR="00000000" w:rsidDel="00000000" w:rsidP="00000000" w:rsidRDefault="00000000" w:rsidRPr="00000000" w14:paraId="0000003E">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587889"/>
            <wp:effectExtent b="0" l="0" r="0" t="0"/>
            <wp:docPr id="7" name="image3.png"/>
            <a:graphic>
              <a:graphicData uri="http://schemas.openxmlformats.org/drawingml/2006/picture">
                <pic:pic>
                  <pic:nvPicPr>
                    <pic:cNvPr id="0" name="image3.png"/>
                    <pic:cNvPicPr preferRelativeResize="0"/>
                  </pic:nvPicPr>
                  <pic:blipFill>
                    <a:blip r:embed="rId19"/>
                    <a:srcRect b="18679" l="0" r="0" t="0"/>
                    <a:stretch>
                      <a:fillRect/>
                    </a:stretch>
                  </pic:blipFill>
                  <pic:spPr>
                    <a:xfrm>
                      <a:off x="0" y="0"/>
                      <a:ext cx="5943600" cy="158788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You can upload the file, Folders, create folders on to storage. </w:t>
      </w:r>
    </w:p>
    <w:p w:rsidR="00000000" w:rsidDel="00000000" w:rsidP="00000000" w:rsidRDefault="00000000" w:rsidRPr="00000000" w14:paraId="00000043">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779609"/>
            <wp:effectExtent b="0" l="0" r="0" t="0"/>
            <wp:docPr id="14" name="image12.png"/>
            <a:graphic>
              <a:graphicData uri="http://schemas.openxmlformats.org/drawingml/2006/picture">
                <pic:pic>
                  <pic:nvPicPr>
                    <pic:cNvPr id="0" name="image12.png"/>
                    <pic:cNvPicPr preferRelativeResize="0"/>
                  </pic:nvPicPr>
                  <pic:blipFill>
                    <a:blip r:embed="rId20"/>
                    <a:srcRect b="25703" l="0" r="0" t="21035"/>
                    <a:stretch>
                      <a:fillRect/>
                    </a:stretch>
                  </pic:blipFill>
                  <pic:spPr>
                    <a:xfrm>
                      <a:off x="0" y="0"/>
                      <a:ext cx="5943600" cy="177960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That’s it, you have successfully created a storage bucket for the project.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