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Encryption on Google Cloud Platform</w:t>
      </w:r>
    </w:p>
    <w:p w:rsidR="00000000" w:rsidDel="00000000" w:rsidP="00000000" w:rsidRDefault="00000000" w:rsidRPr="00000000" w14:paraId="00000002">
      <w:pPr>
        <w:jc w:val="center"/>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03">
      <w:pPr>
        <w:rPr>
          <w:rFonts w:ascii="Georgia" w:cs="Georgia" w:eastAsia="Georgia" w:hAnsi="Georgia"/>
          <w:b w:val="1"/>
        </w:rPr>
      </w:pPr>
      <w:r w:rsidDel="00000000" w:rsidR="00000000" w:rsidRPr="00000000">
        <w:rPr>
          <w:rFonts w:ascii="Georgia" w:cs="Georgia" w:eastAsia="Georgia" w:hAnsi="Georgia"/>
          <w:b w:val="1"/>
          <w:rtl w:val="0"/>
        </w:rPr>
        <w:t xml:space="preserve">Introduction</w:t>
      </w:r>
    </w:p>
    <w:p w:rsidR="00000000" w:rsidDel="00000000" w:rsidP="00000000" w:rsidRDefault="00000000" w:rsidRPr="00000000" w14:paraId="00000004">
      <w:pPr>
        <w:rPr>
          <w:rFonts w:ascii="Georgia" w:cs="Georgia" w:eastAsia="Georgia" w:hAnsi="Georgia"/>
        </w:rPr>
      </w:pPr>
      <w:r w:rsidDel="00000000" w:rsidR="00000000" w:rsidRPr="00000000">
        <w:rPr>
          <w:rFonts w:ascii="Georgia" w:cs="Georgia" w:eastAsia="Georgia" w:hAnsi="Georgia"/>
          <w:rtl w:val="0"/>
        </w:rPr>
        <w:t xml:space="preserve">Google Cloud KMS is a managed service that allows users to create and manage encryption keys to be used to encrypt data managed by Google Cloud services at REST. There are a few core concepts that you need to be familiar with before starting using Cloud KMS. These concepts are:</w:t>
      </w:r>
    </w:p>
    <w:p w:rsidR="00000000" w:rsidDel="00000000" w:rsidP="00000000" w:rsidRDefault="00000000" w:rsidRPr="00000000" w14:paraId="00000005">
      <w:pPr>
        <w:rPr>
          <w:rFonts w:ascii="Georgia" w:cs="Georgia" w:eastAsia="Georgia" w:hAnsi="Georgia"/>
        </w:rPr>
      </w:pPr>
      <w:r w:rsidDel="00000000" w:rsidR="00000000" w:rsidRPr="00000000">
        <w:rPr>
          <w:rtl w:val="0"/>
        </w:rPr>
      </w:r>
    </w:p>
    <w:p w:rsidR="00000000" w:rsidDel="00000000" w:rsidP="00000000" w:rsidRDefault="00000000" w:rsidRPr="00000000" w14:paraId="00000006">
      <w:pPr>
        <w:rPr>
          <w:rFonts w:ascii="Georgia" w:cs="Georgia" w:eastAsia="Georgia" w:hAnsi="Georgia"/>
          <w:b w:val="1"/>
        </w:rPr>
      </w:pPr>
      <w:r w:rsidDel="00000000" w:rsidR="00000000" w:rsidRPr="00000000">
        <w:rPr>
          <w:rFonts w:ascii="Georgia" w:cs="Georgia" w:eastAsia="Georgia" w:hAnsi="Georgia"/>
          <w:b w:val="1"/>
          <w:rtl w:val="0"/>
        </w:rPr>
        <w:t xml:space="preserve">What is Encryption?</w:t>
      </w:r>
    </w:p>
    <w:p w:rsidR="00000000" w:rsidDel="00000000" w:rsidP="00000000" w:rsidRDefault="00000000" w:rsidRPr="00000000" w14:paraId="00000007">
      <w:pPr>
        <w:rPr>
          <w:rFonts w:ascii="Georgia" w:cs="Georgia" w:eastAsia="Georgia" w:hAnsi="Georgia"/>
        </w:rPr>
      </w:pPr>
      <w:r w:rsidDel="00000000" w:rsidR="00000000" w:rsidRPr="00000000">
        <w:rPr>
          <w:rFonts w:ascii="Georgia" w:cs="Georgia" w:eastAsia="Georgia" w:hAnsi="Georgia"/>
          <w:rtl w:val="0"/>
        </w:rPr>
        <w:t xml:space="preserve">Encryption is a process that takes legible data, referred to as plain text, as input and transforms it into illegible data, referred to as cipher text, as an output. This Transformation makes the data unreadable, revealing little to no information about the plaintext. Encryption uses an algorithm to transform this data and a key for the receiving party to decrypt that information. Many algorithms involve different ways of scrambling and then decrypting that information. </w:t>
      </w:r>
    </w:p>
    <w:p w:rsidR="00000000" w:rsidDel="00000000" w:rsidP="00000000" w:rsidRDefault="00000000" w:rsidRPr="00000000" w14:paraId="00000008">
      <w:pPr>
        <w:rPr>
          <w:rFonts w:ascii="Georgia" w:cs="Georgia" w:eastAsia="Georgia" w:hAnsi="Georgia"/>
        </w:rPr>
      </w:pPr>
      <w:r w:rsidDel="00000000" w:rsidR="00000000" w:rsidRPr="00000000">
        <w:rPr>
          <w:rtl w:val="0"/>
        </w:rPr>
      </w:r>
    </w:p>
    <w:p w:rsidR="00000000" w:rsidDel="00000000" w:rsidP="00000000" w:rsidRDefault="00000000" w:rsidRPr="00000000" w14:paraId="00000009">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7940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eorgia" w:cs="Georgia" w:eastAsia="Georgia" w:hAnsi="Georgia"/>
        </w:rPr>
      </w:pPr>
      <w:r w:rsidDel="00000000" w:rsidR="00000000" w:rsidRPr="00000000">
        <w:rPr>
          <w:rtl w:val="0"/>
        </w:rPr>
      </w:r>
    </w:p>
    <w:p w:rsidR="00000000" w:rsidDel="00000000" w:rsidP="00000000" w:rsidRDefault="00000000" w:rsidRPr="00000000" w14:paraId="0000000B">
      <w:pPr>
        <w:rPr>
          <w:rFonts w:ascii="Georgia" w:cs="Georgia" w:eastAsia="Georgia" w:hAnsi="Georgia"/>
          <w:b w:val="1"/>
        </w:rPr>
      </w:pPr>
      <w:r w:rsidDel="00000000" w:rsidR="00000000" w:rsidRPr="00000000">
        <w:rPr>
          <w:rFonts w:ascii="Georgia" w:cs="Georgia" w:eastAsia="Georgia" w:hAnsi="Georgia"/>
          <w:b w:val="1"/>
          <w:rtl w:val="0"/>
        </w:rPr>
        <w:t xml:space="preserve">Key Ring</w:t>
      </w:r>
    </w:p>
    <w:p w:rsidR="00000000" w:rsidDel="00000000" w:rsidP="00000000" w:rsidRDefault="00000000" w:rsidRPr="00000000" w14:paraId="0000000C">
      <w:pPr>
        <w:rPr>
          <w:rFonts w:ascii="Georgia" w:cs="Georgia" w:eastAsia="Georgia" w:hAnsi="Georgia"/>
        </w:rPr>
      </w:pPr>
      <w:r w:rsidDel="00000000" w:rsidR="00000000" w:rsidRPr="00000000">
        <w:rPr>
          <w:rFonts w:ascii="Georgia" w:cs="Georgia" w:eastAsia="Georgia" w:hAnsi="Georgia"/>
          <w:rtl w:val="0"/>
        </w:rPr>
        <w:t xml:space="preserve">As the name suggests, a key ring is a place where you can store your keys. Its responsibility is to keep your encryption keys and to let you organize them. Key Rings are very useful when you need to handle lots of encryption keys and you want to keep them organized. When you create a Key Ring, you are required to select a location. Google supports loads of different locations and regions for creating a Key Ring. If you prefer to distribute the keys globally, you can do it by choosing global.</w:t>
      </w:r>
    </w:p>
    <w:p w:rsidR="00000000" w:rsidDel="00000000" w:rsidP="00000000" w:rsidRDefault="00000000" w:rsidRPr="00000000" w14:paraId="0000000D">
      <w:pPr>
        <w:rPr>
          <w:rFonts w:ascii="Georgia" w:cs="Georgia" w:eastAsia="Georgia" w:hAnsi="Georgia"/>
        </w:rPr>
      </w:pPr>
      <w:r w:rsidDel="00000000" w:rsidR="00000000" w:rsidRPr="00000000">
        <w:rPr>
          <w:rtl w:val="0"/>
        </w:rPr>
      </w:r>
    </w:p>
    <w:p w:rsidR="00000000" w:rsidDel="00000000" w:rsidP="00000000" w:rsidRDefault="00000000" w:rsidRPr="00000000" w14:paraId="0000000E">
      <w:pPr>
        <w:rPr>
          <w:rFonts w:ascii="Georgia" w:cs="Georgia" w:eastAsia="Georgia" w:hAnsi="Georgia"/>
          <w:b w:val="1"/>
        </w:rPr>
      </w:pPr>
      <w:r w:rsidDel="00000000" w:rsidR="00000000" w:rsidRPr="00000000">
        <w:rPr>
          <w:rFonts w:ascii="Georgia" w:cs="Georgia" w:eastAsia="Georgia" w:hAnsi="Georgia"/>
          <w:b w:val="1"/>
          <w:rtl w:val="0"/>
        </w:rPr>
        <w:t xml:space="preserve">Symmetric Key:</w:t>
      </w:r>
    </w:p>
    <w:p w:rsidR="00000000" w:rsidDel="00000000" w:rsidP="00000000" w:rsidRDefault="00000000" w:rsidRPr="00000000" w14:paraId="0000000F">
      <w:pPr>
        <w:rPr>
          <w:rFonts w:ascii="Georgia" w:cs="Georgia" w:eastAsia="Georgia" w:hAnsi="Georgia"/>
        </w:rPr>
      </w:pPr>
      <w:r w:rsidDel="00000000" w:rsidR="00000000" w:rsidRPr="00000000">
        <w:rPr>
          <w:rFonts w:ascii="Georgia" w:cs="Georgia" w:eastAsia="Georgia" w:hAnsi="Georgia"/>
          <w:rtl w:val="0"/>
        </w:rPr>
        <w:t xml:space="preserve"> A symmetric key is an encryption key that is shared between who needs to encrypt the data and who needs to decrypt the data. By using a symmetric Key, you only need to create a single encryption key and share it with those who will encrypt and decrypt data.</w:t>
      </w:r>
    </w:p>
    <w:p w:rsidR="00000000" w:rsidDel="00000000" w:rsidP="00000000" w:rsidRDefault="00000000" w:rsidRPr="00000000" w14:paraId="00000010">
      <w:pPr>
        <w:rPr>
          <w:rFonts w:ascii="Georgia" w:cs="Georgia" w:eastAsia="Georgia" w:hAnsi="Georgia"/>
        </w:rPr>
      </w:pPr>
      <w:r w:rsidDel="00000000" w:rsidR="00000000" w:rsidRPr="00000000">
        <w:rPr>
          <w:rtl w:val="0"/>
        </w:rPr>
      </w:r>
    </w:p>
    <w:p w:rsidR="00000000" w:rsidDel="00000000" w:rsidP="00000000" w:rsidRDefault="00000000" w:rsidRPr="00000000" w14:paraId="00000011">
      <w:pPr>
        <w:rPr>
          <w:rFonts w:ascii="Georgia" w:cs="Georgia" w:eastAsia="Georgia" w:hAnsi="Georgia"/>
        </w:rPr>
      </w:pPr>
      <w:r w:rsidDel="00000000" w:rsidR="00000000" w:rsidRPr="00000000">
        <w:rPr>
          <w:rFonts w:ascii="Georgia" w:cs="Georgia" w:eastAsia="Georgia" w:hAnsi="Georgia"/>
          <w:b w:val="1"/>
          <w:rtl w:val="0"/>
        </w:rPr>
        <w:t xml:space="preserve">Asymmetric Key (An asymmetric Key is a set of two encryption keys):</w:t>
      </w:r>
      <w:r w:rsidDel="00000000" w:rsidR="00000000" w:rsidRPr="00000000">
        <w:rPr>
          <w:rFonts w:ascii="Georgia" w:cs="Georgia" w:eastAsia="Georgia" w:hAnsi="Georgia"/>
          <w:rtl w:val="0"/>
        </w:rPr>
        <w:t xml:space="preserve"> </w:t>
      </w:r>
    </w:p>
    <w:p w:rsidR="00000000" w:rsidDel="00000000" w:rsidP="00000000" w:rsidRDefault="00000000" w:rsidRPr="00000000" w14:paraId="00000012">
      <w:pPr>
        <w:rPr>
          <w:rFonts w:ascii="Georgia" w:cs="Georgia" w:eastAsia="Georgia" w:hAnsi="Georgia"/>
        </w:rPr>
      </w:pPr>
      <w:r w:rsidDel="00000000" w:rsidR="00000000" w:rsidRPr="00000000">
        <w:rPr>
          <w:rFonts w:ascii="Georgia" w:cs="Georgia" w:eastAsia="Georgia" w:hAnsi="Georgia"/>
          <w:rtl w:val="0"/>
        </w:rPr>
        <w:t xml:space="preserve">A private key and a public key. The public encryption key is used to encrypt data. The private encryption key is used to decrypt data. As the name suggests, the public key is public, so anyone can encrypt data by using the public key. The secret key, instead, is private and it should be owned only by those parties who want to be able to decrypt the data. Asymmetric encryption is more secure, but it's also more complex and slow.</w:t>
      </w:r>
    </w:p>
    <w:p w:rsidR="00000000" w:rsidDel="00000000" w:rsidP="00000000" w:rsidRDefault="00000000" w:rsidRPr="00000000" w14:paraId="00000013">
      <w:pPr>
        <w:rPr>
          <w:rFonts w:ascii="Georgia" w:cs="Georgia" w:eastAsia="Georgia" w:hAnsi="Georgia"/>
        </w:rPr>
      </w:pPr>
      <w:r w:rsidDel="00000000" w:rsidR="00000000" w:rsidRPr="00000000">
        <w:rPr>
          <w:rtl w:val="0"/>
        </w:rPr>
      </w:r>
    </w:p>
    <w:p w:rsidR="00000000" w:rsidDel="00000000" w:rsidP="00000000" w:rsidRDefault="00000000" w:rsidRPr="00000000" w14:paraId="00000014">
      <w:pPr>
        <w:rPr>
          <w:rFonts w:ascii="Georgia" w:cs="Georgia" w:eastAsia="Georgia" w:hAnsi="Georgia"/>
        </w:rPr>
      </w:pPr>
      <w:r w:rsidDel="00000000" w:rsidR="00000000" w:rsidRPr="00000000">
        <w:rPr>
          <w:rFonts w:ascii="Georgia" w:cs="Georgia" w:eastAsia="Georgia" w:hAnsi="Georgia"/>
          <w:b w:val="1"/>
          <w:rtl w:val="0"/>
        </w:rPr>
        <w:t xml:space="preserve">Key Rotation:</w:t>
      </w:r>
      <w:r w:rsidDel="00000000" w:rsidR="00000000" w:rsidRPr="00000000">
        <w:rPr>
          <w:rFonts w:ascii="Georgia" w:cs="Georgia" w:eastAsia="Georgia" w:hAnsi="Georgia"/>
          <w:rtl w:val="0"/>
        </w:rPr>
        <w:t xml:space="preserve"> </w:t>
      </w:r>
    </w:p>
    <w:p w:rsidR="00000000" w:rsidDel="00000000" w:rsidP="00000000" w:rsidRDefault="00000000" w:rsidRPr="00000000" w14:paraId="00000015">
      <w:pPr>
        <w:rPr>
          <w:rFonts w:ascii="Georgia" w:cs="Georgia" w:eastAsia="Georgia" w:hAnsi="Georgia"/>
        </w:rPr>
      </w:pPr>
      <w:r w:rsidDel="00000000" w:rsidR="00000000" w:rsidRPr="00000000">
        <w:rPr>
          <w:rFonts w:ascii="Georgia" w:cs="Georgia" w:eastAsia="Georgia" w:hAnsi="Georgia"/>
          <w:rtl w:val="0"/>
        </w:rPr>
        <w:t xml:space="preserve">Because of security purposes, the more secure way to handle encryption keys is to periodically rotate them. This means that every week, month or so, you should create a new version of the encryption key. Rotating a key means disabling the old version of an encryption key and creating a new one.</w:t>
      </w:r>
    </w:p>
    <w:p w:rsidR="00000000" w:rsidDel="00000000" w:rsidP="00000000" w:rsidRDefault="00000000" w:rsidRPr="00000000" w14:paraId="00000016">
      <w:pPr>
        <w:rPr>
          <w:rFonts w:ascii="Georgia" w:cs="Georgia" w:eastAsia="Georgia" w:hAnsi="Georgia"/>
        </w:rPr>
      </w:pPr>
      <w:r w:rsidDel="00000000" w:rsidR="00000000" w:rsidRPr="00000000">
        <w:rPr>
          <w:rtl w:val="0"/>
        </w:rPr>
      </w:r>
    </w:p>
    <w:p w:rsidR="00000000" w:rsidDel="00000000" w:rsidP="00000000" w:rsidRDefault="00000000" w:rsidRPr="00000000" w14:paraId="00000017">
      <w:pPr>
        <w:jc w:val="center"/>
        <w:rPr>
          <w:rFonts w:ascii="Georgia" w:cs="Georgia" w:eastAsia="Georgia" w:hAnsi="Georgia"/>
        </w:rPr>
      </w:pPr>
      <w:r w:rsidDel="00000000" w:rsidR="00000000" w:rsidRPr="00000000">
        <w:rPr>
          <w:rFonts w:ascii="Georgia" w:cs="Georgia" w:eastAsia="Georgia" w:hAnsi="Georgia"/>
          <w:b w:val="1"/>
          <w:sz w:val="32"/>
          <w:szCs w:val="32"/>
          <w:rtl w:val="0"/>
        </w:rPr>
        <w:t xml:space="preserve">Enabling Cloud KMS API</w:t>
      </w:r>
      <w:r w:rsidDel="00000000" w:rsidR="00000000" w:rsidRPr="00000000">
        <w:rPr>
          <w:rtl w:val="0"/>
        </w:rPr>
      </w:r>
    </w:p>
    <w:p w:rsidR="00000000" w:rsidDel="00000000" w:rsidP="00000000" w:rsidRDefault="00000000" w:rsidRPr="00000000" w14:paraId="00000018">
      <w:pPr>
        <w:rPr>
          <w:rFonts w:ascii="Georgia" w:cs="Georgia" w:eastAsia="Georgia" w:hAnsi="Georgia"/>
          <w:b w:val="1"/>
        </w:rPr>
      </w:pPr>
      <w:r w:rsidDel="00000000" w:rsidR="00000000" w:rsidRPr="00000000">
        <w:rPr>
          <w:rtl w:val="0"/>
        </w:rPr>
      </w:r>
    </w:p>
    <w:p w:rsidR="00000000" w:rsidDel="00000000" w:rsidP="00000000" w:rsidRDefault="00000000" w:rsidRPr="00000000" w14:paraId="00000019">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Once you first log in, your screen should look similar to this.</w:t>
      </w:r>
    </w:p>
    <w:p w:rsidR="00000000" w:rsidDel="00000000" w:rsidP="00000000" w:rsidRDefault="00000000" w:rsidRPr="00000000" w14:paraId="0000001A">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6888" cy="2243267"/>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76888" cy="224326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C">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Click on the project selector drop-down menu at the top of the screen.</w:t>
      </w:r>
    </w:p>
    <w:p w:rsidR="00000000" w:rsidDel="00000000" w:rsidP="00000000" w:rsidRDefault="00000000" w:rsidRPr="00000000" w14:paraId="0000001D">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2149653"/>
            <wp:effectExtent b="0" l="0" r="0" t="0"/>
            <wp:docPr id="7" name="image5.png"/>
            <a:graphic>
              <a:graphicData uri="http://schemas.openxmlformats.org/drawingml/2006/picture">
                <pic:pic>
                  <pic:nvPicPr>
                    <pic:cNvPr id="0" name="image5.png"/>
                    <pic:cNvPicPr preferRelativeResize="0"/>
                  </pic:nvPicPr>
                  <pic:blipFill>
                    <a:blip r:embed="rId8"/>
                    <a:srcRect b="20053" l="0" r="0" t="15579"/>
                    <a:stretch>
                      <a:fillRect/>
                    </a:stretch>
                  </pic:blipFill>
                  <pic:spPr>
                    <a:xfrm>
                      <a:off x="0" y="0"/>
                      <a:ext cx="5943600" cy="214965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F">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Since, we are doing labs on a Security Labs project, Click on </w:t>
      </w:r>
      <w:r w:rsidDel="00000000" w:rsidR="00000000" w:rsidRPr="00000000">
        <w:rPr>
          <w:rFonts w:ascii="Georgia" w:cs="Georgia" w:eastAsia="Georgia" w:hAnsi="Georgia"/>
          <w:i w:val="1"/>
          <w:sz w:val="20"/>
          <w:szCs w:val="20"/>
          <w:rtl w:val="0"/>
        </w:rPr>
        <w:t xml:space="preserve">“Security Labs”</w:t>
      </w: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20">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590675"/>
            <wp:effectExtent b="0" l="0" r="0" t="0"/>
            <wp:docPr id="14" name="image6.png"/>
            <a:graphic>
              <a:graphicData uri="http://schemas.openxmlformats.org/drawingml/2006/picture">
                <pic:pic>
                  <pic:nvPicPr>
                    <pic:cNvPr id="0" name="image6.png"/>
                    <pic:cNvPicPr preferRelativeResize="0"/>
                  </pic:nvPicPr>
                  <pic:blipFill>
                    <a:blip r:embed="rId9"/>
                    <a:srcRect b="32763" l="0" r="0" t="19658"/>
                    <a:stretch>
                      <a:fillRect/>
                    </a:stretch>
                  </pic:blipFill>
                  <pic:spPr>
                    <a:xfrm>
                      <a:off x="0" y="0"/>
                      <a:ext cx="59436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2">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3">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Your screen should look similar to this with project info changed to “</w:t>
      </w:r>
      <w:r w:rsidDel="00000000" w:rsidR="00000000" w:rsidRPr="00000000">
        <w:rPr>
          <w:rFonts w:ascii="Georgia" w:cs="Georgia" w:eastAsia="Georgia" w:hAnsi="Georgia"/>
          <w:i w:val="1"/>
          <w:sz w:val="20"/>
          <w:szCs w:val="20"/>
          <w:rtl w:val="0"/>
        </w:rPr>
        <w:t xml:space="preserve">Security Labs”</w:t>
      </w:r>
      <w:r w:rsidDel="00000000" w:rsidR="00000000" w:rsidRPr="00000000">
        <w:rPr>
          <w:rFonts w:ascii="Georgia" w:cs="Georgia" w:eastAsia="Georgia" w:hAnsi="Georgia"/>
          <w:sz w:val="20"/>
          <w:szCs w:val="20"/>
          <w:rtl w:val="0"/>
        </w:rPr>
        <w:t xml:space="preserve"> project.</w:t>
      </w:r>
    </w:p>
    <w:p w:rsidR="00000000" w:rsidDel="00000000" w:rsidP="00000000" w:rsidRDefault="00000000" w:rsidRPr="00000000" w14:paraId="00000024">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176314" cy="2111270"/>
            <wp:effectExtent b="0" l="0" r="0" t="0"/>
            <wp:docPr id="1" name="image13.png"/>
            <a:graphic>
              <a:graphicData uri="http://schemas.openxmlformats.org/drawingml/2006/picture">
                <pic:pic>
                  <pic:nvPicPr>
                    <pic:cNvPr id="0" name="image13.png"/>
                    <pic:cNvPicPr preferRelativeResize="0"/>
                  </pic:nvPicPr>
                  <pic:blipFill>
                    <a:blip r:embed="rId10"/>
                    <a:srcRect b="24373" l="21474" r="3525" t="20962"/>
                    <a:stretch>
                      <a:fillRect/>
                    </a:stretch>
                  </pic:blipFill>
                  <pic:spPr>
                    <a:xfrm>
                      <a:off x="0" y="0"/>
                      <a:ext cx="5176314" cy="211127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6">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7">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Now in the search bar type </w:t>
      </w:r>
      <w:r w:rsidDel="00000000" w:rsidR="00000000" w:rsidRPr="00000000">
        <w:rPr>
          <w:rFonts w:ascii="Georgia" w:cs="Georgia" w:eastAsia="Georgia" w:hAnsi="Georgia"/>
          <w:b w:val="1"/>
          <w:i w:val="1"/>
          <w:sz w:val="20"/>
          <w:szCs w:val="20"/>
          <w:highlight w:val="yellow"/>
          <w:rtl w:val="0"/>
        </w:rPr>
        <w:t xml:space="preserve">“Cloud Key Management Service (KMS) API” and select it.</w:t>
      </w: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28">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2538434"/>
            <wp:effectExtent b="0" l="0" r="0" t="0"/>
            <wp:docPr id="2" name="image14.png"/>
            <a:graphic>
              <a:graphicData uri="http://schemas.openxmlformats.org/drawingml/2006/picture">
                <pic:pic>
                  <pic:nvPicPr>
                    <pic:cNvPr id="0" name="image14.png"/>
                    <pic:cNvPicPr preferRelativeResize="0"/>
                  </pic:nvPicPr>
                  <pic:blipFill>
                    <a:blip r:embed="rId11"/>
                    <a:srcRect b="16382" l="0" r="0" t="7562"/>
                    <a:stretch>
                      <a:fillRect/>
                    </a:stretch>
                  </pic:blipFill>
                  <pic:spPr>
                    <a:xfrm>
                      <a:off x="0" y="0"/>
                      <a:ext cx="5943600" cy="253843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A">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B">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C">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Your screen should look similar to this and </w:t>
      </w:r>
      <w:r w:rsidDel="00000000" w:rsidR="00000000" w:rsidRPr="00000000">
        <w:rPr>
          <w:rFonts w:ascii="Cardo" w:cs="Cardo" w:eastAsia="Cardo" w:hAnsi="Cardo"/>
          <w:b w:val="1"/>
          <w:i w:val="1"/>
          <w:sz w:val="20"/>
          <w:szCs w:val="20"/>
          <w:highlight w:val="yellow"/>
          <w:rtl w:val="0"/>
        </w:rPr>
        <w:t xml:space="preserve">“Click → Enable”</w:t>
      </w:r>
    </w:p>
    <w:p w:rsidR="00000000" w:rsidDel="00000000" w:rsidP="00000000" w:rsidRDefault="00000000" w:rsidRPr="00000000" w14:paraId="0000002D">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485900"/>
            <wp:effectExtent b="0" l="0" r="0" t="0"/>
            <wp:docPr id="13" name="image9.png"/>
            <a:graphic>
              <a:graphicData uri="http://schemas.openxmlformats.org/drawingml/2006/picture">
                <pic:pic>
                  <pic:nvPicPr>
                    <pic:cNvPr id="0" name="image9.png"/>
                    <pic:cNvPicPr preferRelativeResize="0"/>
                  </pic:nvPicPr>
                  <pic:blipFill>
                    <a:blip r:embed="rId12"/>
                    <a:srcRect b="39886" l="0" r="0" t="15669"/>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F">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0">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Your screen should look similar to this after enabling the API.</w:t>
      </w:r>
    </w:p>
    <w:p w:rsidR="00000000" w:rsidDel="00000000" w:rsidP="00000000" w:rsidRDefault="00000000" w:rsidRPr="00000000" w14:paraId="00000031">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485900"/>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That’s it you have enable the Cloud Key Management Service (KMS) API</w:t>
      </w:r>
    </w:p>
    <w:p w:rsidR="00000000" w:rsidDel="00000000" w:rsidP="00000000" w:rsidRDefault="00000000" w:rsidRPr="00000000" w14:paraId="00000033">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4">
      <w:pPr>
        <w:ind w:left="0" w:firstLine="0"/>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5">
      <w:pPr>
        <w:ind w:left="0" w:firstLine="0"/>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6">
      <w:pPr>
        <w:ind w:left="0" w:firstLine="0"/>
        <w:jc w:val="cente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Creating a Cloud KMS Key Ring</w:t>
      </w:r>
    </w:p>
    <w:p w:rsidR="00000000" w:rsidDel="00000000" w:rsidP="00000000" w:rsidRDefault="00000000" w:rsidRPr="00000000" w14:paraId="00000037">
      <w:pPr>
        <w:ind w:left="0" w:firstLine="0"/>
        <w:rPr>
          <w:rFonts w:ascii="Georgia" w:cs="Georgia" w:eastAsia="Georgia" w:hAnsi="Georgia"/>
          <w:color w:val="222f3f"/>
          <w:sz w:val="20"/>
          <w:szCs w:val="20"/>
          <w:highlight w:val="white"/>
        </w:rPr>
      </w:pPr>
      <w:r w:rsidDel="00000000" w:rsidR="00000000" w:rsidRPr="00000000">
        <w:rPr>
          <w:rtl w:val="0"/>
        </w:rPr>
      </w:r>
    </w:p>
    <w:p w:rsidR="00000000" w:rsidDel="00000000" w:rsidP="00000000" w:rsidRDefault="00000000" w:rsidRPr="00000000" w14:paraId="00000038">
      <w:pPr>
        <w:ind w:left="0" w:firstLine="0"/>
        <w:rPr>
          <w:rFonts w:ascii="Georgia" w:cs="Georgia" w:eastAsia="Georgia" w:hAnsi="Georgia"/>
          <w:color w:val="222f3f"/>
          <w:sz w:val="20"/>
          <w:szCs w:val="20"/>
          <w:highlight w:val="white"/>
        </w:rPr>
      </w:pPr>
      <w:r w:rsidDel="00000000" w:rsidR="00000000" w:rsidRPr="00000000">
        <w:rPr>
          <w:rtl w:val="0"/>
        </w:rPr>
      </w:r>
    </w:p>
    <w:p w:rsidR="00000000" w:rsidDel="00000000" w:rsidP="00000000" w:rsidRDefault="00000000" w:rsidRPr="00000000" w14:paraId="00000039">
      <w:pPr>
        <w:numPr>
          <w:ilvl w:val="0"/>
          <w:numId w:val="2"/>
        </w:numPr>
        <w:ind w:left="720" w:hanging="360"/>
        <w:rPr>
          <w:rFonts w:ascii="Georgia" w:cs="Georgia" w:eastAsia="Georgia" w:hAnsi="Georgia"/>
          <w:color w:val="222f3f"/>
          <w:sz w:val="20"/>
          <w:szCs w:val="20"/>
          <w:highlight w:val="white"/>
          <w:u w:val="none"/>
        </w:rPr>
      </w:pPr>
      <w:r w:rsidDel="00000000" w:rsidR="00000000" w:rsidRPr="00000000">
        <w:rPr>
          <w:rFonts w:ascii="Georgia" w:cs="Georgia" w:eastAsia="Georgia" w:hAnsi="Georgia"/>
          <w:color w:val="222f3f"/>
          <w:sz w:val="20"/>
          <w:szCs w:val="20"/>
          <w:highlight w:val="white"/>
          <w:rtl w:val="0"/>
        </w:rPr>
        <w:t xml:space="preserve">Look at the upper part of the GCP console to reach the search bar. </w:t>
      </w:r>
      <w:r w:rsidDel="00000000" w:rsidR="00000000" w:rsidRPr="00000000">
        <w:rPr>
          <w:rFonts w:ascii="Georgia" w:cs="Georgia" w:eastAsia="Georgia" w:hAnsi="Georgia"/>
          <w:b w:val="1"/>
          <w:color w:val="222f3f"/>
          <w:sz w:val="20"/>
          <w:szCs w:val="20"/>
          <w:highlight w:val="yellow"/>
          <w:rtl w:val="0"/>
        </w:rPr>
        <w:t xml:space="preserve">“Enter </w:t>
      </w:r>
      <w:r w:rsidDel="00000000" w:rsidR="00000000" w:rsidRPr="00000000">
        <w:rPr>
          <w:rFonts w:ascii="Georgia" w:cs="Georgia" w:eastAsia="Georgia" w:hAnsi="Georgia"/>
          <w:b w:val="1"/>
          <w:i w:val="1"/>
          <w:color w:val="222f3f"/>
          <w:sz w:val="20"/>
          <w:szCs w:val="20"/>
          <w:highlight w:val="yellow"/>
          <w:rtl w:val="0"/>
        </w:rPr>
        <w:t xml:space="preserve">kms</w:t>
      </w:r>
      <w:r w:rsidDel="00000000" w:rsidR="00000000" w:rsidRPr="00000000">
        <w:rPr>
          <w:rFonts w:ascii="Georgia" w:cs="Georgia" w:eastAsia="Georgia" w:hAnsi="Georgia"/>
          <w:b w:val="1"/>
          <w:color w:val="222f3f"/>
          <w:sz w:val="20"/>
          <w:szCs w:val="20"/>
          <w:highlight w:val="yellow"/>
          <w:rtl w:val="0"/>
        </w:rPr>
        <w:t xml:space="preserve"> and click on Key Management.”</w:t>
      </w:r>
    </w:p>
    <w:p w:rsidR="00000000" w:rsidDel="00000000" w:rsidP="00000000" w:rsidRDefault="00000000" w:rsidRPr="00000000" w14:paraId="0000003A">
      <w:pPr>
        <w:rPr>
          <w:rFonts w:ascii="Georgia" w:cs="Georgia" w:eastAsia="Georgia" w:hAnsi="Georgia"/>
          <w:color w:val="222f3f"/>
          <w:sz w:val="20"/>
          <w:szCs w:val="20"/>
          <w:highlight w:val="white"/>
        </w:rPr>
      </w:pPr>
      <w:r w:rsidDel="00000000" w:rsidR="00000000" w:rsidRPr="00000000">
        <w:rPr>
          <w:rFonts w:ascii="Georgia" w:cs="Georgia" w:eastAsia="Georgia" w:hAnsi="Georgia"/>
          <w:color w:val="222f3f"/>
          <w:sz w:val="20"/>
          <w:szCs w:val="20"/>
          <w:highlight w:val="white"/>
        </w:rPr>
        <w:drawing>
          <wp:inline distB="114300" distT="114300" distL="114300" distR="114300">
            <wp:extent cx="5943600" cy="947844"/>
            <wp:effectExtent b="0" l="0" r="0" t="0"/>
            <wp:docPr id="4" name="image11.png"/>
            <a:graphic>
              <a:graphicData uri="http://schemas.openxmlformats.org/drawingml/2006/picture">
                <pic:pic>
                  <pic:nvPicPr>
                    <pic:cNvPr id="0" name="image11.png"/>
                    <pic:cNvPicPr preferRelativeResize="0"/>
                  </pic:nvPicPr>
                  <pic:blipFill>
                    <a:blip r:embed="rId14"/>
                    <a:srcRect b="42304" l="0" r="0" t="29344"/>
                    <a:stretch>
                      <a:fillRect/>
                    </a:stretch>
                  </pic:blipFill>
                  <pic:spPr>
                    <a:xfrm>
                      <a:off x="0" y="0"/>
                      <a:ext cx="5943600" cy="94784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Georgia" w:cs="Georgia" w:eastAsia="Georgia" w:hAnsi="Georgia"/>
          <w:color w:val="222f3f"/>
          <w:sz w:val="20"/>
          <w:szCs w:val="20"/>
          <w:highlight w:val="white"/>
        </w:rPr>
      </w:pPr>
      <w:r w:rsidDel="00000000" w:rsidR="00000000" w:rsidRPr="00000000">
        <w:rPr>
          <w:rtl w:val="0"/>
        </w:rPr>
      </w:r>
    </w:p>
    <w:p w:rsidR="00000000" w:rsidDel="00000000" w:rsidP="00000000" w:rsidRDefault="00000000" w:rsidRPr="00000000" w14:paraId="0000003C">
      <w:pPr>
        <w:numPr>
          <w:ilvl w:val="0"/>
          <w:numId w:val="2"/>
        </w:numPr>
        <w:ind w:left="720" w:hanging="360"/>
        <w:rPr>
          <w:rFonts w:ascii="Georgia" w:cs="Georgia" w:eastAsia="Georgia" w:hAnsi="Georgia"/>
          <w:color w:val="222f3f"/>
          <w:sz w:val="20"/>
          <w:szCs w:val="20"/>
          <w:highlight w:val="white"/>
        </w:rPr>
      </w:pPr>
      <w:r w:rsidDel="00000000" w:rsidR="00000000" w:rsidRPr="00000000">
        <w:rPr>
          <w:rFonts w:ascii="Georgia" w:cs="Georgia" w:eastAsia="Georgia" w:hAnsi="Georgia"/>
          <w:color w:val="222f3f"/>
          <w:sz w:val="20"/>
          <w:szCs w:val="20"/>
          <w:highlight w:val="white"/>
          <w:rtl w:val="0"/>
        </w:rPr>
        <w:t xml:space="preserve">Your screen should look similar to this and </w:t>
      </w:r>
      <w:r w:rsidDel="00000000" w:rsidR="00000000" w:rsidRPr="00000000">
        <w:rPr>
          <w:rFonts w:ascii="Cardo" w:cs="Cardo" w:eastAsia="Cardo" w:hAnsi="Cardo"/>
          <w:b w:val="1"/>
          <w:i w:val="1"/>
          <w:color w:val="222f3f"/>
          <w:sz w:val="20"/>
          <w:szCs w:val="20"/>
          <w:highlight w:val="yellow"/>
          <w:rtl w:val="0"/>
        </w:rPr>
        <w:t xml:space="preserve">“click → Create Key Ring”</w:t>
      </w:r>
    </w:p>
    <w:p w:rsidR="00000000" w:rsidDel="00000000" w:rsidP="00000000" w:rsidRDefault="00000000" w:rsidRPr="00000000" w14:paraId="0000003D">
      <w:pPr>
        <w:rPr>
          <w:rFonts w:ascii="Georgia" w:cs="Georgia" w:eastAsia="Georgia" w:hAnsi="Georgia"/>
          <w:color w:val="222f3f"/>
          <w:sz w:val="20"/>
          <w:szCs w:val="20"/>
          <w:highlight w:val="white"/>
        </w:rPr>
      </w:pPr>
      <w:r w:rsidDel="00000000" w:rsidR="00000000" w:rsidRPr="00000000">
        <w:rPr>
          <w:rFonts w:ascii="Georgia" w:cs="Georgia" w:eastAsia="Georgia" w:hAnsi="Georgia"/>
          <w:color w:val="222f3f"/>
          <w:sz w:val="20"/>
          <w:szCs w:val="20"/>
          <w:highlight w:val="white"/>
        </w:rPr>
        <w:drawing>
          <wp:inline distB="114300" distT="114300" distL="114300" distR="114300">
            <wp:extent cx="5943600" cy="1157013"/>
            <wp:effectExtent b="0" l="0" r="0" t="0"/>
            <wp:docPr id="6" name="image7.png"/>
            <a:graphic>
              <a:graphicData uri="http://schemas.openxmlformats.org/drawingml/2006/picture">
                <pic:pic>
                  <pic:nvPicPr>
                    <pic:cNvPr id="0" name="image7.png"/>
                    <pic:cNvPicPr preferRelativeResize="0"/>
                  </pic:nvPicPr>
                  <pic:blipFill>
                    <a:blip r:embed="rId15"/>
                    <a:srcRect b="41461" l="0" r="0" t="23931"/>
                    <a:stretch>
                      <a:fillRect/>
                    </a:stretch>
                  </pic:blipFill>
                  <pic:spPr>
                    <a:xfrm>
                      <a:off x="0" y="0"/>
                      <a:ext cx="5943600" cy="11570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Georgia" w:cs="Georgia" w:eastAsia="Georgia" w:hAnsi="Georgia"/>
          <w:color w:val="222f3f"/>
          <w:sz w:val="20"/>
          <w:szCs w:val="20"/>
          <w:highlight w:val="white"/>
        </w:rPr>
      </w:pPr>
      <w:r w:rsidDel="00000000" w:rsidR="00000000" w:rsidRPr="00000000">
        <w:rPr>
          <w:rtl w:val="0"/>
        </w:rPr>
      </w:r>
    </w:p>
    <w:p w:rsidR="00000000" w:rsidDel="00000000" w:rsidP="00000000" w:rsidRDefault="00000000" w:rsidRPr="00000000" w14:paraId="0000003F">
      <w:pPr>
        <w:numPr>
          <w:ilvl w:val="0"/>
          <w:numId w:val="2"/>
        </w:numPr>
        <w:ind w:left="720" w:hanging="360"/>
        <w:rPr>
          <w:rFonts w:ascii="Georgia" w:cs="Georgia" w:eastAsia="Georgia" w:hAnsi="Georgia"/>
          <w:color w:val="222f3f"/>
          <w:sz w:val="20"/>
          <w:szCs w:val="20"/>
          <w:highlight w:val="white"/>
        </w:rPr>
      </w:pPr>
      <w:r w:rsidDel="00000000" w:rsidR="00000000" w:rsidRPr="00000000">
        <w:rPr>
          <w:rFonts w:ascii="Georgia" w:cs="Georgia" w:eastAsia="Georgia" w:hAnsi="Georgia"/>
          <w:color w:val="222f3f"/>
          <w:sz w:val="20"/>
          <w:szCs w:val="20"/>
          <w:highlight w:val="white"/>
          <w:rtl w:val="0"/>
        </w:rPr>
        <w:t xml:space="preserve">Fill the creation form as described below:</w:t>
      </w:r>
    </w:p>
    <w:p w:rsidR="00000000" w:rsidDel="00000000" w:rsidP="00000000" w:rsidRDefault="00000000" w:rsidRPr="00000000" w14:paraId="00000040">
      <w:pPr>
        <w:ind w:left="720" w:firstLine="0"/>
        <w:rPr>
          <w:rFonts w:ascii="Georgia" w:cs="Georgia" w:eastAsia="Georgia" w:hAnsi="Georgia"/>
          <w:b w:val="1"/>
          <w:color w:val="222f3f"/>
          <w:sz w:val="20"/>
          <w:szCs w:val="20"/>
          <w:highlight w:val="yellow"/>
        </w:rPr>
      </w:pPr>
      <w:r w:rsidDel="00000000" w:rsidR="00000000" w:rsidRPr="00000000">
        <w:rPr>
          <w:rFonts w:ascii="Georgia" w:cs="Georgia" w:eastAsia="Georgia" w:hAnsi="Georgia"/>
          <w:b w:val="1"/>
          <w:color w:val="222f3f"/>
          <w:sz w:val="20"/>
          <w:szCs w:val="20"/>
          <w:highlight w:val="white"/>
          <w:rtl w:val="0"/>
        </w:rPr>
        <w:t xml:space="preserve">Key ring name:</w:t>
      </w:r>
      <w:r w:rsidDel="00000000" w:rsidR="00000000" w:rsidRPr="00000000">
        <w:rPr>
          <w:rFonts w:ascii="Georgia" w:cs="Georgia" w:eastAsia="Georgia" w:hAnsi="Georgia"/>
          <w:color w:val="222f3f"/>
          <w:sz w:val="20"/>
          <w:szCs w:val="20"/>
          <w:highlight w:val="white"/>
          <w:rtl w:val="0"/>
        </w:rPr>
        <w:t xml:space="preserve"> </w:t>
      </w:r>
      <w:r w:rsidDel="00000000" w:rsidR="00000000" w:rsidRPr="00000000">
        <w:rPr>
          <w:rFonts w:ascii="Georgia" w:cs="Georgia" w:eastAsia="Georgia" w:hAnsi="Georgia"/>
          <w:b w:val="1"/>
          <w:color w:val="222f3f"/>
          <w:sz w:val="20"/>
          <w:szCs w:val="20"/>
          <w:highlight w:val="yellow"/>
          <w:rtl w:val="0"/>
        </w:rPr>
        <w:t xml:space="preserve">key-ring</w:t>
      </w:r>
    </w:p>
    <w:p w:rsidR="00000000" w:rsidDel="00000000" w:rsidP="00000000" w:rsidRDefault="00000000" w:rsidRPr="00000000" w14:paraId="00000041">
      <w:pPr>
        <w:ind w:left="0" w:firstLine="720"/>
        <w:rPr>
          <w:rFonts w:ascii="Georgia" w:cs="Georgia" w:eastAsia="Georgia" w:hAnsi="Georgia"/>
          <w:color w:val="222f3f"/>
          <w:sz w:val="20"/>
          <w:szCs w:val="20"/>
          <w:highlight w:val="white"/>
        </w:rPr>
      </w:pPr>
      <w:r w:rsidDel="00000000" w:rsidR="00000000" w:rsidRPr="00000000">
        <w:rPr>
          <w:rFonts w:ascii="Georgia" w:cs="Georgia" w:eastAsia="Georgia" w:hAnsi="Georgia"/>
          <w:b w:val="1"/>
          <w:color w:val="222f3f"/>
          <w:sz w:val="20"/>
          <w:szCs w:val="20"/>
          <w:highlight w:val="white"/>
          <w:rtl w:val="0"/>
        </w:rPr>
        <w:t xml:space="preserve">Location type:</w:t>
      </w:r>
      <w:r w:rsidDel="00000000" w:rsidR="00000000" w:rsidRPr="00000000">
        <w:rPr>
          <w:rFonts w:ascii="Georgia" w:cs="Georgia" w:eastAsia="Georgia" w:hAnsi="Georgia"/>
          <w:color w:val="222f3f"/>
          <w:sz w:val="20"/>
          <w:szCs w:val="20"/>
          <w:highlight w:val="white"/>
          <w:rtl w:val="0"/>
        </w:rPr>
        <w:t xml:space="preserve"> Select Region and choose </w:t>
      </w:r>
      <w:r w:rsidDel="00000000" w:rsidR="00000000" w:rsidRPr="00000000">
        <w:rPr>
          <w:rFonts w:ascii="Georgia" w:cs="Georgia" w:eastAsia="Georgia" w:hAnsi="Georgia"/>
          <w:b w:val="1"/>
          <w:color w:val="222f3f"/>
          <w:sz w:val="20"/>
          <w:szCs w:val="20"/>
          <w:highlight w:val="yellow"/>
          <w:rtl w:val="0"/>
        </w:rPr>
        <w:t xml:space="preserve">“us-west1”</w:t>
      </w:r>
      <w:r w:rsidDel="00000000" w:rsidR="00000000" w:rsidRPr="00000000">
        <w:rPr>
          <w:rFonts w:ascii="Georgia" w:cs="Georgia" w:eastAsia="Georgia" w:hAnsi="Georgia"/>
          <w:color w:val="222f3f"/>
          <w:sz w:val="20"/>
          <w:szCs w:val="20"/>
          <w:highlight w:val="white"/>
          <w:rtl w:val="0"/>
        </w:rPr>
        <w:t xml:space="preserve"> from the drop-down menu</w:t>
      </w:r>
    </w:p>
    <w:p w:rsidR="00000000" w:rsidDel="00000000" w:rsidP="00000000" w:rsidRDefault="00000000" w:rsidRPr="00000000" w14:paraId="00000042">
      <w:pPr>
        <w:ind w:left="0" w:firstLine="0"/>
        <w:rPr>
          <w:rFonts w:ascii="Georgia" w:cs="Georgia" w:eastAsia="Georgia" w:hAnsi="Georgia"/>
          <w:b w:val="1"/>
          <w:color w:val="222f3f"/>
          <w:sz w:val="20"/>
          <w:szCs w:val="20"/>
          <w:highlight w:val="yellow"/>
        </w:rPr>
      </w:pPr>
      <w:r w:rsidDel="00000000" w:rsidR="00000000" w:rsidRPr="00000000">
        <w:rPr>
          <w:rFonts w:ascii="Georgia" w:cs="Georgia" w:eastAsia="Georgia" w:hAnsi="Georgia"/>
          <w:color w:val="222f3f"/>
          <w:sz w:val="20"/>
          <w:szCs w:val="20"/>
          <w:highlight w:val="white"/>
          <w:rtl w:val="0"/>
        </w:rPr>
        <w:t xml:space="preserve">Then </w:t>
      </w:r>
      <w:r w:rsidDel="00000000" w:rsidR="00000000" w:rsidRPr="00000000">
        <w:rPr>
          <w:rFonts w:ascii="Cardo" w:cs="Cardo" w:eastAsia="Cardo" w:hAnsi="Cardo"/>
          <w:b w:val="1"/>
          <w:color w:val="222f3f"/>
          <w:sz w:val="20"/>
          <w:szCs w:val="20"/>
          <w:highlight w:val="yellow"/>
          <w:rtl w:val="0"/>
        </w:rPr>
        <w:t xml:space="preserve">“Click → Create”</w:t>
      </w:r>
    </w:p>
    <w:p w:rsidR="00000000" w:rsidDel="00000000" w:rsidP="00000000" w:rsidRDefault="00000000" w:rsidRPr="00000000" w14:paraId="00000043">
      <w:pPr>
        <w:ind w:left="0" w:firstLine="0"/>
        <w:rPr>
          <w:rFonts w:ascii="Georgia" w:cs="Georgia" w:eastAsia="Georgia" w:hAnsi="Georgia"/>
          <w:color w:val="222f3f"/>
          <w:sz w:val="20"/>
          <w:szCs w:val="20"/>
          <w:highlight w:val="white"/>
        </w:rPr>
      </w:pPr>
      <w:r w:rsidDel="00000000" w:rsidR="00000000" w:rsidRPr="00000000">
        <w:rPr>
          <w:rFonts w:ascii="Georgia" w:cs="Georgia" w:eastAsia="Georgia" w:hAnsi="Georgia"/>
          <w:color w:val="222f3f"/>
          <w:sz w:val="20"/>
          <w:szCs w:val="20"/>
          <w:highlight w:val="white"/>
        </w:rPr>
        <w:drawing>
          <wp:inline distB="114300" distT="114300" distL="114300" distR="114300">
            <wp:extent cx="5943600" cy="2184189"/>
            <wp:effectExtent b="0" l="0" r="0" t="0"/>
            <wp:docPr id="8" name="image10.png"/>
            <a:graphic>
              <a:graphicData uri="http://schemas.openxmlformats.org/drawingml/2006/picture">
                <pic:pic>
                  <pic:nvPicPr>
                    <pic:cNvPr id="0" name="image10.png"/>
                    <pic:cNvPicPr preferRelativeResize="0"/>
                  </pic:nvPicPr>
                  <pic:blipFill>
                    <a:blip r:embed="rId16"/>
                    <a:srcRect b="22965" l="0" r="0" t="11769"/>
                    <a:stretch>
                      <a:fillRect/>
                    </a:stretch>
                  </pic:blipFill>
                  <pic:spPr>
                    <a:xfrm>
                      <a:off x="0" y="0"/>
                      <a:ext cx="5943600" cy="218418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rFonts w:ascii="Georgia" w:cs="Georgia" w:eastAsia="Georgia" w:hAnsi="Georgia"/>
          <w:color w:val="222f3f"/>
          <w:sz w:val="20"/>
          <w:szCs w:val="20"/>
          <w:highlight w:val="white"/>
        </w:rPr>
      </w:pPr>
      <w:r w:rsidDel="00000000" w:rsidR="00000000" w:rsidRPr="00000000">
        <w:rPr>
          <w:rtl w:val="0"/>
        </w:rPr>
      </w:r>
    </w:p>
    <w:p w:rsidR="00000000" w:rsidDel="00000000" w:rsidP="00000000" w:rsidRDefault="00000000" w:rsidRPr="00000000" w14:paraId="00000045">
      <w:pPr>
        <w:numPr>
          <w:ilvl w:val="0"/>
          <w:numId w:val="2"/>
        </w:numPr>
        <w:ind w:left="720" w:hanging="360"/>
        <w:rPr>
          <w:rFonts w:ascii="Georgia" w:cs="Georgia" w:eastAsia="Georgia" w:hAnsi="Georgia"/>
          <w:color w:val="222f3f"/>
          <w:sz w:val="20"/>
          <w:szCs w:val="20"/>
          <w:highlight w:val="white"/>
          <w:u w:val="none"/>
        </w:rPr>
      </w:pPr>
      <w:r w:rsidDel="00000000" w:rsidR="00000000" w:rsidRPr="00000000">
        <w:rPr>
          <w:rFonts w:ascii="Georgia" w:cs="Georgia" w:eastAsia="Georgia" w:hAnsi="Georgia"/>
          <w:color w:val="222f3f"/>
          <w:sz w:val="20"/>
          <w:szCs w:val="20"/>
          <w:highlight w:val="white"/>
          <w:rtl w:val="0"/>
        </w:rPr>
        <w:t xml:space="preserve"> You can see that the encryption key will be created in your project and in the same location you defined the key ring:</w:t>
      </w:r>
    </w:p>
    <w:p w:rsidR="00000000" w:rsidDel="00000000" w:rsidP="00000000" w:rsidRDefault="00000000" w:rsidRPr="00000000" w14:paraId="00000046">
      <w:pPr>
        <w:rPr>
          <w:rFonts w:ascii="Georgia" w:cs="Georgia" w:eastAsia="Georgia" w:hAnsi="Georgia"/>
          <w:color w:val="222f3f"/>
          <w:sz w:val="20"/>
          <w:szCs w:val="20"/>
          <w:highlight w:val="white"/>
        </w:rPr>
      </w:pPr>
      <w:r w:rsidDel="00000000" w:rsidR="00000000" w:rsidRPr="00000000">
        <w:rPr>
          <w:rFonts w:ascii="Georgia" w:cs="Georgia" w:eastAsia="Georgia" w:hAnsi="Georgia"/>
          <w:color w:val="222f3f"/>
          <w:sz w:val="20"/>
          <w:szCs w:val="20"/>
          <w:highlight w:val="white"/>
        </w:rPr>
        <w:drawing>
          <wp:inline distB="114300" distT="114300" distL="114300" distR="114300">
            <wp:extent cx="5943600" cy="115570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Georgia" w:cs="Georgia" w:eastAsia="Georgia" w:hAnsi="Georgia"/>
          <w:color w:val="222f3f"/>
          <w:sz w:val="20"/>
          <w:szCs w:val="20"/>
          <w:highlight w:val="white"/>
        </w:rPr>
      </w:pPr>
      <w:r w:rsidDel="00000000" w:rsidR="00000000" w:rsidRPr="00000000">
        <w:rPr>
          <w:rtl w:val="0"/>
        </w:rPr>
      </w:r>
    </w:p>
    <w:p w:rsidR="00000000" w:rsidDel="00000000" w:rsidP="00000000" w:rsidRDefault="00000000" w:rsidRPr="00000000" w14:paraId="00000048">
      <w:pPr>
        <w:numPr>
          <w:ilvl w:val="0"/>
          <w:numId w:val="2"/>
        </w:numPr>
        <w:ind w:left="720" w:hanging="360"/>
        <w:rPr>
          <w:rFonts w:ascii="Georgia" w:cs="Georgia" w:eastAsia="Georgia" w:hAnsi="Georgia"/>
          <w:color w:val="222f3f"/>
          <w:sz w:val="20"/>
          <w:szCs w:val="20"/>
          <w:highlight w:val="white"/>
          <w:u w:val="none"/>
        </w:rPr>
      </w:pPr>
      <w:r w:rsidDel="00000000" w:rsidR="00000000" w:rsidRPr="00000000">
        <w:rPr>
          <w:rFonts w:ascii="Georgia" w:cs="Georgia" w:eastAsia="Georgia" w:hAnsi="Georgia"/>
          <w:color w:val="222f3f"/>
          <w:sz w:val="20"/>
          <w:szCs w:val="20"/>
          <w:highlight w:val="white"/>
          <w:rtl w:val="0"/>
        </w:rPr>
        <w:t xml:space="preserve">Now scroll down,you will see  a creation form will be displayed. </w:t>
      </w:r>
    </w:p>
    <w:p w:rsidR="00000000" w:rsidDel="00000000" w:rsidP="00000000" w:rsidRDefault="00000000" w:rsidRPr="00000000" w14:paraId="00000049">
      <w:pPr>
        <w:rPr>
          <w:rFonts w:ascii="Georgia" w:cs="Georgia" w:eastAsia="Georgia" w:hAnsi="Georgia"/>
          <w:color w:val="222f3f"/>
          <w:sz w:val="20"/>
          <w:szCs w:val="20"/>
          <w:highlight w:val="white"/>
        </w:rPr>
      </w:pPr>
      <w:r w:rsidDel="00000000" w:rsidR="00000000" w:rsidRPr="00000000">
        <w:rPr>
          <w:rFonts w:ascii="Georgia" w:cs="Georgia" w:eastAsia="Georgia" w:hAnsi="Georgia"/>
          <w:color w:val="222f3f"/>
          <w:sz w:val="20"/>
          <w:szCs w:val="20"/>
          <w:highlight w:val="white"/>
          <w:rtl w:val="0"/>
        </w:rPr>
        <w:t xml:space="preserve">Enter the following information.</w:t>
      </w:r>
    </w:p>
    <w:p w:rsidR="00000000" w:rsidDel="00000000" w:rsidP="00000000" w:rsidRDefault="00000000" w:rsidRPr="00000000" w14:paraId="0000004A">
      <w:pPr>
        <w:rPr>
          <w:rFonts w:ascii="Georgia" w:cs="Georgia" w:eastAsia="Georgia" w:hAnsi="Georgia"/>
          <w:b w:val="1"/>
          <w:color w:val="222f3f"/>
          <w:sz w:val="20"/>
          <w:szCs w:val="20"/>
          <w:highlight w:val="white"/>
        </w:rPr>
      </w:pPr>
      <w:r w:rsidDel="00000000" w:rsidR="00000000" w:rsidRPr="00000000">
        <w:rPr>
          <w:rFonts w:ascii="Georgia" w:cs="Georgia" w:eastAsia="Georgia" w:hAnsi="Georgia"/>
          <w:color w:val="222f3f"/>
          <w:sz w:val="20"/>
          <w:szCs w:val="20"/>
          <w:highlight w:val="white"/>
          <w:rtl w:val="0"/>
        </w:rPr>
        <w:tab/>
      </w:r>
      <w:r w:rsidDel="00000000" w:rsidR="00000000" w:rsidRPr="00000000">
        <w:rPr>
          <w:rFonts w:ascii="Georgia" w:cs="Georgia" w:eastAsia="Georgia" w:hAnsi="Georgia"/>
          <w:b w:val="1"/>
          <w:color w:val="222f3f"/>
          <w:sz w:val="20"/>
          <w:szCs w:val="20"/>
          <w:highlight w:val="white"/>
          <w:rtl w:val="0"/>
        </w:rPr>
        <w:t xml:space="preserve">What type of key do you want to create? </w:t>
      </w:r>
      <w:r w:rsidDel="00000000" w:rsidR="00000000" w:rsidRPr="00000000">
        <w:rPr>
          <w:rFonts w:ascii="Georgia" w:cs="Georgia" w:eastAsia="Georgia" w:hAnsi="Georgia"/>
          <w:color w:val="222f3f"/>
          <w:sz w:val="20"/>
          <w:szCs w:val="20"/>
          <w:highlight w:val="white"/>
          <w:rtl w:val="0"/>
        </w:rPr>
        <w:t xml:space="preserve">: Select </w:t>
      </w:r>
      <w:r w:rsidDel="00000000" w:rsidR="00000000" w:rsidRPr="00000000">
        <w:rPr>
          <w:rFonts w:ascii="Georgia" w:cs="Georgia" w:eastAsia="Georgia" w:hAnsi="Georgia"/>
          <w:b w:val="1"/>
          <w:color w:val="222f3f"/>
          <w:sz w:val="20"/>
          <w:szCs w:val="20"/>
          <w:highlight w:val="white"/>
          <w:rtl w:val="0"/>
        </w:rPr>
        <w:t xml:space="preserve">“Generated key”</w:t>
      </w:r>
    </w:p>
    <w:p w:rsidR="00000000" w:rsidDel="00000000" w:rsidP="00000000" w:rsidRDefault="00000000" w:rsidRPr="00000000" w14:paraId="0000004B">
      <w:pPr>
        <w:rPr>
          <w:rFonts w:ascii="Georgia" w:cs="Georgia" w:eastAsia="Georgia" w:hAnsi="Georgia"/>
          <w:b w:val="1"/>
          <w:color w:val="222f3f"/>
          <w:sz w:val="20"/>
          <w:szCs w:val="20"/>
          <w:highlight w:val="yellow"/>
        </w:rPr>
      </w:pPr>
      <w:r w:rsidDel="00000000" w:rsidR="00000000" w:rsidRPr="00000000">
        <w:rPr>
          <w:rFonts w:ascii="Georgia" w:cs="Georgia" w:eastAsia="Georgia" w:hAnsi="Georgia"/>
          <w:b w:val="1"/>
          <w:color w:val="222f3f"/>
          <w:sz w:val="20"/>
          <w:szCs w:val="20"/>
          <w:highlight w:val="white"/>
          <w:rtl w:val="0"/>
        </w:rPr>
        <w:tab/>
        <w:t xml:space="preserve">Key name:</w:t>
      </w:r>
      <w:r w:rsidDel="00000000" w:rsidR="00000000" w:rsidRPr="00000000">
        <w:rPr>
          <w:rFonts w:ascii="Georgia" w:cs="Georgia" w:eastAsia="Georgia" w:hAnsi="Georgia"/>
          <w:color w:val="222f3f"/>
          <w:sz w:val="20"/>
          <w:szCs w:val="20"/>
          <w:highlight w:val="white"/>
          <w:rtl w:val="0"/>
        </w:rPr>
        <w:t xml:space="preserve"> </w:t>
      </w:r>
      <w:r w:rsidDel="00000000" w:rsidR="00000000" w:rsidRPr="00000000">
        <w:rPr>
          <w:rFonts w:ascii="Georgia" w:cs="Georgia" w:eastAsia="Georgia" w:hAnsi="Georgia"/>
          <w:b w:val="1"/>
          <w:color w:val="222f3f"/>
          <w:sz w:val="20"/>
          <w:szCs w:val="20"/>
          <w:highlight w:val="yellow"/>
          <w:rtl w:val="0"/>
        </w:rPr>
        <w:t xml:space="preserve">kms-key</w:t>
      </w:r>
    </w:p>
    <w:p w:rsidR="00000000" w:rsidDel="00000000" w:rsidP="00000000" w:rsidRDefault="00000000" w:rsidRPr="00000000" w14:paraId="0000004C">
      <w:pPr>
        <w:ind w:firstLine="720"/>
        <w:rPr>
          <w:rFonts w:ascii="Georgia" w:cs="Georgia" w:eastAsia="Georgia" w:hAnsi="Georgia"/>
          <w:b w:val="1"/>
          <w:color w:val="222f3f"/>
          <w:sz w:val="20"/>
          <w:szCs w:val="20"/>
          <w:highlight w:val="yellow"/>
        </w:rPr>
      </w:pPr>
      <w:r w:rsidDel="00000000" w:rsidR="00000000" w:rsidRPr="00000000">
        <w:rPr>
          <w:rFonts w:ascii="Georgia" w:cs="Georgia" w:eastAsia="Georgia" w:hAnsi="Georgia"/>
          <w:b w:val="1"/>
          <w:color w:val="222f3f"/>
          <w:sz w:val="20"/>
          <w:szCs w:val="20"/>
          <w:highlight w:val="white"/>
          <w:rtl w:val="0"/>
        </w:rPr>
        <w:t xml:space="preserve">Rotation period:</w:t>
      </w:r>
      <w:r w:rsidDel="00000000" w:rsidR="00000000" w:rsidRPr="00000000">
        <w:rPr>
          <w:rFonts w:ascii="Georgia" w:cs="Georgia" w:eastAsia="Georgia" w:hAnsi="Georgia"/>
          <w:color w:val="222f3f"/>
          <w:sz w:val="20"/>
          <w:szCs w:val="20"/>
          <w:highlight w:val="white"/>
          <w:rtl w:val="0"/>
        </w:rPr>
        <w:t xml:space="preserve"> </w:t>
      </w:r>
      <w:r w:rsidDel="00000000" w:rsidR="00000000" w:rsidRPr="00000000">
        <w:rPr>
          <w:rFonts w:ascii="Georgia" w:cs="Georgia" w:eastAsia="Georgia" w:hAnsi="Georgia"/>
          <w:b w:val="1"/>
          <w:color w:val="222f3f"/>
          <w:sz w:val="20"/>
          <w:szCs w:val="20"/>
          <w:highlight w:val="yellow"/>
          <w:rtl w:val="0"/>
        </w:rPr>
        <w:t xml:space="preserve">30 days</w:t>
      </w:r>
    </w:p>
    <w:p w:rsidR="00000000" w:rsidDel="00000000" w:rsidP="00000000" w:rsidRDefault="00000000" w:rsidRPr="00000000" w14:paraId="0000004D">
      <w:pPr>
        <w:rPr>
          <w:rFonts w:ascii="Georgia" w:cs="Georgia" w:eastAsia="Georgia" w:hAnsi="Georgia"/>
          <w:color w:val="222f3f"/>
          <w:sz w:val="20"/>
          <w:szCs w:val="20"/>
          <w:highlight w:val="white"/>
        </w:rPr>
      </w:pPr>
      <w:r w:rsidDel="00000000" w:rsidR="00000000" w:rsidRPr="00000000">
        <w:rPr>
          <w:rFonts w:ascii="Georgia" w:cs="Georgia" w:eastAsia="Georgia" w:hAnsi="Georgia"/>
          <w:b w:val="1"/>
          <w:color w:val="222f3f"/>
          <w:sz w:val="20"/>
          <w:szCs w:val="20"/>
          <w:highlight w:val="white"/>
          <w:rtl w:val="0"/>
        </w:rPr>
        <w:t xml:space="preserve">Leave all fields as default.</w:t>
      </w:r>
      <w:r w:rsidDel="00000000" w:rsidR="00000000" w:rsidRPr="00000000">
        <w:rPr>
          <w:rFonts w:ascii="Georgia" w:cs="Georgia" w:eastAsia="Georgia" w:hAnsi="Georgia"/>
          <w:color w:val="222f3f"/>
          <w:sz w:val="20"/>
          <w:szCs w:val="20"/>
          <w:highlight w:val="white"/>
          <w:rtl w:val="0"/>
        </w:rPr>
        <w:t xml:space="preserve"> </w:t>
      </w:r>
    </w:p>
    <w:p w:rsidR="00000000" w:rsidDel="00000000" w:rsidP="00000000" w:rsidRDefault="00000000" w:rsidRPr="00000000" w14:paraId="0000004E">
      <w:pPr>
        <w:rPr>
          <w:rFonts w:ascii="Georgia" w:cs="Georgia" w:eastAsia="Georgia" w:hAnsi="Georgia"/>
          <w:color w:val="222f3f"/>
          <w:sz w:val="20"/>
          <w:szCs w:val="20"/>
          <w:highlight w:val="white"/>
        </w:rPr>
      </w:pPr>
      <w:r w:rsidDel="00000000" w:rsidR="00000000" w:rsidRPr="00000000">
        <w:rPr>
          <w:rFonts w:ascii="Georgia" w:cs="Georgia" w:eastAsia="Georgia" w:hAnsi="Georgia"/>
          <w:color w:val="222f3f"/>
          <w:sz w:val="20"/>
          <w:szCs w:val="20"/>
          <w:highlight w:val="white"/>
        </w:rPr>
        <w:drawing>
          <wp:inline distB="114300" distT="114300" distL="114300" distR="114300">
            <wp:extent cx="5943600" cy="2371725"/>
            <wp:effectExtent b="0" l="0" r="0" t="0"/>
            <wp:docPr id="9" name="image12.png"/>
            <a:graphic>
              <a:graphicData uri="http://schemas.openxmlformats.org/drawingml/2006/picture">
                <pic:pic>
                  <pic:nvPicPr>
                    <pic:cNvPr id="0" name="image12.png"/>
                    <pic:cNvPicPr preferRelativeResize="0"/>
                  </pic:nvPicPr>
                  <pic:blipFill>
                    <a:blip r:embed="rId18"/>
                    <a:srcRect b="16809" l="0" r="0" t="12250"/>
                    <a:stretch>
                      <a:fillRect/>
                    </a:stretch>
                  </pic:blipFill>
                  <pic:spPr>
                    <a:xfrm>
                      <a:off x="0" y="0"/>
                      <a:ext cx="59436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rFonts w:ascii="Georgia" w:cs="Georgia" w:eastAsia="Georgia" w:hAnsi="Georgia"/>
          <w:b w:val="1"/>
          <w:color w:val="222f3f"/>
          <w:sz w:val="18"/>
          <w:szCs w:val="18"/>
          <w:highlight w:val="yellow"/>
        </w:rPr>
      </w:pPr>
      <w:r w:rsidDel="00000000" w:rsidR="00000000" w:rsidRPr="00000000">
        <w:rPr>
          <w:rFonts w:ascii="Georgia" w:cs="Georgia" w:eastAsia="Georgia" w:hAnsi="Georgia"/>
          <w:b w:val="1"/>
          <w:color w:val="222f3f"/>
          <w:sz w:val="18"/>
          <w:szCs w:val="18"/>
          <w:highlight w:val="yellow"/>
          <w:rtl w:val="0"/>
        </w:rPr>
        <w:t xml:space="preserve">Note: You can see that the key type is set on the Generated key. It means that the key is generated and managed by Google. </w:t>
      </w:r>
    </w:p>
    <w:p w:rsidR="00000000" w:rsidDel="00000000" w:rsidP="00000000" w:rsidRDefault="00000000" w:rsidRPr="00000000" w14:paraId="00000050">
      <w:pPr>
        <w:numPr>
          <w:ilvl w:val="0"/>
          <w:numId w:val="2"/>
        </w:numPr>
        <w:ind w:left="720" w:hanging="360"/>
        <w:rPr>
          <w:rFonts w:ascii="Georgia" w:cs="Georgia" w:eastAsia="Georgia" w:hAnsi="Georgia"/>
          <w:color w:val="222f3f"/>
          <w:sz w:val="20"/>
          <w:szCs w:val="20"/>
          <w:highlight w:val="white"/>
          <w:u w:val="none"/>
        </w:rPr>
      </w:pPr>
      <w:r w:rsidDel="00000000" w:rsidR="00000000" w:rsidRPr="00000000">
        <w:rPr>
          <w:rFonts w:ascii="Georgia" w:cs="Georgia" w:eastAsia="Georgia" w:hAnsi="Georgia"/>
          <w:color w:val="222f3f"/>
          <w:sz w:val="20"/>
          <w:szCs w:val="20"/>
          <w:highlight w:val="white"/>
          <w:rtl w:val="0"/>
        </w:rPr>
        <w:t xml:space="preserve">Now scroll down and</w:t>
      </w:r>
      <w:r w:rsidDel="00000000" w:rsidR="00000000" w:rsidRPr="00000000">
        <w:rPr>
          <w:rFonts w:ascii="Cardo" w:cs="Cardo" w:eastAsia="Cardo" w:hAnsi="Cardo"/>
          <w:b w:val="1"/>
          <w:i w:val="1"/>
          <w:color w:val="222f3f"/>
          <w:sz w:val="20"/>
          <w:szCs w:val="20"/>
          <w:highlight w:val="yellow"/>
          <w:rtl w:val="0"/>
        </w:rPr>
        <w:t xml:space="preserve"> “click → Create”</w:t>
      </w:r>
    </w:p>
    <w:p w:rsidR="00000000" w:rsidDel="00000000" w:rsidP="00000000" w:rsidRDefault="00000000" w:rsidRPr="00000000" w14:paraId="00000051">
      <w:pPr>
        <w:rPr>
          <w:rFonts w:ascii="Georgia" w:cs="Georgia" w:eastAsia="Georgia" w:hAnsi="Georgia"/>
          <w:color w:val="222f3f"/>
          <w:sz w:val="20"/>
          <w:szCs w:val="20"/>
          <w:highlight w:val="white"/>
        </w:rPr>
      </w:pPr>
      <w:r w:rsidDel="00000000" w:rsidR="00000000" w:rsidRPr="00000000">
        <w:rPr>
          <w:rFonts w:ascii="Georgia" w:cs="Georgia" w:eastAsia="Georgia" w:hAnsi="Georgia"/>
          <w:color w:val="222f3f"/>
          <w:sz w:val="20"/>
          <w:szCs w:val="20"/>
          <w:highlight w:val="white"/>
        </w:rPr>
        <w:drawing>
          <wp:inline distB="114300" distT="114300" distL="114300" distR="114300">
            <wp:extent cx="5943600" cy="1259375"/>
            <wp:effectExtent b="0" l="0" r="0" t="0"/>
            <wp:docPr id="5" name="image8.png"/>
            <a:graphic>
              <a:graphicData uri="http://schemas.openxmlformats.org/drawingml/2006/picture">
                <pic:pic>
                  <pic:nvPicPr>
                    <pic:cNvPr id="0" name="image8.png"/>
                    <pic:cNvPicPr preferRelativeResize="0"/>
                  </pic:nvPicPr>
                  <pic:blipFill>
                    <a:blip r:embed="rId19"/>
                    <a:srcRect b="30109" l="0" r="0" t="32255"/>
                    <a:stretch>
                      <a:fillRect/>
                    </a:stretch>
                  </pic:blipFill>
                  <pic:spPr>
                    <a:xfrm>
                      <a:off x="0" y="0"/>
                      <a:ext cx="5943600" cy="12593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Georgia" w:cs="Georgia" w:eastAsia="Georgia" w:hAnsi="Georgia"/>
          <w:color w:val="222f3f"/>
          <w:sz w:val="20"/>
          <w:szCs w:val="20"/>
          <w:highlight w:val="white"/>
        </w:rPr>
      </w:pPr>
      <w:r w:rsidDel="00000000" w:rsidR="00000000" w:rsidRPr="00000000">
        <w:rPr>
          <w:rtl w:val="0"/>
        </w:rPr>
      </w:r>
    </w:p>
    <w:p w:rsidR="00000000" w:rsidDel="00000000" w:rsidP="00000000" w:rsidRDefault="00000000" w:rsidRPr="00000000" w14:paraId="00000053">
      <w:pPr>
        <w:rPr>
          <w:rFonts w:ascii="Georgia" w:cs="Georgia" w:eastAsia="Georgia" w:hAnsi="Georgia"/>
          <w:color w:val="222f3f"/>
          <w:sz w:val="20"/>
          <w:szCs w:val="20"/>
          <w:highlight w:val="white"/>
        </w:rPr>
      </w:pPr>
      <w:r w:rsidDel="00000000" w:rsidR="00000000" w:rsidRPr="00000000">
        <w:rPr>
          <w:rtl w:val="0"/>
        </w:rPr>
      </w:r>
    </w:p>
    <w:p w:rsidR="00000000" w:rsidDel="00000000" w:rsidP="00000000" w:rsidRDefault="00000000" w:rsidRPr="00000000" w14:paraId="00000054">
      <w:pPr>
        <w:numPr>
          <w:ilvl w:val="0"/>
          <w:numId w:val="2"/>
        </w:numPr>
        <w:ind w:left="720" w:hanging="360"/>
        <w:rPr>
          <w:rFonts w:ascii="Georgia" w:cs="Georgia" w:eastAsia="Georgia" w:hAnsi="Georgia"/>
          <w:color w:val="222f3f"/>
          <w:sz w:val="20"/>
          <w:szCs w:val="20"/>
          <w:highlight w:val="white"/>
          <w:u w:val="none"/>
        </w:rPr>
      </w:pPr>
      <w:r w:rsidDel="00000000" w:rsidR="00000000" w:rsidRPr="00000000">
        <w:rPr>
          <w:rFonts w:ascii="Georgia" w:cs="Georgia" w:eastAsia="Georgia" w:hAnsi="Georgia"/>
          <w:color w:val="222f3f"/>
          <w:sz w:val="20"/>
          <w:szCs w:val="20"/>
          <w:highlight w:val="white"/>
          <w:rtl w:val="0"/>
        </w:rPr>
        <w:t xml:space="preserve">Now your screen should look similar to this which means a new key ring has been created.</w:t>
      </w:r>
    </w:p>
    <w:p w:rsidR="00000000" w:rsidDel="00000000" w:rsidP="00000000" w:rsidRDefault="00000000" w:rsidRPr="00000000" w14:paraId="00000055">
      <w:pPr>
        <w:rPr>
          <w:rFonts w:ascii="Georgia" w:cs="Georgia" w:eastAsia="Georgia" w:hAnsi="Georgia"/>
          <w:color w:val="222f3f"/>
          <w:sz w:val="20"/>
          <w:szCs w:val="20"/>
          <w:highlight w:val="white"/>
        </w:rPr>
      </w:pPr>
      <w:r w:rsidDel="00000000" w:rsidR="00000000" w:rsidRPr="00000000">
        <w:rPr>
          <w:rFonts w:ascii="Georgia" w:cs="Georgia" w:eastAsia="Georgia" w:hAnsi="Georgia"/>
          <w:color w:val="222f3f"/>
          <w:sz w:val="20"/>
          <w:szCs w:val="20"/>
          <w:highlight w:val="white"/>
        </w:rPr>
        <w:drawing>
          <wp:inline distB="114300" distT="114300" distL="114300" distR="114300">
            <wp:extent cx="5943600" cy="1506644"/>
            <wp:effectExtent b="0" l="0" r="0" t="0"/>
            <wp:docPr id="10" name="image15.png"/>
            <a:graphic>
              <a:graphicData uri="http://schemas.openxmlformats.org/drawingml/2006/picture">
                <pic:pic>
                  <pic:nvPicPr>
                    <pic:cNvPr id="0" name="image15.png"/>
                    <pic:cNvPicPr preferRelativeResize="0"/>
                  </pic:nvPicPr>
                  <pic:blipFill>
                    <a:blip r:embed="rId20"/>
                    <a:srcRect b="29558" l="0" r="0" t="25406"/>
                    <a:stretch>
                      <a:fillRect/>
                    </a:stretch>
                  </pic:blipFill>
                  <pic:spPr>
                    <a:xfrm>
                      <a:off x="0" y="0"/>
                      <a:ext cx="5943600" cy="150664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Georgia" w:cs="Georgia" w:eastAsia="Georgia" w:hAnsi="Georgia"/>
          <w:b w:val="1"/>
          <w:color w:val="222f3f"/>
          <w:sz w:val="18"/>
          <w:szCs w:val="18"/>
          <w:highlight w:val="yellow"/>
        </w:rPr>
      </w:pPr>
      <w:r w:rsidDel="00000000" w:rsidR="00000000" w:rsidRPr="00000000">
        <w:rPr>
          <w:rFonts w:ascii="Georgia" w:cs="Georgia" w:eastAsia="Georgia" w:hAnsi="Georgia"/>
          <w:b w:val="1"/>
          <w:color w:val="222f3f"/>
          <w:sz w:val="18"/>
          <w:szCs w:val="18"/>
          <w:highlight w:val="yellow"/>
          <w:rtl w:val="0"/>
        </w:rPr>
        <w:t xml:space="preserve">Note: Take a look at the Next rotation column. This indicates the date of the next rotation. When the next rotation will be performed, a new encryption key version will be created. All services that use the encryption key will automatically use the newly created version.</w:t>
      </w:r>
    </w:p>
    <w:p w:rsidR="00000000" w:rsidDel="00000000" w:rsidP="00000000" w:rsidRDefault="00000000" w:rsidRPr="00000000" w14:paraId="00000057">
      <w:pPr>
        <w:rPr>
          <w:rFonts w:ascii="Georgia" w:cs="Georgia" w:eastAsia="Georgia" w:hAnsi="Georgia"/>
          <w:color w:val="222f3f"/>
          <w:sz w:val="20"/>
          <w:szCs w:val="20"/>
          <w:highlight w:val="white"/>
        </w:rPr>
      </w:pPr>
      <w:r w:rsidDel="00000000" w:rsidR="00000000" w:rsidRPr="00000000">
        <w:rPr>
          <w:rtl w:val="0"/>
        </w:rPr>
      </w:r>
    </w:p>
    <w:p w:rsidR="00000000" w:rsidDel="00000000" w:rsidP="00000000" w:rsidRDefault="00000000" w:rsidRPr="00000000" w14:paraId="00000058">
      <w:pPr>
        <w:ind w:left="0" w:firstLine="0"/>
        <w:rPr>
          <w:rFonts w:ascii="Georgia" w:cs="Georgia" w:eastAsia="Georgia" w:hAnsi="Georgia"/>
          <w:color w:val="222f3f"/>
          <w:sz w:val="20"/>
          <w:szCs w:val="20"/>
          <w:highlight w:val="white"/>
        </w:rPr>
      </w:pPr>
      <w:r w:rsidDel="00000000" w:rsidR="00000000" w:rsidRPr="00000000">
        <w:rPr>
          <w:rtl w:val="0"/>
        </w:rPr>
      </w:r>
    </w:p>
    <w:p w:rsidR="00000000" w:rsidDel="00000000" w:rsidP="00000000" w:rsidRDefault="00000000" w:rsidRPr="00000000" w14:paraId="00000059">
      <w:pPr>
        <w:ind w:left="720" w:firstLine="0"/>
        <w:rPr>
          <w:rFonts w:ascii="Georgia" w:cs="Georgia" w:eastAsia="Georgia" w:hAnsi="Georgia"/>
          <w:b w:val="1"/>
          <w:color w:val="222f3f"/>
          <w:sz w:val="20"/>
          <w:szCs w:val="20"/>
          <w:highlight w:val="white"/>
        </w:rPr>
      </w:pPr>
      <w:r w:rsidDel="00000000" w:rsidR="00000000" w:rsidRPr="00000000">
        <w:rPr>
          <w:rtl w:val="0"/>
        </w:rPr>
      </w:r>
    </w:p>
    <w:p w:rsidR="00000000" w:rsidDel="00000000" w:rsidP="00000000" w:rsidRDefault="00000000" w:rsidRPr="00000000" w14:paraId="0000005A">
      <w:pPr>
        <w:ind w:left="720" w:firstLine="0"/>
        <w:rPr>
          <w:rFonts w:ascii="Georgia" w:cs="Georgia" w:eastAsia="Georgia" w:hAnsi="Georgia"/>
          <w:b w:val="1"/>
          <w:color w:val="222f3f"/>
          <w:sz w:val="20"/>
          <w:szCs w:val="20"/>
          <w:highlight w:val="white"/>
        </w:rPr>
      </w:pPr>
      <w:r w:rsidDel="00000000" w:rsidR="00000000" w:rsidRPr="00000000">
        <w:rPr>
          <w:rtl w:val="0"/>
        </w:rPr>
      </w:r>
    </w:p>
    <w:p w:rsidR="00000000" w:rsidDel="00000000" w:rsidP="00000000" w:rsidRDefault="00000000" w:rsidRPr="00000000" w14:paraId="0000005B">
      <w:pPr>
        <w:ind w:left="720" w:firstLine="0"/>
        <w:rPr>
          <w:rFonts w:ascii="Georgia" w:cs="Georgia" w:eastAsia="Georgia" w:hAnsi="Georgia"/>
          <w:b w:val="1"/>
          <w:color w:val="222f3f"/>
          <w:sz w:val="20"/>
          <w:szCs w:val="20"/>
          <w:highlight w:val="white"/>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4.png"/><Relationship Id="rId10" Type="http://schemas.openxmlformats.org/officeDocument/2006/relationships/image" Target="media/image13.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2.png"/><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