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Spring Vegetable Garden Plan</w:t>
      </w:r>
    </w:p>
    <w:p>
      <w:r>
        <w:t>Prepared: February 2026</w:t>
      </w:r>
    </w:p>
    <w:p>
      <w:pPr>
        <w:pStyle w:val="Heading1"/>
      </w:pPr>
      <w:r>
        <w:t>Garden Beds</w:t>
      </w:r>
    </w:p>
    <w:p>
      <w:r>
        <w:t>Bed A: Roma Tomatoes, Planting Date: March 12, Expected Harvest: June 20</w:t>
      </w:r>
    </w:p>
    <w:p>
      <w:r>
        <w:t>Bed B: Bell Peppers, Planting Date: March 15, Expected Harvest: July 1</w:t>
      </w:r>
    </w:p>
    <w:p>
      <w:r>
        <w:t>Bed C: Basil, Planting Date: March 18</w:t>
      </w:r>
    </w:p>
    <w:p>
      <w:pPr>
        <w:pStyle w:val="Heading1"/>
      </w:pPr>
      <w:r>
        <w:t>Watering Schedule</w:t>
      </w:r>
    </w:p>
    <w:p>
      <w:r>
        <w:t>Monday - Beds A and B</w:t>
      </w:r>
    </w:p>
    <w:p>
      <w:r>
        <w:t>Wednesday - Beds B and C</w:t>
      </w:r>
    </w:p>
    <w:p>
      <w:r>
        <w:t>Saturday - All Beds</w:t>
      </w:r>
    </w:p>
    <w:p>
      <w:pPr>
        <w:pStyle w:val="Heading1"/>
      </w:pPr>
      <w:r>
        <w:t>Pest Observations</w:t>
      </w:r>
    </w:p>
    <w:p>
      <w:r>
        <w:t>April 9: Small aphid activity observed on tomato leaves.</w:t>
      </w:r>
    </w:p>
    <w:p>
      <w:r>
        <w:t>April 18: Neem oil treatment applied.</w:t>
      </w:r>
    </w:p>
    <w:p>
      <w:pPr>
        <w:pStyle w:val="Heading1"/>
      </w:pPr>
      <w:r>
        <w:t>Supply Purchases</w:t>
      </w:r>
    </w:p>
    <w:p>
      <w:r>
        <w:t>Garden Center Purchase: Tomato seedlings, Pepper seedlings, Potting soil</w:t>
      </w:r>
    </w:p>
    <w:p>
      <w:pPr>
        <w:pStyle w:val="Heading1"/>
      </w:pPr>
      <w:r>
        <w:t>Season Notes</w:t>
      </w:r>
    </w:p>
    <w:p>
      <w:r>
        <w:t>Roma tomatoes performed better than cherry tomatoes last season. Increase basil production next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