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AE950" w14:textId="77777777" w:rsidR="00B67AC3" w:rsidRDefault="00B67AC3">
      <w:pPr>
        <w:spacing w:after="20"/>
        <w:rPr>
          <w:rFonts w:ascii="Times New Roman" w:eastAsia="Times New Roman" w:hAnsi="Times New Roman" w:cs="Times New Roman"/>
        </w:rPr>
      </w:pPr>
    </w:p>
    <w:tbl>
      <w:tblPr>
        <w:tblStyle w:val="a"/>
        <w:tblW w:w="1120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204"/>
      </w:tblGrid>
      <w:tr w:rsidR="00B67AC3" w14:paraId="69B96F5B" w14:textId="77777777">
        <w:trPr>
          <w:trHeight w:val="717"/>
        </w:trPr>
        <w:tc>
          <w:tcPr>
            <w:tcW w:w="11204" w:type="dxa"/>
            <w:shd w:val="clear" w:color="auto" w:fill="DBE5F1"/>
          </w:tcPr>
          <w:p w14:paraId="07F580A0" w14:textId="77777777" w:rsidR="00B67AC3" w:rsidRDefault="00B67AC3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244061"/>
                <w:sz w:val="22"/>
                <w:szCs w:val="22"/>
              </w:rPr>
            </w:pPr>
          </w:p>
          <w:p w14:paraId="70543671" w14:textId="77777777" w:rsidR="00B67AC3" w:rsidRDefault="00F71F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2"/>
                <w:szCs w:val="22"/>
              </w:rPr>
              <w:t>SAYED AHAMMAD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2"/>
                <w:szCs w:val="22"/>
              </w:rPr>
              <w:br/>
              <w:t>DevOps Engineer</w:t>
            </w:r>
          </w:p>
        </w:tc>
      </w:tr>
      <w:tr w:rsidR="00B67AC3" w14:paraId="1E8D6789" w14:textId="77777777">
        <w:trPr>
          <w:trHeight w:val="316"/>
        </w:trPr>
        <w:tc>
          <w:tcPr>
            <w:tcW w:w="11204" w:type="dxa"/>
            <w:shd w:val="clear" w:color="auto" w:fill="B8CCE4"/>
          </w:tcPr>
          <w:p w14:paraId="09F1DBE4" w14:textId="77777777" w:rsidR="00B67AC3" w:rsidRDefault="00F71F31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D0D0D"/>
                <w:sz w:val="22"/>
                <w:szCs w:val="22"/>
              </w:rPr>
            </w:pPr>
            <w:r>
              <w:rPr>
                <w:rFonts w:ascii="Noto Sans Symbols" w:eastAsia="Noto Sans Symbols" w:hAnsi="Noto Sans Symbols" w:cs="Noto Sans Symbols"/>
                <w:color w:val="0D0D0D"/>
                <w:sz w:val="22"/>
                <w:szCs w:val="22"/>
              </w:rPr>
              <w:t>🖂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sayedcaptain70@gmail.com</w:t>
            </w:r>
            <w:r>
              <w:rPr>
                <w:rFonts w:ascii="Noto Sans Symbols" w:eastAsia="Noto Sans Symbols" w:hAnsi="Noto Sans Symbols" w:cs="Noto Sans Symbols"/>
                <w:color w:val="0D0D0D"/>
                <w:sz w:val="22"/>
                <w:szCs w:val="22"/>
              </w:rPr>
              <w:t>🕿</w:t>
            </w:r>
            <w:r>
              <w:rPr>
                <w:rFonts w:ascii="Times New Roman" w:eastAsia="Times New Roman" w:hAnsi="Times New Roman" w:cs="Times New Roman"/>
              </w:rPr>
              <w:t>+91 7730049092</w:t>
            </w:r>
          </w:p>
        </w:tc>
      </w:tr>
      <w:tr w:rsidR="00B67AC3" w14:paraId="24961B89" w14:textId="77777777">
        <w:tc>
          <w:tcPr>
            <w:tcW w:w="11204" w:type="dxa"/>
            <w:shd w:val="clear" w:color="auto" w:fill="DBE5F1"/>
          </w:tcPr>
          <w:p w14:paraId="31C9C4F8" w14:textId="77777777" w:rsidR="00B67AC3" w:rsidRDefault="00F71F3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4"/>
                <w:szCs w:val="24"/>
              </w:rPr>
              <w:t>Professional Summary</w:t>
            </w:r>
          </w:p>
        </w:tc>
      </w:tr>
    </w:tbl>
    <w:p w14:paraId="2DAB2E83" w14:textId="77777777" w:rsidR="00B67AC3" w:rsidRDefault="00B67A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highlight w:val="white"/>
        </w:rPr>
      </w:pPr>
    </w:p>
    <w:p w14:paraId="1B2425F8" w14:textId="77777777" w:rsidR="00B67AC3" w:rsidRDefault="00F71F31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IT Professional with </w:t>
      </w:r>
      <w:r>
        <w:rPr>
          <w:rFonts w:ascii="Times New Roman" w:eastAsia="Times New Roman" w:hAnsi="Times New Roman" w:cs="Times New Roman"/>
          <w:b/>
        </w:rPr>
        <w:t>4+ Years</w:t>
      </w:r>
      <w:r>
        <w:rPr>
          <w:rFonts w:ascii="Times New Roman" w:eastAsia="Times New Roman" w:hAnsi="Times New Roman" w:cs="Times New Roman"/>
        </w:rPr>
        <w:t xml:space="preserve"> of Experience in </w:t>
      </w:r>
      <w:proofErr w:type="spellStart"/>
      <w:r>
        <w:rPr>
          <w:rFonts w:ascii="Times New Roman" w:eastAsia="Times New Roman" w:hAnsi="Times New Roman" w:cs="Times New Roman"/>
        </w:rPr>
        <w:t>Devops</w:t>
      </w:r>
      <w:proofErr w:type="spellEnd"/>
      <w:r>
        <w:rPr>
          <w:rFonts w:ascii="Times New Roman" w:eastAsia="Times New Roman" w:hAnsi="Times New Roman" w:cs="Times New Roman"/>
        </w:rPr>
        <w:t xml:space="preserve"> Engineer, Skilled at operating in a wide range of platforms like </w:t>
      </w:r>
      <w:r>
        <w:rPr>
          <w:rFonts w:ascii="Times New Roman" w:eastAsia="Times New Roman" w:hAnsi="Times New Roman" w:cs="Times New Roman"/>
          <w:b/>
        </w:rPr>
        <w:t xml:space="preserve">Linux, AWS </w:t>
      </w:r>
      <w:r>
        <w:rPr>
          <w:rFonts w:ascii="Times New Roman" w:eastAsia="Times New Roman" w:hAnsi="Times New Roman" w:cs="Times New Roman"/>
        </w:rPr>
        <w:t>and</w:t>
      </w:r>
      <w:r>
        <w:rPr>
          <w:rFonts w:ascii="Times New Roman" w:eastAsia="Times New Roman" w:hAnsi="Times New Roman" w:cs="Times New Roman"/>
          <w:b/>
        </w:rPr>
        <w:t xml:space="preserve"> DevOps.</w:t>
      </w:r>
    </w:p>
    <w:p w14:paraId="54D14E6B" w14:textId="77777777" w:rsidR="00B67AC3" w:rsidRDefault="00F71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ensuring stability, continuity and availability of the applications. Configure, manage, and deploy multiple number of applicati</w:t>
      </w:r>
      <w:r>
        <w:rPr>
          <w:rFonts w:ascii="Times New Roman" w:eastAsia="Times New Roman" w:hAnsi="Times New Roman" w:cs="Times New Roman"/>
          <w:color w:val="000000"/>
        </w:rPr>
        <w:t xml:space="preserve">ons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in  platform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Linux/Unix</w:t>
      </w:r>
    </w:p>
    <w:p w14:paraId="7CBA48F7" w14:textId="77777777" w:rsidR="00B67AC3" w:rsidRDefault="00F71F31">
      <w:pPr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Infrastructure setup and management on AWS cloud.</w:t>
      </w:r>
    </w:p>
    <w:p w14:paraId="118E33BA" w14:textId="77777777" w:rsidR="00B67AC3" w:rsidRDefault="00F71F31">
      <w:pPr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Experience in Amazon Web Services like Elastic Compute Cloud (EC2), Elastic Load Balancers, Elastic Container Service, S3, Cloud Front, Elastic File system, RDS, Route53, Cloud w</w:t>
      </w:r>
      <w:r>
        <w:rPr>
          <w:rFonts w:ascii="Times New Roman" w:eastAsia="Times New Roman" w:hAnsi="Times New Roman" w:cs="Times New Roman"/>
        </w:rPr>
        <w:t>atch, Cloud trail and Cloud Formation.</w:t>
      </w:r>
    </w:p>
    <w:p w14:paraId="17633420" w14:textId="77777777" w:rsidR="00B67AC3" w:rsidRDefault="00F71F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Installing and configuring applications on AWS EC2 Instances.</w:t>
      </w:r>
    </w:p>
    <w:p w14:paraId="53D36306" w14:textId="77777777" w:rsidR="00B67AC3" w:rsidRDefault="00F71F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Creating variety of dashboard using AWS Cloud Watch.</w:t>
      </w:r>
    </w:p>
    <w:p w14:paraId="6F8ACE3E" w14:textId="77777777" w:rsidR="00B67AC3" w:rsidRDefault="00F71F31">
      <w:pPr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Setting up and maintain Databases like MYSQL.</w:t>
      </w:r>
    </w:p>
    <w:p w14:paraId="3B172466" w14:textId="77777777" w:rsidR="00B67AC3" w:rsidRDefault="00F71F31">
      <w:pPr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Scheduling various jobs in Linux through Crontab.</w:t>
      </w:r>
    </w:p>
    <w:p w14:paraId="01DC2AE9" w14:textId="77777777" w:rsidR="00B67AC3" w:rsidRDefault="00F71F31">
      <w:pPr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Automate deployments by using scripting languages like Shell Scripting. Familiarity with Shell Scripting and automation.</w:t>
      </w:r>
    </w:p>
    <w:p w14:paraId="7666D58D" w14:textId="77777777" w:rsidR="00B67AC3" w:rsidRDefault="00F71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Virtualized the servers using the Docker.</w:t>
      </w:r>
    </w:p>
    <w:p w14:paraId="621B892B" w14:textId="77777777" w:rsidR="00B67AC3" w:rsidRDefault="00F71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 w:right="124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Experience in Ec2 container service and Doc</w:t>
      </w:r>
      <w:r>
        <w:rPr>
          <w:rFonts w:ascii="Times New Roman" w:eastAsia="Times New Roman" w:hAnsi="Times New Roman" w:cs="Times New Roman"/>
          <w:color w:val="000000"/>
        </w:rPr>
        <w:t>ker engine to deploy the micro services-oriented environments for scalable applications.</w:t>
      </w:r>
    </w:p>
    <w:p w14:paraId="556A2CA2" w14:textId="77777777" w:rsidR="00B67AC3" w:rsidRDefault="00F71F31">
      <w:pPr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Managing build and release activities.</w:t>
      </w:r>
    </w:p>
    <w:p w14:paraId="653F1FE9" w14:textId="77777777" w:rsidR="00B67AC3" w:rsidRDefault="00F71F31">
      <w:pPr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Creating jobs in Jenkins and troubleshooting failure jobs.</w:t>
      </w:r>
    </w:p>
    <w:p w14:paraId="41B81E69" w14:textId="77777777" w:rsidR="00B67AC3" w:rsidRDefault="00F71F31">
      <w:pPr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Working in Jenkins for automating Builds.</w:t>
      </w:r>
    </w:p>
    <w:p w14:paraId="4F738A25" w14:textId="77777777" w:rsidR="00B67AC3" w:rsidRDefault="00F71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MAVEN as a build tool on java projects for the development of build artifacts on the source code.</w:t>
      </w:r>
    </w:p>
    <w:p w14:paraId="1E878BC7" w14:textId="77777777" w:rsidR="00B67AC3" w:rsidRDefault="00F71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b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Involved in setting up the CI/CD pipeline using </w:t>
      </w:r>
      <w:r>
        <w:rPr>
          <w:rFonts w:ascii="Times New Roman" w:eastAsia="Times New Roman" w:hAnsi="Times New Roman" w:cs="Times New Roman"/>
          <w:b/>
          <w:color w:val="000000"/>
        </w:rPr>
        <w:t>Jenkins, Maven, GitHub, Ansible and AWS.</w:t>
      </w:r>
    </w:p>
    <w:p w14:paraId="510A1F11" w14:textId="77777777" w:rsidR="00B67AC3" w:rsidRDefault="00F71F31">
      <w:pPr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Integrated Git Hub as </w:t>
      </w:r>
      <w:r>
        <w:rPr>
          <w:rFonts w:ascii="Times New Roman" w:eastAsia="Times New Roman" w:hAnsi="Times New Roman" w:cs="Times New Roman"/>
        </w:rPr>
        <w:t>Git repository and s3 as Artifact repository with Jenkins</w:t>
      </w:r>
    </w:p>
    <w:p w14:paraId="0C56BDD9" w14:textId="77777777" w:rsidR="00B67AC3" w:rsidRDefault="00F71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Ability to manage SCM processes which include compiling, packaging, deploying and application configurations.</w:t>
      </w:r>
    </w:p>
    <w:p w14:paraId="76BDEC2B" w14:textId="77777777" w:rsidR="00B67AC3" w:rsidRDefault="00F71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Supported deployments into DEV, QA, Pre-Prod &amp; PROD environments with multiple applicati</w:t>
      </w:r>
      <w:r>
        <w:rPr>
          <w:rFonts w:ascii="Times New Roman" w:eastAsia="Times New Roman" w:hAnsi="Times New Roman" w:cs="Times New Roman"/>
          <w:color w:val="000000"/>
        </w:rPr>
        <w:t>on server technologies like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Apache Tomcat.</w:t>
      </w:r>
    </w:p>
    <w:p w14:paraId="6F1A329E" w14:textId="77777777" w:rsidR="00B67AC3" w:rsidRDefault="00F71F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Worked with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Docker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 and created multiple containers and images and also had experience on writing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Dockerfile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>.</w:t>
      </w:r>
    </w:p>
    <w:p w14:paraId="5B14C11F" w14:textId="77777777" w:rsidR="00B67AC3" w:rsidRDefault="00F71F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Docker container deploying microservices, and scaling the deployment using </w:t>
      </w:r>
      <w:r>
        <w:rPr>
          <w:rFonts w:ascii="Times New Roman" w:eastAsia="Times New Roman" w:hAnsi="Times New Roman" w:cs="Times New Roman"/>
          <w:b/>
          <w:color w:val="000000"/>
        </w:rPr>
        <w:t>Kubernetes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14:paraId="4641A77D" w14:textId="77777777" w:rsidR="00B67AC3" w:rsidRDefault="00F71F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  <w:sz w:val="21"/>
          <w:szCs w:val="21"/>
          <w:highlight w:val="white"/>
        </w:rPr>
        <w:t>Ansible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 xml:space="preserve"> as configuration management tool and also used for continuous deployments.</w:t>
      </w:r>
    </w:p>
    <w:p w14:paraId="5FC34F75" w14:textId="77777777" w:rsidR="00B67AC3" w:rsidRDefault="00F71F31">
      <w:pPr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 xml:space="preserve">Monitor infrastructure using AppDynamics, Datadog and </w:t>
      </w:r>
      <w:proofErr w:type="spellStart"/>
      <w:r>
        <w:rPr>
          <w:rFonts w:ascii="Times New Roman" w:eastAsia="Times New Roman" w:hAnsi="Times New Roman" w:cs="Times New Roman"/>
        </w:rPr>
        <w:t>Cloudwatch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2CC2EAB" w14:textId="77777777" w:rsidR="00B67AC3" w:rsidRDefault="00F71F31">
      <w:pPr>
        <w:numPr>
          <w:ilvl w:val="0"/>
          <w:numId w:val="1"/>
        </w:numPr>
        <w:spacing w:after="0"/>
        <w:ind w:left="360"/>
      </w:pPr>
      <w:r>
        <w:rPr>
          <w:rFonts w:ascii="Times New Roman" w:eastAsia="Times New Roman" w:hAnsi="Times New Roman" w:cs="Times New Roman"/>
        </w:rPr>
        <w:t>Monitoring Load</w:t>
      </w:r>
      <w:r>
        <w:rPr>
          <w:rFonts w:ascii="Times New Roman" w:eastAsia="Times New Roman" w:hAnsi="Times New Roman" w:cs="Times New Roman"/>
        </w:rPr>
        <w:t xml:space="preserve"> average, CPU usage, Disk Space Usage, Memory Utilization for all Linux servers on a daily basis </w:t>
      </w:r>
      <w:proofErr w:type="gramStart"/>
      <w:r>
        <w:rPr>
          <w:rFonts w:ascii="Times New Roman" w:eastAsia="Times New Roman" w:hAnsi="Times New Roman" w:cs="Times New Roman"/>
        </w:rPr>
        <w:t>through  monitoring</w:t>
      </w:r>
      <w:proofErr w:type="gramEnd"/>
      <w:r>
        <w:rPr>
          <w:rFonts w:ascii="Times New Roman" w:eastAsia="Times New Roman" w:hAnsi="Times New Roman" w:cs="Times New Roman"/>
        </w:rPr>
        <w:t xml:space="preserve"> tool.</w:t>
      </w:r>
    </w:p>
    <w:p w14:paraId="4E2736EE" w14:textId="77777777" w:rsidR="00B67AC3" w:rsidRDefault="00F71F3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80"/>
        <w:ind w:left="360"/>
        <w:jc w:val="both"/>
        <w:rPr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highlight w:val="white"/>
        </w:rPr>
        <w:t>Knowledge on Basic Python programming.</w:t>
      </w:r>
    </w:p>
    <w:p w14:paraId="51731603" w14:textId="77777777" w:rsidR="00B67AC3" w:rsidRDefault="00B67A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47204ADB" w14:textId="77777777" w:rsidR="00B67AC3" w:rsidRDefault="00B67A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3CE47E43" w14:textId="77777777" w:rsidR="00B67AC3" w:rsidRDefault="00B67A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24CCADDA" w14:textId="77777777" w:rsidR="00B67AC3" w:rsidRDefault="00B67A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5B36520B" w14:textId="77777777" w:rsidR="00B67AC3" w:rsidRDefault="00B67A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4DF665A2" w14:textId="77777777" w:rsidR="00B67AC3" w:rsidRDefault="00B67A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00A5D870" w14:textId="77777777" w:rsidR="00B67AC3" w:rsidRDefault="00B67A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756CF955" w14:textId="77777777" w:rsidR="00B67AC3" w:rsidRDefault="00B67A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p w14:paraId="70A61801" w14:textId="77777777" w:rsidR="00B67AC3" w:rsidRDefault="00B67A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tbl>
      <w:tblPr>
        <w:tblStyle w:val="a0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B67AC3" w14:paraId="5BFBFA70" w14:textId="77777777">
        <w:tc>
          <w:tcPr>
            <w:tcW w:w="10790" w:type="dxa"/>
            <w:shd w:val="clear" w:color="auto" w:fill="DBE5F1"/>
          </w:tcPr>
          <w:p w14:paraId="2EF3D9EC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244061"/>
                <w:sz w:val="24"/>
                <w:szCs w:val="24"/>
              </w:rPr>
              <w:t>Technical  Skills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244061"/>
                <w:sz w:val="24"/>
                <w:szCs w:val="24"/>
              </w:rPr>
              <w:t>:</w:t>
            </w:r>
          </w:p>
        </w:tc>
      </w:tr>
    </w:tbl>
    <w:p w14:paraId="6CC3945E" w14:textId="77777777" w:rsidR="00B67AC3" w:rsidRDefault="00B67AC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1"/>
          <w:szCs w:val="21"/>
        </w:rPr>
      </w:pPr>
    </w:p>
    <w:tbl>
      <w:tblPr>
        <w:tblStyle w:val="a1"/>
        <w:tblW w:w="9435" w:type="dxa"/>
        <w:tblInd w:w="750" w:type="dxa"/>
        <w:tblLayout w:type="fixed"/>
        <w:tblLook w:val="0000" w:firstRow="0" w:lastRow="0" w:firstColumn="0" w:lastColumn="0" w:noHBand="0" w:noVBand="0"/>
      </w:tblPr>
      <w:tblGrid>
        <w:gridCol w:w="4853"/>
        <w:gridCol w:w="4582"/>
      </w:tblGrid>
      <w:tr w:rsidR="00B67AC3" w14:paraId="0201004A" w14:textId="77777777">
        <w:trPr>
          <w:trHeight w:val="144"/>
        </w:trPr>
        <w:tc>
          <w:tcPr>
            <w:tcW w:w="4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61FD9C1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Cloud Technology</w:t>
            </w:r>
          </w:p>
        </w:tc>
        <w:tc>
          <w:tcPr>
            <w:tcW w:w="45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2EF1817A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AWS</w:t>
            </w:r>
          </w:p>
        </w:tc>
      </w:tr>
      <w:tr w:rsidR="00B67AC3" w14:paraId="13CE0986" w14:textId="77777777">
        <w:trPr>
          <w:trHeight w:val="144"/>
        </w:trPr>
        <w:tc>
          <w:tcPr>
            <w:tcW w:w="48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74B7A0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SCM Tools</w:t>
            </w:r>
          </w:p>
        </w:tc>
        <w:tc>
          <w:tcPr>
            <w:tcW w:w="45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7B55D6D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GitHub</w:t>
            </w:r>
          </w:p>
        </w:tc>
      </w:tr>
      <w:tr w:rsidR="00B67AC3" w14:paraId="17920405" w14:textId="77777777">
        <w:trPr>
          <w:trHeight w:val="144"/>
        </w:trPr>
        <w:tc>
          <w:tcPr>
            <w:tcW w:w="48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25014DF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Infrastructure Provision</w:t>
            </w:r>
          </w:p>
        </w:tc>
        <w:tc>
          <w:tcPr>
            <w:tcW w:w="45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53D9BE2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Terraform</w:t>
            </w:r>
          </w:p>
        </w:tc>
      </w:tr>
      <w:tr w:rsidR="00B67AC3" w14:paraId="65766E66" w14:textId="77777777">
        <w:trPr>
          <w:trHeight w:val="144"/>
        </w:trPr>
        <w:tc>
          <w:tcPr>
            <w:tcW w:w="48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7B10244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Scripting Languages</w:t>
            </w:r>
          </w:p>
        </w:tc>
        <w:tc>
          <w:tcPr>
            <w:tcW w:w="45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3CB0CB5C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Shell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Scripting,python</w:t>
            </w:r>
            <w:proofErr w:type="spellEnd"/>
            <w:proofErr w:type="gramEnd"/>
          </w:p>
        </w:tc>
      </w:tr>
      <w:tr w:rsidR="00B67AC3" w14:paraId="05C53FC3" w14:textId="77777777">
        <w:trPr>
          <w:trHeight w:val="144"/>
        </w:trPr>
        <w:tc>
          <w:tcPr>
            <w:tcW w:w="48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0B762110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CI Tools</w:t>
            </w:r>
          </w:p>
        </w:tc>
        <w:tc>
          <w:tcPr>
            <w:tcW w:w="45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DDF2CC4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Jenkins</w:t>
            </w:r>
          </w:p>
        </w:tc>
      </w:tr>
      <w:tr w:rsidR="00B67AC3" w14:paraId="1829A9D0" w14:textId="77777777">
        <w:trPr>
          <w:trHeight w:val="144"/>
        </w:trPr>
        <w:tc>
          <w:tcPr>
            <w:tcW w:w="48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B2BC62C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Configuration Tools</w:t>
            </w:r>
          </w:p>
        </w:tc>
        <w:tc>
          <w:tcPr>
            <w:tcW w:w="45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95E77E0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Ansible</w:t>
            </w:r>
          </w:p>
        </w:tc>
      </w:tr>
      <w:tr w:rsidR="00B67AC3" w14:paraId="0A7C7C69" w14:textId="77777777">
        <w:trPr>
          <w:trHeight w:val="144"/>
        </w:trPr>
        <w:tc>
          <w:tcPr>
            <w:tcW w:w="48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11645773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Application Servers</w:t>
            </w:r>
          </w:p>
        </w:tc>
        <w:tc>
          <w:tcPr>
            <w:tcW w:w="45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17B83CF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Apache Tomcat</w:t>
            </w:r>
          </w:p>
        </w:tc>
      </w:tr>
      <w:tr w:rsidR="00B67AC3" w14:paraId="2167FB08" w14:textId="77777777">
        <w:trPr>
          <w:trHeight w:val="144"/>
        </w:trPr>
        <w:tc>
          <w:tcPr>
            <w:tcW w:w="48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64BD844F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Containerization Tools</w:t>
            </w:r>
          </w:p>
        </w:tc>
        <w:tc>
          <w:tcPr>
            <w:tcW w:w="458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589C56E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Docker</w:t>
            </w:r>
          </w:p>
        </w:tc>
      </w:tr>
    </w:tbl>
    <w:p w14:paraId="2D16353A" w14:textId="77777777" w:rsidR="00B67AC3" w:rsidRDefault="00B67AC3">
      <w:pPr>
        <w:jc w:val="both"/>
        <w:rPr>
          <w:rFonts w:ascii="Times New Roman" w:eastAsia="Times New Roman" w:hAnsi="Times New Roman" w:cs="Times New Roman"/>
          <w:b/>
          <w:color w:val="244061"/>
          <w:u w:val="single"/>
        </w:rPr>
      </w:pPr>
    </w:p>
    <w:tbl>
      <w:tblPr>
        <w:tblStyle w:val="a2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B67AC3" w14:paraId="7AF87C59" w14:textId="77777777">
        <w:tc>
          <w:tcPr>
            <w:tcW w:w="10790" w:type="dxa"/>
            <w:shd w:val="clear" w:color="auto" w:fill="DBE5F1"/>
          </w:tcPr>
          <w:p w14:paraId="4804CB4F" w14:textId="77777777" w:rsidR="00B67AC3" w:rsidRDefault="00F71F3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4"/>
                <w:szCs w:val="24"/>
              </w:rPr>
              <w:t>Professional Experience</w:t>
            </w:r>
          </w:p>
        </w:tc>
      </w:tr>
    </w:tbl>
    <w:p w14:paraId="29C75CB1" w14:textId="77777777" w:rsidR="00B67AC3" w:rsidRDefault="00F71F31">
      <w:pPr>
        <w:rPr>
          <w:rFonts w:ascii="Times New Roman" w:eastAsia="Times New Roman" w:hAnsi="Times New Roman" w:cs="Times New Roman"/>
          <w:color w:val="222222"/>
          <w:sz w:val="27"/>
          <w:szCs w:val="27"/>
          <w:u w:val="singl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Currently working as 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>DEVOPS engineer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highlight w:val="white"/>
        </w:rPr>
        <w:t>Perform Media India Pvt Ltd</w:t>
      </w:r>
      <w:r>
        <w:rPr>
          <w:rFonts w:ascii="Times New Roman" w:eastAsia="Times New Roman" w:hAnsi="Times New Roman" w:cs="Times New Roman"/>
          <w:color w:val="222222"/>
          <w:sz w:val="27"/>
          <w:szCs w:val="27"/>
        </w:rPr>
        <w:t xml:space="preserve"> as a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>From</w:t>
      </w:r>
      <w:proofErr w:type="gram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DEC-201</w:t>
      </w:r>
      <w:r>
        <w:rPr>
          <w:rFonts w:ascii="Times New Roman" w:eastAsia="Times New Roman" w:hAnsi="Times New Roman" w:cs="Times New Roman"/>
          <w:highlight w:val="white"/>
        </w:rPr>
        <w:t>5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till date.</w:t>
      </w:r>
    </w:p>
    <w:tbl>
      <w:tblPr>
        <w:tblStyle w:val="a3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B67AC3" w14:paraId="681033B9" w14:textId="77777777">
        <w:tc>
          <w:tcPr>
            <w:tcW w:w="10790" w:type="dxa"/>
            <w:shd w:val="clear" w:color="auto" w:fill="DBE5F1"/>
          </w:tcPr>
          <w:p w14:paraId="603BBD9A" w14:textId="77777777" w:rsidR="00B67AC3" w:rsidRDefault="00F71F31">
            <w:pPr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DevOps engineer</w:t>
            </w:r>
          </w:p>
          <w:p w14:paraId="6EE5ABD6" w14:textId="77777777" w:rsidR="00B67AC3" w:rsidRDefault="00B67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</w:p>
          <w:p w14:paraId="7BFE2A59" w14:textId="77777777" w:rsidR="00B67AC3" w:rsidRDefault="00F71F3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Project: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Perform  Media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 India Pvt Ltd. </w:t>
            </w:r>
            <w:r>
              <w:fldChar w:fldCharType="begin"/>
            </w:r>
            <w:r>
              <w:instrText xml:space="preserve"> HYPERLINK "https://www.indeed.co.in/cmp/Perform-Media-India-Pvt-Ltd/reviews?fcountry=IN&amp;floc=Mang</w:instrText>
            </w:r>
            <w:r>
              <w:instrText xml:space="preserve">alore%2C+Karnataka" </w:instrText>
            </w:r>
            <w:r>
              <w:fldChar w:fldCharType="separate"/>
            </w:r>
          </w:p>
          <w:p w14:paraId="60AB910A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r>
              <w:fldChar w:fldCharType="end"/>
            </w:r>
          </w:p>
          <w:p w14:paraId="30E81E73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Project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Description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:</w:t>
            </w:r>
          </w:p>
          <w:p w14:paraId="53E4F83E" w14:textId="77777777" w:rsidR="00B67AC3" w:rsidRDefault="00F71F31">
            <w:pPr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Perform Group is a holding company of a group of digital media enterprises. Its operating division includes content distribution, subscription, advertising and sponsorship, and technology and production, provides Video live streaming and live text commenta</w:t>
            </w: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ry for all sports like Football, basketball and horse racing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etc..</w:t>
            </w:r>
            <w:proofErr w:type="gramEnd"/>
          </w:p>
          <w:p w14:paraId="121453E5" w14:textId="77777777" w:rsidR="00B67AC3" w:rsidRDefault="00B67AC3">
            <w:pPr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</w:p>
          <w:p w14:paraId="30E324DA" w14:textId="77777777" w:rsidR="00B67AC3" w:rsidRDefault="00F71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Clients: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Dazn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 live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streaming,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Eplayer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, WTA, FTA, TennisTV.com, Premier League, Goal.com, etc..</w:t>
            </w:r>
          </w:p>
          <w:p w14:paraId="15097C91" w14:textId="77777777" w:rsidR="00B67AC3" w:rsidRDefault="00B67A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</w:p>
          <w:p w14:paraId="27FC7116" w14:textId="77777777" w:rsidR="00B67AC3" w:rsidRDefault="00F71F31">
            <w:pPr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Summary: Providing digital content, Live Streaming, Live Text commentary through different delivery methods</w:t>
            </w:r>
          </w:p>
          <w:p w14:paraId="1A8B2B7E" w14:textId="77777777" w:rsidR="00B67AC3" w:rsidRDefault="00F71F31">
            <w:pPr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 xml:space="preserve"> DEC-2015– Present</w:t>
            </w:r>
          </w:p>
        </w:tc>
      </w:tr>
    </w:tbl>
    <w:p w14:paraId="509D2DD4" w14:textId="77777777" w:rsidR="00B67AC3" w:rsidRDefault="00B67AC3">
      <w:pPr>
        <w:jc w:val="both"/>
        <w:rPr>
          <w:rFonts w:ascii="Times New Roman" w:eastAsia="Times New Roman" w:hAnsi="Times New Roman" w:cs="Times New Roman"/>
          <w:b/>
          <w:color w:val="244061"/>
        </w:rPr>
      </w:pPr>
    </w:p>
    <w:p w14:paraId="38F3EDE4" w14:textId="77777777" w:rsidR="00B67AC3" w:rsidRDefault="00F71F31">
      <w:pPr>
        <w:jc w:val="both"/>
        <w:rPr>
          <w:rFonts w:ascii="Times New Roman" w:eastAsia="Times New Roman" w:hAnsi="Times New Roman" w:cs="Times New Roman"/>
          <w:b/>
          <w:color w:val="244061"/>
        </w:rPr>
      </w:pPr>
      <w:r>
        <w:rPr>
          <w:rFonts w:ascii="Times New Roman" w:eastAsia="Times New Roman" w:hAnsi="Times New Roman" w:cs="Times New Roman"/>
          <w:b/>
          <w:color w:val="244061"/>
        </w:rPr>
        <w:t>Key Deliverables:</w:t>
      </w:r>
    </w:p>
    <w:p w14:paraId="00FA0F6F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bookmarkStart w:id="0" w:name="gjdgxs" w:colFirst="0" w:colLast="0"/>
      <w:bookmarkEnd w:id="0"/>
      <w:r>
        <w:rPr>
          <w:rFonts w:ascii="Times New Roman" w:eastAsia="Times New Roman" w:hAnsi="Times New Roman" w:cs="Times New Roman"/>
          <w:color w:val="000000"/>
        </w:rPr>
        <w:t>Launching and configuring of Amazon EC2 Cloud Servers using AMI's (Linux/Ubuntu) and configuring the servers for specified applications</w:t>
      </w:r>
    </w:p>
    <w:p w14:paraId="142ED35E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Configuring and Networking of Virtual Private Cloud (VPC)</w:t>
      </w:r>
    </w:p>
    <w:p w14:paraId="636F7FE9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Security groups for instances and configured NACLS in Vir</w:t>
      </w:r>
      <w:r>
        <w:rPr>
          <w:rFonts w:ascii="Times New Roman" w:eastAsia="Times New Roman" w:hAnsi="Times New Roman" w:cs="Times New Roman"/>
          <w:color w:val="000000"/>
        </w:rPr>
        <w:t>tual Private Cloud (VPC) to manage network security.</w:t>
      </w:r>
    </w:p>
    <w:p w14:paraId="478AECEA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right="-90"/>
        <w:jc w:val="both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Created Instances in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>Apache Web Server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and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 xml:space="preserve">Apache Tomcat </w:t>
      </w:r>
      <w:r>
        <w:rPr>
          <w:rFonts w:ascii="Times New Roman" w:eastAsia="Times New Roman" w:hAnsi="Times New Roman" w:cs="Times New Roman"/>
          <w:color w:val="333333"/>
          <w:highlight w:val="white"/>
        </w:rPr>
        <w:t>application server in QA and Production environments. </w:t>
      </w:r>
    </w:p>
    <w:p w14:paraId="37AFB84E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Creating/Managing AMI/Snapshots/Volumes, Upgrade/downgrade AWS resources (CPU, Memory, EBS) Created users and groups using IAM and assigned individual policies to each group.</w:t>
      </w:r>
    </w:p>
    <w:p w14:paraId="6B3E665E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load balancers (ELB) and used Route53 with failover and latency options f</w:t>
      </w:r>
      <w:r>
        <w:rPr>
          <w:rFonts w:ascii="Times New Roman" w:eastAsia="Times New Roman" w:hAnsi="Times New Roman" w:cs="Times New Roman"/>
          <w:color w:val="000000"/>
        </w:rPr>
        <w:t>or high availability and fault tolerance.</w:t>
      </w:r>
    </w:p>
    <w:p w14:paraId="53EA22C7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Creating the </w:t>
      </w:r>
      <w:r>
        <w:rPr>
          <w:rFonts w:ascii="Times New Roman" w:eastAsia="Times New Roman" w:hAnsi="Times New Roman" w:cs="Times New Roman"/>
          <w:b/>
          <w:color w:val="000000"/>
        </w:rPr>
        <w:t>AWS Security</w:t>
      </w:r>
      <w:r>
        <w:rPr>
          <w:rFonts w:ascii="Times New Roman" w:eastAsia="Times New Roman" w:hAnsi="Times New Roman" w:cs="Times New Roman"/>
          <w:color w:val="000000"/>
        </w:rPr>
        <w:t xml:space="preserve"> groups to enable firewall.</w:t>
      </w:r>
    </w:p>
    <w:p w14:paraId="5845053B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Creating/Managing DNS records on Amazon Route 53 and go-daddy panel.</w:t>
      </w:r>
    </w:p>
    <w:p w14:paraId="6AE69993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Creating S3 buckets and also managing policies for S3 buckets and Utilized S3 bucket and Gla</w:t>
      </w:r>
      <w:r>
        <w:rPr>
          <w:rFonts w:ascii="Times New Roman" w:eastAsia="Times New Roman" w:hAnsi="Times New Roman" w:cs="Times New Roman"/>
          <w:color w:val="000000"/>
        </w:rPr>
        <w:t>cier for storage and backup on AWS.</w:t>
      </w:r>
    </w:p>
    <w:p w14:paraId="2B9E80E2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the automation scripts (shell Script) for deployment process to different environments.</w:t>
      </w:r>
    </w:p>
    <w:p w14:paraId="7AC327E7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Managed </w:t>
      </w:r>
      <w:r>
        <w:rPr>
          <w:rFonts w:ascii="Times New Roman" w:eastAsia="Times New Roman" w:hAnsi="Times New Roman" w:cs="Times New Roman"/>
          <w:b/>
          <w:color w:val="000000"/>
        </w:rPr>
        <w:t>AWS EC2</w:t>
      </w:r>
      <w:r>
        <w:rPr>
          <w:rFonts w:ascii="Times New Roman" w:eastAsia="Times New Roman" w:hAnsi="Times New Roman" w:cs="Times New Roman"/>
          <w:color w:val="000000"/>
        </w:rPr>
        <w:t xml:space="preserve"> instances utilizing Auto Scaling, Elastic Load Balancing and Glacier for our QA and UAT environments as </w:t>
      </w:r>
      <w:r>
        <w:rPr>
          <w:rFonts w:ascii="Times New Roman" w:eastAsia="Times New Roman" w:hAnsi="Times New Roman" w:cs="Times New Roman"/>
          <w:color w:val="000000"/>
        </w:rPr>
        <w:t>well as infrastructure servers for GIT and Ansible.</w:t>
      </w:r>
    </w:p>
    <w:p w14:paraId="2BDEC5E6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lastRenderedPageBreak/>
        <w:t xml:space="preserve">Worked on setting up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AWS VPC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, launching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AWS EC2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instances in different kinds of private and public subnets based on the requirements.</w:t>
      </w:r>
    </w:p>
    <w:p w14:paraId="1C5AE17F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Setting up the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>CloudWatch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alerts and alarms for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 xml:space="preserve">EC2 </w:t>
      </w:r>
      <w:r>
        <w:rPr>
          <w:rFonts w:ascii="Times New Roman" w:eastAsia="Times New Roman" w:hAnsi="Times New Roman" w:cs="Times New Roman"/>
          <w:color w:val="333333"/>
          <w:highlight w:val="white"/>
        </w:rPr>
        <w:t>instances state changes and using in auto-scaling for providing elasticity.  </w:t>
      </w:r>
    </w:p>
    <w:p w14:paraId="65898FEA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Created and managed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IAM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users &amp; groups, defining roles and policies and Identity providers and used them to restrict access to certain buckets.</w:t>
      </w:r>
    </w:p>
    <w:p w14:paraId="6962E87C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Integrate GIT into Jenkins</w:t>
      </w:r>
      <w:r>
        <w:rPr>
          <w:rFonts w:ascii="Times New Roman" w:eastAsia="Times New Roman" w:hAnsi="Times New Roman" w:cs="Times New Roman"/>
          <w:color w:val="000000"/>
        </w:rPr>
        <w:t xml:space="preserve"> to automate the code check-out process.</w:t>
      </w:r>
    </w:p>
    <w:p w14:paraId="127DCD25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</w:rPr>
        <w:t>Jenkins</w:t>
      </w:r>
      <w:r>
        <w:rPr>
          <w:rFonts w:ascii="Times New Roman" w:eastAsia="Times New Roman" w:hAnsi="Times New Roman" w:cs="Times New Roman"/>
          <w:color w:val="000000"/>
        </w:rPr>
        <w:t xml:space="preserve"> for automating Builds and Automa</w:t>
      </w:r>
      <w:r>
        <w:rPr>
          <w:rFonts w:ascii="Times New Roman" w:eastAsia="Times New Roman" w:hAnsi="Times New Roman" w:cs="Times New Roman"/>
          <w:color w:val="000000"/>
        </w:rPr>
        <w:t>ting Deployments</w:t>
      </w:r>
    </w:p>
    <w:p w14:paraId="7F33ADB9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Configured and maintained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Jenkins 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to implement the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CI process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and integrated the tool with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Ant and Maven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to schedule the </w:t>
      </w:r>
      <w:proofErr w:type="gramStart"/>
      <w:r>
        <w:rPr>
          <w:rFonts w:ascii="Times New Roman" w:eastAsia="Times New Roman" w:hAnsi="Times New Roman" w:cs="Times New Roman"/>
          <w:color w:val="000000"/>
          <w:highlight w:val="white"/>
        </w:rPr>
        <w:t>builds.</w:t>
      </w:r>
      <w:r>
        <w:rPr>
          <w:rFonts w:ascii="Times New Roman" w:eastAsia="Times New Roman" w:hAnsi="Times New Roman" w:cs="Times New Roman"/>
          <w:color w:val="000000"/>
        </w:rPr>
        <w:t>.</w:t>
      </w:r>
      <w:proofErr w:type="gramEnd"/>
    </w:p>
    <w:p w14:paraId="7C9C95A1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Creating and Building jobs, CI/CD, and Configuration, trouble-shooting of Jenkins.</w:t>
      </w:r>
    </w:p>
    <w:p w14:paraId="1E253268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Maintain and enhance current build procedures for all software development projects.</w:t>
      </w:r>
    </w:p>
    <w:p w14:paraId="140B8F6F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Prepared Maven builds and integrated to CI Environment for build automation activity.</w:t>
      </w:r>
    </w:p>
    <w:p w14:paraId="1A8A4C06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>Bu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ilt end to end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CI/CD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pipelines in Jenkins to retrieve code, compile applications, perform tests and push build artifacts to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s3</w:t>
      </w:r>
      <w:r>
        <w:rPr>
          <w:rFonts w:ascii="Times New Roman" w:eastAsia="Times New Roman" w:hAnsi="Times New Roman" w:cs="Times New Roman"/>
          <w:color w:val="000000"/>
          <w:highlight w:val="white"/>
        </w:rPr>
        <w:t>.</w:t>
      </w:r>
    </w:p>
    <w:p w14:paraId="46934C95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Installed and configured Jenkins with different tools (plug-ins) for continues integration process. Installation and configurati</w:t>
      </w:r>
      <w:r>
        <w:rPr>
          <w:rFonts w:ascii="Times New Roman" w:eastAsia="Times New Roman" w:hAnsi="Times New Roman" w:cs="Times New Roman"/>
          <w:color w:val="000000"/>
        </w:rPr>
        <w:t>on of Tomcat for different project teams.</w:t>
      </w:r>
    </w:p>
    <w:p w14:paraId="1BEDD822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Involved working on Ansible as configuration management tool to automate repetitive tasks and to deploy applications.</w:t>
      </w:r>
      <w:r>
        <w:rPr>
          <w:rFonts w:ascii="Times New Roman" w:eastAsia="Times New Roman" w:hAnsi="Times New Roman" w:cs="Times New Roman"/>
          <w:color w:val="333333"/>
          <w:highlight w:val="white"/>
        </w:rPr>
        <w:t> </w:t>
      </w:r>
    </w:p>
    <w:p w14:paraId="0E894854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  <w:highlight w:val="white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Supported and deployed to web application servers such as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 xml:space="preserve">Apache Tomcat,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highlight w:val="white"/>
        </w:rPr>
        <w:t>nginx</w:t>
      </w:r>
      <w:proofErr w:type="spellEnd"/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servers.</w:t>
      </w:r>
    </w:p>
    <w:p w14:paraId="43A865EE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Used </w:t>
      </w:r>
      <w:r>
        <w:rPr>
          <w:rFonts w:ascii="Times New Roman" w:eastAsia="Times New Roman" w:hAnsi="Times New Roman" w:cs="Times New Roman"/>
          <w:b/>
          <w:color w:val="000000"/>
          <w:highlight w:val="white"/>
        </w:rPr>
        <w:t>JIRA</w:t>
      </w:r>
      <w:r>
        <w:rPr>
          <w:rFonts w:ascii="Times New Roman" w:eastAsia="Times New Roman" w:hAnsi="Times New Roman" w:cs="Times New Roman"/>
          <w:color w:val="000000"/>
          <w:highlight w:val="white"/>
        </w:rPr>
        <w:t xml:space="preserve"> for all our projects in scrum methodology for creating stories and giving points to the stories, and updated stories as per our sprints.</w:t>
      </w:r>
    </w:p>
    <w:p w14:paraId="2E5B23C5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Analyze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and resolve c</w:t>
      </w:r>
      <w:r>
        <w:rPr>
          <w:rFonts w:ascii="Times New Roman" w:eastAsia="Times New Roman" w:hAnsi="Times New Roman" w:cs="Times New Roman"/>
          <w:color w:val="000000"/>
        </w:rPr>
        <w:t xml:space="preserve">ompilation and deployment errors related to </w:t>
      </w:r>
      <w:r>
        <w:rPr>
          <w:rFonts w:ascii="Times New Roman" w:eastAsia="Times New Roman" w:hAnsi="Times New Roman" w:cs="Times New Roman"/>
          <w:b/>
          <w:color w:val="000000"/>
        </w:rPr>
        <w:t>code development, branching, merging and building of source code. </w:t>
      </w:r>
    </w:p>
    <w:p w14:paraId="7977FAE7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Connected continuous integration system with GIT version control repository and continually build as the check-in’s come from the developer</w:t>
      </w:r>
    </w:p>
    <w:p w14:paraId="0AE174EB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Integrate GIT into Jenkins</w:t>
      </w:r>
      <w:r>
        <w:rPr>
          <w:rFonts w:ascii="Times New Roman" w:eastAsia="Times New Roman" w:hAnsi="Times New Roman" w:cs="Times New Roman"/>
          <w:color w:val="000000"/>
        </w:rPr>
        <w:t xml:space="preserve"> to automate the code check-out process.</w:t>
      </w:r>
    </w:p>
    <w:p w14:paraId="064F1EBC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Responsible for User Management, Plugin Managemen</w:t>
      </w:r>
      <w:r>
        <w:rPr>
          <w:rFonts w:ascii="Times New Roman" w:eastAsia="Times New Roman" w:hAnsi="Times New Roman" w:cs="Times New Roman"/>
          <w:color w:val="000000"/>
        </w:rPr>
        <w:t>t and End-to-End automation of Build and Deployment process using Jenkins.</w:t>
      </w:r>
    </w:p>
    <w:p w14:paraId="245AD117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Docker container deploying microservices, and scaling the deployment using </w:t>
      </w:r>
      <w:r>
        <w:rPr>
          <w:rFonts w:ascii="Times New Roman" w:eastAsia="Times New Roman" w:hAnsi="Times New Roman" w:cs="Times New Roman"/>
          <w:b/>
          <w:color w:val="000000"/>
        </w:rPr>
        <w:t>Kubernetes</w:t>
      </w:r>
      <w:r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  <w:highlight w:val="white"/>
        </w:rPr>
        <w:t> </w:t>
      </w:r>
    </w:p>
    <w:p w14:paraId="4B141B13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333333"/>
          <w:highlight w:val="white"/>
        </w:rPr>
      </w:pP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Used </w:t>
      </w:r>
      <w:r>
        <w:rPr>
          <w:rFonts w:ascii="Times New Roman" w:eastAsia="Times New Roman" w:hAnsi="Times New Roman" w:cs="Times New Roman"/>
          <w:b/>
          <w:color w:val="333333"/>
          <w:highlight w:val="white"/>
        </w:rPr>
        <w:t>Kubernetes</w:t>
      </w:r>
      <w:r>
        <w:rPr>
          <w:rFonts w:ascii="Times New Roman" w:eastAsia="Times New Roman" w:hAnsi="Times New Roman" w:cs="Times New Roman"/>
          <w:color w:val="333333"/>
          <w:highlight w:val="white"/>
        </w:rPr>
        <w:t xml:space="preserve"> to deploy scale, load balance, scale and manage Docker containers with multip</w:t>
      </w:r>
      <w:r>
        <w:rPr>
          <w:rFonts w:ascii="Times New Roman" w:eastAsia="Times New Roman" w:hAnsi="Times New Roman" w:cs="Times New Roman"/>
          <w:color w:val="333333"/>
          <w:highlight w:val="white"/>
        </w:rPr>
        <w:t>le names spaced versions.</w:t>
      </w:r>
    </w:p>
    <w:p w14:paraId="5D5F78D3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Writing basic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aws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Python script like Inventory file, read and write s3 bucket</w:t>
      </w:r>
    </w:p>
    <w:p w14:paraId="32AB1716" w14:textId="77777777" w:rsidR="00B67AC3" w:rsidRDefault="00F71F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 the automation scripts (Batch, shell Script) for deployment process to different environments.</w:t>
      </w:r>
    </w:p>
    <w:p w14:paraId="68A17810" w14:textId="77777777" w:rsidR="00B67AC3" w:rsidRDefault="00B67AC3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1587EC2F" w14:textId="77777777" w:rsidR="00B67AC3" w:rsidRDefault="00B67AC3">
      <w:pPr>
        <w:spacing w:after="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4"/>
        <w:tblW w:w="107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790"/>
      </w:tblGrid>
      <w:tr w:rsidR="00B67AC3" w14:paraId="37A9800A" w14:textId="77777777">
        <w:tc>
          <w:tcPr>
            <w:tcW w:w="10790" w:type="dxa"/>
            <w:shd w:val="clear" w:color="auto" w:fill="DBE5F1"/>
          </w:tcPr>
          <w:p w14:paraId="1A7C8FE8" w14:textId="77777777" w:rsidR="00B67AC3" w:rsidRDefault="00F71F3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244061"/>
                <w:sz w:val="22"/>
                <w:szCs w:val="22"/>
              </w:rPr>
              <w:t>Education:</w:t>
            </w:r>
          </w:p>
        </w:tc>
      </w:tr>
    </w:tbl>
    <w:p w14:paraId="7CA1C16B" w14:textId="77777777" w:rsidR="00B67AC3" w:rsidRDefault="00B67AC3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64861224" w14:textId="77777777" w:rsidR="00B67AC3" w:rsidRDefault="00F71F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Completed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B.Tech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(</w:t>
      </w:r>
      <w:r>
        <w:rPr>
          <w:rFonts w:ascii="Times New Roman" w:eastAsia="Times New Roman" w:hAnsi="Times New Roman" w:cs="Times New Roman"/>
        </w:rPr>
        <w:t>CSE</w:t>
      </w:r>
      <w:r>
        <w:rPr>
          <w:rFonts w:ascii="Times New Roman" w:eastAsia="Times New Roman" w:hAnsi="Times New Roman" w:cs="Times New Roman"/>
          <w:color w:val="000000"/>
        </w:rPr>
        <w:t xml:space="preserve">) from JNTU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Anatapur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in the year 2015.</w:t>
      </w:r>
    </w:p>
    <w:p w14:paraId="0672DB0E" w14:textId="77777777" w:rsidR="00B67AC3" w:rsidRDefault="00B67AC3">
      <w:pPr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</w:p>
    <w:sectPr w:rsidR="00B67AC3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A5146"/>
    <w:multiLevelType w:val="multilevel"/>
    <w:tmpl w:val="48D231BE"/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B22184"/>
    <w:multiLevelType w:val="multilevel"/>
    <w:tmpl w:val="1FD6BC5E"/>
    <w:lvl w:ilvl="0">
      <w:start w:val="1"/>
      <w:numFmt w:val="bullet"/>
      <w:lvlText w:val="▪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AE71168"/>
    <w:multiLevelType w:val="multilevel"/>
    <w:tmpl w:val="CDB2A1D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AC3"/>
    <w:rsid w:val="00B67AC3"/>
    <w:rsid w:val="00F04E69"/>
    <w:rsid w:val="00F71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E5ED"/>
  <w15:docId w15:val="{7B4EDFE6-D691-4395-B3EE-F91F2272F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1086</Words>
  <Characters>6192</Characters>
  <Application>Microsoft Office Word</Application>
  <DocSecurity>0</DocSecurity>
  <Lines>51</Lines>
  <Paragraphs>14</Paragraphs>
  <ScaleCrop>false</ScaleCrop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shareef</dc:creator>
  <cp:lastModifiedBy>mohammed</cp:lastModifiedBy>
  <cp:revision>2</cp:revision>
  <dcterms:created xsi:type="dcterms:W3CDTF">2021-02-18T06:11:00Z</dcterms:created>
  <dcterms:modified xsi:type="dcterms:W3CDTF">2021-02-18T06:11:00Z</dcterms:modified>
</cp:coreProperties>
</file>