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AAE3" w14:textId="6AFC10C9" w:rsidR="00432571" w:rsidRPr="005729E4" w:rsidRDefault="00432571" w:rsidP="00D101A4">
      <w:pPr>
        <w:shd w:val="clear" w:color="auto" w:fill="FFFFFF"/>
        <w:spacing w:before="129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n-GB"/>
          <w14:ligatures w14:val="none"/>
        </w:rPr>
        <w:t>Named Entity Recognition</w:t>
      </w:r>
    </w:p>
    <w:p w14:paraId="602198C9" w14:textId="677A1F32" w:rsidR="00432571" w:rsidRPr="00D101A4" w:rsidRDefault="00432571" w:rsidP="00432571">
      <w:pPr>
        <w:shd w:val="clear" w:color="auto" w:fill="FFFFFF"/>
        <w:spacing w:before="240"/>
        <w:rPr>
          <w:rFonts w:cstheme="minorHAnsi"/>
          <w:sz w:val="28"/>
          <w:szCs w:val="28"/>
          <w:u w:val="single"/>
          <w:shd w:val="clear" w:color="auto" w:fill="FFFFFF"/>
        </w:rPr>
      </w:pPr>
      <w:r w:rsidRPr="00D101A4">
        <w:rPr>
          <w:rFonts w:cstheme="minorHAnsi"/>
          <w:sz w:val="28"/>
          <w:szCs w:val="28"/>
          <w:u w:val="single"/>
          <w:shd w:val="clear" w:color="auto" w:fill="FFFFFF"/>
        </w:rPr>
        <w:t>About the Dataset</w:t>
      </w:r>
    </w:p>
    <w:p w14:paraId="5F93C84F" w14:textId="77777777" w:rsidR="006B6848" w:rsidRDefault="006B6848" w:rsidP="00E35FBC">
      <w:p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</w:p>
    <w:p w14:paraId="25F6866A" w14:textId="5ADCB189" w:rsidR="00E35FBC" w:rsidRPr="00E35FBC" w:rsidRDefault="00E35FBC" w:rsidP="00E35FBC">
      <w:p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File </w:t>
      </w:r>
      <w:r w:rsidRPr="00E35FBC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ner_dataset.csv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maps sentence number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(Sentence #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) to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first word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(Word) 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of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respective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sentence.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Then each word is mapped to its respective POS tag (POS) and NER tag (Tag). Ignore the POS tag column for scope of this case-study. For every sentence just consider the word and its NER tag.</w:t>
      </w:r>
    </w:p>
    <w:p w14:paraId="3D9701B4" w14:textId="21A082DB" w:rsidR="00D101A4" w:rsidRPr="006B6848" w:rsidRDefault="00D101A4" w:rsidP="00D101A4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6B6848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Sample </w:t>
      </w:r>
      <w:r w:rsidR="006B6848" w:rsidRPr="006B6848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mapping of a sentence:</w:t>
      </w:r>
    </w:p>
    <w:p w14:paraId="65EFB748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Today    O</w:t>
      </w:r>
    </w:p>
    <w:p w14:paraId="38573972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Micheal  B-PER</w:t>
      </w:r>
    </w:p>
    <w:p w14:paraId="0543A0A9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Jackson  I-PER</w:t>
      </w:r>
    </w:p>
    <w:p w14:paraId="0E77297F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and      O</w:t>
      </w:r>
    </w:p>
    <w:p w14:paraId="0C7FA629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Mark     B-PER</w:t>
      </w:r>
    </w:p>
    <w:p w14:paraId="18162F24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ate      O</w:t>
      </w:r>
    </w:p>
    <w:p w14:paraId="261B2D0E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lasagna  O</w:t>
      </w:r>
    </w:p>
    <w:p w14:paraId="7B9C35AB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at       O</w:t>
      </w:r>
    </w:p>
    <w:p w14:paraId="32C3DB2E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New      B-geo</w:t>
      </w:r>
    </w:p>
    <w:p w14:paraId="1EBC4982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Delhi    I-geo</w:t>
      </w:r>
    </w:p>
    <w:p w14:paraId="385CB2E1" w14:textId="77777777" w:rsidR="00432571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.        O</w:t>
      </w:r>
    </w:p>
    <w:p w14:paraId="445E8956" w14:textId="77777777" w:rsidR="00D101A4" w:rsidRPr="00D101A4" w:rsidRDefault="00D101A4" w:rsidP="00D101A4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Sequence tagging scheme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: IOB2</w:t>
      </w:r>
    </w:p>
    <w:p w14:paraId="79C77A10" w14:textId="77777777" w:rsidR="00D101A4" w:rsidRPr="00D101A4" w:rsidRDefault="00D101A4" w:rsidP="00D101A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I : inside : word is inside a chunk</w:t>
      </w:r>
    </w:p>
    <w:p w14:paraId="74A29F23" w14:textId="77777777" w:rsidR="00D101A4" w:rsidRPr="00D101A4" w:rsidRDefault="00D101A4" w:rsidP="00D101A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O : outside : word belongs to no chunk</w:t>
      </w:r>
    </w:p>
    <w:p w14:paraId="007F1E37" w14:textId="6C234FFA" w:rsidR="00D101A4" w:rsidRPr="00D101A4" w:rsidRDefault="00D101A4" w:rsidP="00D101A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B : beginning : word is the beginning of a chunk</w:t>
      </w:r>
    </w:p>
    <w:p w14:paraId="5DCA098B" w14:textId="6134FB8B" w:rsidR="00432571" w:rsidRPr="00D101A4" w:rsidRDefault="00D101A4" w:rsidP="00D101A4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Columns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4575EBE3" w14:textId="7E77BF62" w:rsidR="00432571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Sentences # 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: sentence number</w:t>
      </w:r>
    </w:p>
    <w:p w14:paraId="57E72F97" w14:textId="77777777" w:rsidR="00432571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Word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: word to be classified</w:t>
      </w:r>
    </w:p>
    <w:p w14:paraId="5B19A2AC" w14:textId="77777777" w:rsidR="00432571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POS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: POS tags for respective word</w:t>
      </w:r>
    </w:p>
    <w:p w14:paraId="78BBE3EC" w14:textId="2F3207EB" w:rsidR="00D101A4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Tag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: NER tags for respective word</w:t>
      </w:r>
    </w:p>
    <w:p w14:paraId="07D89808" w14:textId="0A07FAB0" w:rsidR="00432571" w:rsidRPr="00F27992" w:rsidRDefault="005729E4" w:rsidP="0043257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 xml:space="preserve">Probable tasks </w:t>
      </w:r>
      <w:r w:rsidRPr="00F27992">
        <w:rPr>
          <w:rFonts w:ascii="Arial" w:hAnsi="Arial" w:cs="Arial"/>
          <w:b/>
          <w:bCs/>
          <w:sz w:val="20"/>
          <w:szCs w:val="20"/>
          <w:shd w:val="clear" w:color="auto" w:fill="FFFFFF"/>
        </w:rPr>
        <w:t>(Below pointers are for direction purpose only):</w:t>
      </w:r>
    </w:p>
    <w:p w14:paraId="1B4D298D" w14:textId="0DDB2E86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divide the dataset into 3 parts:</w:t>
      </w:r>
    </w:p>
    <w:p w14:paraId="7A3FB400" w14:textId="77777777" w:rsidR="00432571" w:rsidRPr="00D101A4" w:rsidRDefault="00432571" w:rsidP="005729E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train</w:t>
      </w:r>
    </w:p>
    <w:p w14:paraId="78E96386" w14:textId="77777777" w:rsidR="00432571" w:rsidRPr="00D101A4" w:rsidRDefault="00432571" w:rsidP="005729E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validation</w:t>
      </w:r>
    </w:p>
    <w:p w14:paraId="2C9C11E1" w14:textId="77777777" w:rsidR="00432571" w:rsidRPr="00D101A4" w:rsidRDefault="00432571" w:rsidP="005729E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test (at least 20%)</w:t>
      </w:r>
    </w:p>
    <w:p w14:paraId="7A66A480" w14:textId="77777777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Identify the matrices for evaluating model's performance.</w:t>
      </w:r>
    </w:p>
    <w:p w14:paraId="4EC1B271" w14:textId="117EE4A8" w:rsidR="00432571" w:rsidRPr="00D101A4" w:rsidRDefault="000B251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Pre-process the data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such that words of each sentence is mapped to their respective NER tags.</w:t>
      </w:r>
    </w:p>
    <w:p w14:paraId="77E78146" w14:textId="18B0A659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Develop a baseline model</w:t>
      </w:r>
      <w:r w:rsidR="000B2511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which takes a sentence (list of words) as input and predicts NER tag for each word</w:t>
      </w:r>
      <w:r w:rsidR="0087219C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in that sentence</w:t>
      </w:r>
      <w:r w:rsidR="000B2511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14:paraId="07574DAC" w14:textId="77777777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Identify the short comings of the baseline model.</w:t>
      </w:r>
    </w:p>
    <w:p w14:paraId="3B4B810C" w14:textId="77777777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Develop a new model which overcome the shortcomings of baseline model.</w:t>
      </w:r>
    </w:p>
    <w:p w14:paraId="5AA280B9" w14:textId="246696A8" w:rsidR="00432571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Identify future scope to further optimise the model.</w:t>
      </w:r>
    </w:p>
    <w:p w14:paraId="0425F34F" w14:textId="77777777" w:rsidR="00C40049" w:rsidRDefault="00C40049" w:rsidP="00C4004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</w:p>
    <w:p w14:paraId="2B47B60A" w14:textId="77777777" w:rsidR="00C40049" w:rsidRDefault="00C40049" w:rsidP="00C4004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</w:p>
    <w:p w14:paraId="5D3CB1C1" w14:textId="77777777" w:rsidR="005729E4" w:rsidRDefault="005729E4" w:rsidP="005729E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lastRenderedPageBreak/>
        <w:t xml:space="preserve">System design tasks </w:t>
      </w:r>
      <w:r w:rsidRPr="00F27992"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:lang w:eastAsia="en-GB"/>
          <w14:ligatures w14:val="none"/>
        </w:rPr>
        <w:t>(Below pointers are for direction purpose only):</w:t>
      </w:r>
    </w:p>
    <w:p w14:paraId="4C7679F4" w14:textId="201192E2" w:rsidR="005729E4" w:rsidRPr="005729E4" w:rsidRDefault="005729E4" w:rsidP="005729E4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br/>
      </w:r>
      <w:r>
        <w:rPr>
          <w:rStyle w:val="markedcontent"/>
          <w:rFonts w:ascii="Arial" w:hAnsi="Arial" w:cs="Arial"/>
          <w:sz w:val="26"/>
          <w:szCs w:val="26"/>
          <w:shd w:val="clear" w:color="auto" w:fill="FFFFFF"/>
        </w:rPr>
        <w:t xml:space="preserve">• 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Design system architecture to deploy ML Model in production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How do you perform canary build?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What should be the strategy for ML Model Monitoring?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How do you perform load and stress testing?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How do you track, monitor and audit ML training?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Design framework for continuous delivery and automation of machine learning tasks.</w:t>
      </w:r>
    </w:p>
    <w:p w14:paraId="4E33BFD2" w14:textId="3732B792" w:rsidR="005729E4" w:rsidRPr="00D101A4" w:rsidRDefault="005729E4" w:rsidP="005729E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inherit" w:hAnsi="inherit"/>
          <w:sz w:val="20"/>
          <w:szCs w:val="20"/>
          <w:shd w:val="clear" w:color="auto" w:fill="FFFFFF"/>
        </w:rPr>
        <w:br/>
      </w: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Deliverables: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6"/>
          <w:szCs w:val="26"/>
          <w:shd w:val="clear" w:color="auto" w:fill="FFFFFF"/>
        </w:rPr>
        <w:t xml:space="preserve">- </w:t>
      </w:r>
      <w:proofErr w:type="spellStart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Jupyter</w:t>
      </w:r>
      <w:proofErr w:type="spellEnd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notebook (or equivalent) showcasing your work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 xml:space="preserve">- </w:t>
      </w:r>
      <w:proofErr w:type="spellStart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Powerpoint</w:t>
      </w:r>
      <w:proofErr w:type="spellEnd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presentation clearly explaining the approach and findings.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- System design architecture (if applicable) and explanations.</w:t>
      </w:r>
    </w:p>
    <w:p w14:paraId="70F12039" w14:textId="77777777" w:rsidR="00962B88" w:rsidRPr="00D101A4" w:rsidRDefault="00962B88">
      <w:pPr>
        <w:rPr>
          <w:rFonts w:cstheme="minorHAnsi"/>
        </w:rPr>
      </w:pPr>
    </w:p>
    <w:sectPr w:rsidR="00962B88" w:rsidRPr="00D1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83E"/>
    <w:multiLevelType w:val="multilevel"/>
    <w:tmpl w:val="C5D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81F51"/>
    <w:multiLevelType w:val="multilevel"/>
    <w:tmpl w:val="167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8D2809"/>
    <w:multiLevelType w:val="multilevel"/>
    <w:tmpl w:val="553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13431"/>
    <w:multiLevelType w:val="hybridMultilevel"/>
    <w:tmpl w:val="CF5A6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7466691">
    <w:abstractNumId w:val="1"/>
  </w:num>
  <w:num w:numId="2" w16cid:durableId="738946798">
    <w:abstractNumId w:val="2"/>
  </w:num>
  <w:num w:numId="3" w16cid:durableId="1755512861">
    <w:abstractNumId w:val="0"/>
  </w:num>
  <w:num w:numId="4" w16cid:durableId="1706710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71"/>
    <w:rsid w:val="000B2511"/>
    <w:rsid w:val="001A0371"/>
    <w:rsid w:val="001D668E"/>
    <w:rsid w:val="00432571"/>
    <w:rsid w:val="005729E4"/>
    <w:rsid w:val="005B1C80"/>
    <w:rsid w:val="006B6848"/>
    <w:rsid w:val="0087219C"/>
    <w:rsid w:val="00962B88"/>
    <w:rsid w:val="00C40049"/>
    <w:rsid w:val="00D101A4"/>
    <w:rsid w:val="00E35FBC"/>
    <w:rsid w:val="00F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4C24A"/>
  <w15:chartTrackingRefBased/>
  <w15:docId w15:val="{A63EBAF5-2B2A-8C49-B072-23A22C23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5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325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257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25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25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5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571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57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8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Malik</dc:creator>
  <cp:keywords/>
  <dc:description/>
  <cp:lastModifiedBy>Rahul Rajkumar Bhoyar</cp:lastModifiedBy>
  <cp:revision>8</cp:revision>
  <dcterms:created xsi:type="dcterms:W3CDTF">2023-03-30T08:10:00Z</dcterms:created>
  <dcterms:modified xsi:type="dcterms:W3CDTF">2024-06-15T05:50:00Z</dcterms:modified>
</cp:coreProperties>
</file>