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54CF4" w14:textId="77777777" w:rsidR="00FA07B1" w:rsidRDefault="00FA07B1"/>
    <w:p w14:paraId="62461EC1" w14:textId="77777777" w:rsidR="00CA5E35" w:rsidRDefault="00CA5E35" w:rsidP="00CA5E35">
      <w:pPr>
        <w:jc w:val="center"/>
        <w:rPr>
          <w:b/>
          <w:bCs/>
          <w:sz w:val="28"/>
          <w:szCs w:val="28"/>
        </w:rPr>
      </w:pPr>
      <w:r w:rsidRPr="00CA5E35">
        <w:rPr>
          <w:b/>
          <w:bCs/>
          <w:sz w:val="28"/>
          <w:szCs w:val="28"/>
        </w:rPr>
        <w:t>INSIGHTS</w:t>
      </w:r>
    </w:p>
    <w:p w14:paraId="3716C488" w14:textId="77777777" w:rsidR="0003744F" w:rsidRDefault="0003744F" w:rsidP="00CA5E35">
      <w:pPr>
        <w:jc w:val="center"/>
        <w:rPr>
          <w:b/>
          <w:bCs/>
          <w:sz w:val="28"/>
          <w:szCs w:val="28"/>
        </w:rPr>
      </w:pPr>
    </w:p>
    <w:p w14:paraId="7F7E56E4" w14:textId="77777777" w:rsidR="00CA5E35" w:rsidRDefault="0003744F" w:rsidP="00CA5E35">
      <w:pPr>
        <w:rPr>
          <w:sz w:val="28"/>
          <w:szCs w:val="28"/>
        </w:rPr>
      </w:pPr>
      <w:r>
        <w:rPr>
          <w:noProof/>
        </w:rPr>
        <w:drawing>
          <wp:anchor distT="0" distB="0" distL="114300" distR="114300" simplePos="0" relativeHeight="251658240" behindDoc="0" locked="0" layoutInCell="1" allowOverlap="1" wp14:anchorId="6A454C31" wp14:editId="7F88EFCE">
            <wp:simplePos x="0" y="0"/>
            <wp:positionH relativeFrom="column">
              <wp:align>left</wp:align>
            </wp:positionH>
            <wp:positionV relativeFrom="paragraph">
              <wp:align>top</wp:align>
            </wp:positionV>
            <wp:extent cx="4572000" cy="2743200"/>
            <wp:effectExtent l="0" t="0" r="0" b="0"/>
            <wp:wrapSquare wrapText="bothSides"/>
            <wp:docPr id="1018380443" name="Chart 1">
              <a:extLst xmlns:a="http://schemas.openxmlformats.org/drawingml/2006/main">
                <a:ext uri="{FF2B5EF4-FFF2-40B4-BE49-F238E27FC236}">
                  <a16:creationId xmlns:a16="http://schemas.microsoft.com/office/drawing/2014/main" id="{3498C81B-6974-81E3-D89F-47E6F30D00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anchor>
        </w:drawing>
      </w:r>
      <w:r w:rsidRPr="0003744F">
        <w:rPr>
          <w:sz w:val="28"/>
          <w:szCs w:val="28"/>
        </w:rPr>
        <w:t>Out of 139 respondents, 62 are currently employed and 77 are not employed</w:t>
      </w:r>
      <w:r>
        <w:rPr>
          <w:sz w:val="28"/>
          <w:szCs w:val="28"/>
        </w:rPr>
        <w:br w:type="textWrapping" w:clear="all"/>
      </w:r>
    </w:p>
    <w:p w14:paraId="2CD85F97" w14:textId="77777777" w:rsidR="0003744F" w:rsidRDefault="0003744F" w:rsidP="00CA5E35">
      <w:pPr>
        <w:rPr>
          <w:sz w:val="28"/>
          <w:szCs w:val="28"/>
        </w:rPr>
      </w:pPr>
      <w:r>
        <w:rPr>
          <w:noProof/>
        </w:rPr>
        <w:drawing>
          <wp:anchor distT="0" distB="0" distL="114300" distR="114300" simplePos="0" relativeHeight="251659264" behindDoc="0" locked="0" layoutInCell="1" allowOverlap="1" wp14:anchorId="4364A347" wp14:editId="06D8B4EF">
            <wp:simplePos x="0" y="0"/>
            <wp:positionH relativeFrom="column">
              <wp:align>left</wp:align>
            </wp:positionH>
            <wp:positionV relativeFrom="paragraph">
              <wp:align>top</wp:align>
            </wp:positionV>
            <wp:extent cx="4476750" cy="2260600"/>
            <wp:effectExtent l="0" t="0" r="0" b="6350"/>
            <wp:wrapSquare wrapText="bothSides"/>
            <wp:docPr id="885152002" name="Chart 1">
              <a:extLst xmlns:a="http://schemas.openxmlformats.org/drawingml/2006/main">
                <a:ext uri="{FF2B5EF4-FFF2-40B4-BE49-F238E27FC236}">
                  <a16:creationId xmlns:a16="http://schemas.microsoft.com/office/drawing/2014/main" id="{464E112A-AD6F-9164-E1E9-36CA801A21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p>
    <w:p w14:paraId="03D7F9F4" w14:textId="77777777" w:rsidR="0003744F" w:rsidRDefault="0003744F" w:rsidP="0003744F">
      <w:pPr>
        <w:rPr>
          <w:sz w:val="28"/>
          <w:szCs w:val="28"/>
        </w:rPr>
      </w:pPr>
      <w:r w:rsidRPr="0003744F">
        <w:rPr>
          <w:sz w:val="28"/>
          <w:szCs w:val="28"/>
        </w:rPr>
        <w:t>Out of 139 respondents, 80 are currently working or have worked before and 59 have never worked</w:t>
      </w:r>
      <w:r>
        <w:rPr>
          <w:sz w:val="28"/>
          <w:szCs w:val="28"/>
        </w:rPr>
        <w:t>.</w:t>
      </w:r>
    </w:p>
    <w:p w14:paraId="0F9CADCE" w14:textId="77777777" w:rsidR="0003744F" w:rsidRDefault="0003744F" w:rsidP="00CA5E35">
      <w:pPr>
        <w:rPr>
          <w:sz w:val="28"/>
          <w:szCs w:val="28"/>
        </w:rPr>
      </w:pPr>
      <w:r>
        <w:rPr>
          <w:sz w:val="28"/>
          <w:szCs w:val="28"/>
        </w:rPr>
        <w:br w:type="textWrapping" w:clear="all"/>
      </w:r>
    </w:p>
    <w:p w14:paraId="08C4791A" w14:textId="77777777" w:rsidR="0003744F" w:rsidRDefault="0003744F" w:rsidP="00CA5E35">
      <w:pPr>
        <w:rPr>
          <w:sz w:val="28"/>
          <w:szCs w:val="28"/>
        </w:rPr>
      </w:pPr>
      <w:r>
        <w:rPr>
          <w:noProof/>
        </w:rPr>
        <w:drawing>
          <wp:anchor distT="0" distB="0" distL="114300" distR="114300" simplePos="0" relativeHeight="251660288" behindDoc="0" locked="0" layoutInCell="1" allowOverlap="1" wp14:anchorId="42A1FC02" wp14:editId="5B4DA1A1">
            <wp:simplePos x="177800" y="6731000"/>
            <wp:positionH relativeFrom="column">
              <wp:align>left</wp:align>
            </wp:positionH>
            <wp:positionV relativeFrom="paragraph">
              <wp:align>top</wp:align>
            </wp:positionV>
            <wp:extent cx="4654550" cy="3571875"/>
            <wp:effectExtent l="0" t="0" r="12700" b="9525"/>
            <wp:wrapSquare wrapText="bothSides"/>
            <wp:docPr id="468101032" name="Chart 1">
              <a:extLst xmlns:a="http://schemas.openxmlformats.org/drawingml/2006/main">
                <a:ext uri="{FF2B5EF4-FFF2-40B4-BE49-F238E27FC236}">
                  <a16:creationId xmlns:a16="http://schemas.microsoft.com/office/drawing/2014/main" id="{F0A33B35-505F-7F2B-CA1D-0807DD421E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r>
        <w:rPr>
          <w:sz w:val="28"/>
          <w:szCs w:val="28"/>
        </w:rPr>
        <w:t xml:space="preserve">                                                    Out of 80 currently working or past workers, the employment type was in different sectors. Desk Job taking the lead.</w:t>
      </w:r>
      <w:r>
        <w:rPr>
          <w:sz w:val="28"/>
          <w:szCs w:val="28"/>
        </w:rPr>
        <w:br w:type="textWrapping" w:clear="all"/>
      </w:r>
    </w:p>
    <w:p w14:paraId="746695EF" w14:textId="77777777" w:rsidR="002D7838" w:rsidRPr="002D7838" w:rsidRDefault="002D7838" w:rsidP="002D7838">
      <w:pPr>
        <w:jc w:val="center"/>
        <w:rPr>
          <w:b/>
          <w:bCs/>
          <w:sz w:val="32"/>
          <w:szCs w:val="32"/>
          <w:u w:val="single"/>
        </w:rPr>
      </w:pPr>
      <w:r w:rsidRPr="002D7838">
        <w:rPr>
          <w:b/>
          <w:bCs/>
          <w:sz w:val="32"/>
          <w:szCs w:val="32"/>
          <w:u w:val="single"/>
        </w:rPr>
        <w:lastRenderedPageBreak/>
        <w:t>THE DETAILS OF INSIGHTS DRAWN ARE:</w:t>
      </w:r>
    </w:p>
    <w:p w14:paraId="1E92FA92" w14:textId="77777777" w:rsidR="002D7838" w:rsidRPr="00BD22C6" w:rsidRDefault="002D7838" w:rsidP="002D7838">
      <w:pPr>
        <w:rPr>
          <w:b/>
          <w:bCs/>
          <w:sz w:val="24"/>
          <w:szCs w:val="24"/>
        </w:rPr>
      </w:pPr>
      <w:r w:rsidRPr="00BD22C6">
        <w:rPr>
          <w:b/>
          <w:bCs/>
          <w:sz w:val="24"/>
          <w:szCs w:val="24"/>
        </w:rPr>
        <w:t>Location: Vasai</w:t>
      </w:r>
    </w:p>
    <w:p w14:paraId="07A3798D" w14:textId="77777777" w:rsidR="002D7838" w:rsidRPr="00BD22C6" w:rsidRDefault="002D7838" w:rsidP="002D7838">
      <w:pPr>
        <w:rPr>
          <w:b/>
          <w:bCs/>
          <w:sz w:val="24"/>
          <w:szCs w:val="24"/>
        </w:rPr>
      </w:pPr>
      <w:r w:rsidRPr="00BD22C6">
        <w:rPr>
          <w:b/>
          <w:bCs/>
          <w:sz w:val="24"/>
          <w:szCs w:val="24"/>
        </w:rPr>
        <w:t>Population: 20,000</w:t>
      </w:r>
    </w:p>
    <w:p w14:paraId="257AC6C7" w14:textId="77777777" w:rsidR="002D7838" w:rsidRPr="00BD22C6" w:rsidRDefault="002D7838" w:rsidP="002D7838">
      <w:pPr>
        <w:rPr>
          <w:b/>
          <w:bCs/>
          <w:sz w:val="24"/>
          <w:szCs w:val="24"/>
        </w:rPr>
      </w:pPr>
      <w:r w:rsidRPr="00BD22C6">
        <w:rPr>
          <w:b/>
          <w:bCs/>
          <w:sz w:val="24"/>
          <w:szCs w:val="24"/>
        </w:rPr>
        <w:t xml:space="preserve">Sample Size: 140 </w:t>
      </w:r>
    </w:p>
    <w:p w14:paraId="72288EBD" w14:textId="77777777" w:rsidR="002D7838" w:rsidRPr="00BD22C6" w:rsidRDefault="002D7838" w:rsidP="002D7838">
      <w:pPr>
        <w:rPr>
          <w:b/>
          <w:bCs/>
          <w:sz w:val="24"/>
          <w:szCs w:val="24"/>
        </w:rPr>
      </w:pPr>
      <w:r w:rsidRPr="00BD22C6">
        <w:rPr>
          <w:b/>
          <w:bCs/>
          <w:sz w:val="24"/>
          <w:szCs w:val="24"/>
        </w:rPr>
        <w:t>Confidence Level: 80% with 5% margin of error</w:t>
      </w:r>
    </w:p>
    <w:p w14:paraId="18F8EFAF" w14:textId="77777777" w:rsidR="002D7838" w:rsidRPr="00BD22C6" w:rsidRDefault="002D7838" w:rsidP="002D7838">
      <w:pPr>
        <w:rPr>
          <w:b/>
          <w:bCs/>
          <w:sz w:val="24"/>
          <w:szCs w:val="24"/>
        </w:rPr>
      </w:pPr>
      <w:r w:rsidRPr="00BD22C6">
        <w:rPr>
          <w:b/>
          <w:bCs/>
          <w:sz w:val="24"/>
          <w:szCs w:val="24"/>
        </w:rPr>
        <w:t>Method of Sampling:  Random Sampling Method</w:t>
      </w:r>
    </w:p>
    <w:p w14:paraId="210FCC57" w14:textId="77777777" w:rsidR="002D7838" w:rsidRDefault="002D7838" w:rsidP="002D7838">
      <w:pPr>
        <w:rPr>
          <w:b/>
          <w:bCs/>
          <w:sz w:val="24"/>
          <w:szCs w:val="24"/>
        </w:rPr>
      </w:pPr>
      <w:r w:rsidRPr="00BD22C6">
        <w:rPr>
          <w:b/>
          <w:bCs/>
          <w:sz w:val="24"/>
          <w:szCs w:val="24"/>
        </w:rPr>
        <w:t>Instruments used: interviews, questionnaires, online surveys, and checklists.</w:t>
      </w:r>
    </w:p>
    <w:p w14:paraId="761EEF2F" w14:textId="77777777" w:rsidR="0003744F" w:rsidRDefault="002D7838" w:rsidP="00CA5E35">
      <w:pPr>
        <w:rPr>
          <w:b/>
          <w:bCs/>
          <w:sz w:val="24"/>
          <w:szCs w:val="24"/>
        </w:rPr>
      </w:pPr>
      <w:r w:rsidRPr="002D7838">
        <w:rPr>
          <w:b/>
          <w:bCs/>
          <w:sz w:val="24"/>
          <w:szCs w:val="24"/>
        </w:rPr>
        <w:t xml:space="preserve">Tools Used:  </w:t>
      </w:r>
      <w:proofErr w:type="spellStart"/>
      <w:r w:rsidRPr="002D7838">
        <w:rPr>
          <w:b/>
          <w:bCs/>
          <w:sz w:val="24"/>
          <w:szCs w:val="24"/>
        </w:rPr>
        <w:t>PowerBI</w:t>
      </w:r>
      <w:proofErr w:type="spellEnd"/>
      <w:r w:rsidRPr="002D7838">
        <w:rPr>
          <w:b/>
          <w:bCs/>
          <w:sz w:val="24"/>
          <w:szCs w:val="24"/>
        </w:rPr>
        <w:t xml:space="preserve"> and MS Excel</w:t>
      </w:r>
    </w:p>
    <w:p w14:paraId="1BCAC627" w14:textId="77777777" w:rsidR="002D7838" w:rsidRDefault="002D7838" w:rsidP="00CA5E35">
      <w:pPr>
        <w:rPr>
          <w:b/>
          <w:bCs/>
          <w:sz w:val="24"/>
          <w:szCs w:val="24"/>
        </w:rPr>
      </w:pPr>
    </w:p>
    <w:p w14:paraId="4D20852F" w14:textId="77777777" w:rsidR="002D7838" w:rsidRDefault="002D7838" w:rsidP="002D7838">
      <w:pPr>
        <w:jc w:val="center"/>
        <w:rPr>
          <w:b/>
          <w:bCs/>
          <w:sz w:val="32"/>
          <w:szCs w:val="32"/>
          <w:u w:val="single"/>
        </w:rPr>
      </w:pPr>
      <w:r w:rsidRPr="002D7838">
        <w:rPr>
          <w:b/>
          <w:bCs/>
          <w:sz w:val="32"/>
          <w:szCs w:val="32"/>
          <w:u w:val="single"/>
        </w:rPr>
        <w:t>BARRIERS FOUND</w:t>
      </w:r>
    </w:p>
    <w:p w14:paraId="73A22CB2" w14:textId="77777777" w:rsidR="002D7838" w:rsidRDefault="002D7838" w:rsidP="002D7838">
      <w:pPr>
        <w:jc w:val="center"/>
        <w:rPr>
          <w:b/>
          <w:bCs/>
          <w:sz w:val="32"/>
          <w:szCs w:val="32"/>
          <w:u w:val="single"/>
        </w:rPr>
      </w:pPr>
    </w:p>
    <w:p w14:paraId="2F999397" w14:textId="77777777" w:rsidR="00042679" w:rsidRDefault="002D7838" w:rsidP="00042679">
      <w:pPr>
        <w:spacing w:after="0"/>
        <w:jc w:val="center"/>
        <w:rPr>
          <w:b/>
          <w:bCs/>
          <w:sz w:val="32"/>
          <w:szCs w:val="32"/>
          <w:u w:val="single"/>
        </w:rPr>
      </w:pPr>
      <w:r>
        <w:rPr>
          <w:noProof/>
        </w:rPr>
        <w:drawing>
          <wp:inline distT="0" distB="0" distL="0" distR="0" wp14:anchorId="597938D5" wp14:editId="1A8633A0">
            <wp:extent cx="4572000" cy="2743200"/>
            <wp:effectExtent l="0" t="0" r="0" b="0"/>
            <wp:docPr id="181590561" name="Chart 1">
              <a:extLst xmlns:a="http://schemas.openxmlformats.org/drawingml/2006/main">
                <a:ext uri="{FF2B5EF4-FFF2-40B4-BE49-F238E27FC236}">
                  <a16:creationId xmlns:a16="http://schemas.microsoft.com/office/drawing/2014/main" id="{D820D5B3-0A31-15D8-13D5-3A41846F98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1BFC320" w14:textId="77777777" w:rsidR="00042679" w:rsidRPr="00042679" w:rsidRDefault="00042679" w:rsidP="00042679">
      <w:pPr>
        <w:jc w:val="center"/>
        <w:rPr>
          <w:b/>
          <w:bCs/>
          <w:sz w:val="32"/>
          <w:szCs w:val="32"/>
          <w:u w:val="single"/>
        </w:rPr>
      </w:pPr>
      <w:r w:rsidRPr="00042679">
        <w:rPr>
          <w:sz w:val="24"/>
          <w:szCs w:val="24"/>
        </w:rPr>
        <w:t>Major barriers were Gender inequality, Family issues and caste discrimination</w:t>
      </w:r>
    </w:p>
    <w:p w14:paraId="24AD701A" w14:textId="77777777" w:rsidR="00042679" w:rsidRDefault="00042679" w:rsidP="00042679">
      <w:pPr>
        <w:spacing w:after="0"/>
        <w:jc w:val="center"/>
        <w:rPr>
          <w:b/>
          <w:bCs/>
          <w:sz w:val="32"/>
          <w:szCs w:val="32"/>
          <w:u w:val="single"/>
        </w:rPr>
      </w:pPr>
      <w:r>
        <w:rPr>
          <w:noProof/>
        </w:rPr>
        <w:drawing>
          <wp:inline distT="0" distB="0" distL="0" distR="0" wp14:anchorId="29773859" wp14:editId="5DB98326">
            <wp:extent cx="4572000" cy="2743200"/>
            <wp:effectExtent l="0" t="0" r="0" b="0"/>
            <wp:docPr id="479540664" name="Chart 1">
              <a:extLst xmlns:a="http://schemas.openxmlformats.org/drawingml/2006/main">
                <a:ext uri="{FF2B5EF4-FFF2-40B4-BE49-F238E27FC236}">
                  <a16:creationId xmlns:a16="http://schemas.microsoft.com/office/drawing/2014/main" id="{29BD4988-BA7C-B476-15C4-CE59435A98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CB2683E" w14:textId="003C24B3" w:rsidR="002D7838" w:rsidRPr="00042679" w:rsidRDefault="00042679" w:rsidP="002D7838">
      <w:pPr>
        <w:jc w:val="center"/>
        <w:rPr>
          <w:sz w:val="24"/>
          <w:szCs w:val="24"/>
        </w:rPr>
      </w:pPr>
      <w:r w:rsidRPr="00042679">
        <w:rPr>
          <w:sz w:val="24"/>
          <w:szCs w:val="24"/>
        </w:rPr>
        <w:t>Major obstacles were lack of opportunities. Family not allowing to work and timing issues</w:t>
      </w:r>
    </w:p>
    <w:p w14:paraId="5355E159" w14:textId="77777777" w:rsidR="002D7838" w:rsidRDefault="002D7838" w:rsidP="002D7838">
      <w:pPr>
        <w:jc w:val="center"/>
        <w:rPr>
          <w:b/>
          <w:bCs/>
          <w:sz w:val="32"/>
          <w:szCs w:val="32"/>
          <w:u w:val="single"/>
        </w:rPr>
      </w:pPr>
    </w:p>
    <w:p w14:paraId="20B2F078" w14:textId="77777777" w:rsidR="00042679" w:rsidRDefault="00042679" w:rsidP="002D7838">
      <w:pPr>
        <w:jc w:val="center"/>
        <w:rPr>
          <w:b/>
          <w:bCs/>
          <w:sz w:val="32"/>
          <w:szCs w:val="32"/>
          <w:u w:val="single"/>
        </w:rPr>
      </w:pPr>
    </w:p>
    <w:p w14:paraId="1343CF9F" w14:textId="77777777" w:rsidR="00B9591B" w:rsidRDefault="00B9591B" w:rsidP="002D7838">
      <w:pPr>
        <w:spacing w:after="0" w:line="240" w:lineRule="auto"/>
        <w:rPr>
          <w:sz w:val="24"/>
          <w:szCs w:val="24"/>
        </w:rPr>
      </w:pPr>
    </w:p>
    <w:p w14:paraId="05A07A63" w14:textId="77777777" w:rsidR="00B9591B" w:rsidRDefault="00B9591B" w:rsidP="002D7838">
      <w:pPr>
        <w:spacing w:after="0" w:line="240" w:lineRule="auto"/>
        <w:rPr>
          <w:sz w:val="24"/>
          <w:szCs w:val="24"/>
        </w:rPr>
      </w:pPr>
    </w:p>
    <w:p w14:paraId="74781BE0" w14:textId="77777777" w:rsidR="00B9591B" w:rsidRDefault="00B9591B" w:rsidP="002D7838">
      <w:pPr>
        <w:spacing w:after="0" w:line="240" w:lineRule="auto"/>
        <w:rPr>
          <w:sz w:val="24"/>
          <w:szCs w:val="24"/>
        </w:rPr>
      </w:pPr>
    </w:p>
    <w:p w14:paraId="284E59D3" w14:textId="77777777" w:rsidR="00B9591B" w:rsidRDefault="00B9591B" w:rsidP="002D7838">
      <w:pPr>
        <w:spacing w:after="0" w:line="240" w:lineRule="auto"/>
        <w:rPr>
          <w:sz w:val="24"/>
          <w:szCs w:val="24"/>
        </w:rPr>
      </w:pPr>
    </w:p>
    <w:p w14:paraId="0BBFFCF8" w14:textId="60D8B823" w:rsidR="002D7838" w:rsidRPr="006750F8" w:rsidRDefault="002D7838" w:rsidP="002D7838">
      <w:pPr>
        <w:spacing w:after="0" w:line="240" w:lineRule="auto"/>
        <w:rPr>
          <w:sz w:val="24"/>
          <w:szCs w:val="24"/>
        </w:rPr>
      </w:pPr>
      <w:r w:rsidRPr="006750F8">
        <w:rPr>
          <w:sz w:val="24"/>
          <w:szCs w:val="24"/>
        </w:rPr>
        <w:t xml:space="preserve">The problems of women unemployment vary depending on the region, culture and socio-economic situation of the country. However, some general issues </w:t>
      </w:r>
      <w:r>
        <w:rPr>
          <w:sz w:val="24"/>
          <w:szCs w:val="24"/>
        </w:rPr>
        <w:t>found during the survey</w:t>
      </w:r>
      <w:r w:rsidRPr="006750F8">
        <w:rPr>
          <w:sz w:val="24"/>
          <w:szCs w:val="24"/>
        </w:rPr>
        <w:t xml:space="preserve"> include:</w:t>
      </w:r>
    </w:p>
    <w:p w14:paraId="5F58739C" w14:textId="77777777" w:rsidR="002D7838" w:rsidRPr="006750F8" w:rsidRDefault="002D7838" w:rsidP="002D7838">
      <w:pPr>
        <w:spacing w:after="0" w:line="240" w:lineRule="auto"/>
        <w:rPr>
          <w:sz w:val="24"/>
          <w:szCs w:val="24"/>
        </w:rPr>
      </w:pPr>
    </w:p>
    <w:p w14:paraId="5F580661" w14:textId="77777777" w:rsidR="002D7838" w:rsidRPr="006750F8" w:rsidRDefault="002D7838" w:rsidP="002D7838">
      <w:pPr>
        <w:spacing w:after="0" w:line="240" w:lineRule="auto"/>
        <w:rPr>
          <w:sz w:val="24"/>
          <w:szCs w:val="24"/>
        </w:rPr>
      </w:pPr>
      <w:r w:rsidRPr="006750F8">
        <w:rPr>
          <w:sz w:val="24"/>
          <w:szCs w:val="24"/>
        </w:rPr>
        <w:t xml:space="preserve">    </w:t>
      </w:r>
      <w:r w:rsidRPr="002D7838">
        <w:rPr>
          <w:sz w:val="24"/>
          <w:szCs w:val="24"/>
          <w:u w:val="single"/>
        </w:rPr>
        <w:t>Gender-based discrimination</w:t>
      </w:r>
      <w:r w:rsidRPr="006750F8">
        <w:rPr>
          <w:sz w:val="24"/>
          <w:szCs w:val="24"/>
        </w:rPr>
        <w:t>: Women often face discrimination in hiring practices and work conditions. Employers may be biased towards male candidates or may offer lower wages and fewer benefits to female employees</w:t>
      </w:r>
      <w:r>
        <w:rPr>
          <w:sz w:val="24"/>
          <w:szCs w:val="24"/>
        </w:rPr>
        <w:t xml:space="preserve"> which created a problem for women in rural area.</w:t>
      </w:r>
    </w:p>
    <w:p w14:paraId="4EF9A7DB" w14:textId="77777777" w:rsidR="002D7838" w:rsidRPr="006750F8" w:rsidRDefault="002D7838" w:rsidP="002D7838">
      <w:pPr>
        <w:spacing w:after="0" w:line="240" w:lineRule="auto"/>
        <w:rPr>
          <w:sz w:val="24"/>
          <w:szCs w:val="24"/>
        </w:rPr>
      </w:pPr>
    </w:p>
    <w:p w14:paraId="5AA9569F" w14:textId="77777777" w:rsidR="002D7838" w:rsidRPr="006750F8" w:rsidRDefault="002D7838" w:rsidP="002D7838">
      <w:pPr>
        <w:spacing w:after="0" w:line="240" w:lineRule="auto"/>
        <w:rPr>
          <w:sz w:val="24"/>
          <w:szCs w:val="24"/>
        </w:rPr>
      </w:pPr>
      <w:r w:rsidRPr="006750F8">
        <w:rPr>
          <w:sz w:val="24"/>
          <w:szCs w:val="24"/>
        </w:rPr>
        <w:t xml:space="preserve">    </w:t>
      </w:r>
      <w:r w:rsidRPr="002D7838">
        <w:rPr>
          <w:sz w:val="24"/>
          <w:szCs w:val="24"/>
          <w:u w:val="single"/>
        </w:rPr>
        <w:t>Lack of education and skills</w:t>
      </w:r>
      <w:r w:rsidRPr="006750F8">
        <w:rPr>
          <w:sz w:val="24"/>
          <w:szCs w:val="24"/>
        </w:rPr>
        <w:t>: Women often lack access to quality education and training opportunities</w:t>
      </w:r>
      <w:r>
        <w:rPr>
          <w:sz w:val="24"/>
          <w:szCs w:val="24"/>
        </w:rPr>
        <w:t xml:space="preserve"> especially in rural areas</w:t>
      </w:r>
      <w:r w:rsidRPr="006750F8">
        <w:rPr>
          <w:sz w:val="24"/>
          <w:szCs w:val="24"/>
        </w:rPr>
        <w:t xml:space="preserve"> which limit their job prospects and earning potential.</w:t>
      </w:r>
    </w:p>
    <w:p w14:paraId="2D6CF857" w14:textId="77777777" w:rsidR="002D7838" w:rsidRPr="006750F8" w:rsidRDefault="002D7838" w:rsidP="002D7838">
      <w:pPr>
        <w:spacing w:after="0" w:line="240" w:lineRule="auto"/>
        <w:rPr>
          <w:sz w:val="24"/>
          <w:szCs w:val="24"/>
        </w:rPr>
      </w:pPr>
    </w:p>
    <w:p w14:paraId="487FEEA2" w14:textId="77777777" w:rsidR="002D7838" w:rsidRPr="006750F8" w:rsidRDefault="002D7838" w:rsidP="002D7838">
      <w:pPr>
        <w:spacing w:after="0" w:line="240" w:lineRule="auto"/>
        <w:rPr>
          <w:sz w:val="24"/>
          <w:szCs w:val="24"/>
        </w:rPr>
      </w:pPr>
      <w:r w:rsidRPr="006750F8">
        <w:rPr>
          <w:sz w:val="24"/>
          <w:szCs w:val="24"/>
        </w:rPr>
        <w:t xml:space="preserve">    </w:t>
      </w:r>
      <w:r w:rsidRPr="002D7838">
        <w:rPr>
          <w:sz w:val="24"/>
          <w:szCs w:val="24"/>
          <w:u w:val="single"/>
        </w:rPr>
        <w:t>Caregiving responsibilities</w:t>
      </w:r>
      <w:r w:rsidRPr="006750F8">
        <w:rPr>
          <w:sz w:val="24"/>
          <w:szCs w:val="24"/>
        </w:rPr>
        <w:t xml:space="preserve">: Women are often expected to take care of family members or children, </w:t>
      </w:r>
      <w:r>
        <w:rPr>
          <w:sz w:val="24"/>
          <w:szCs w:val="24"/>
        </w:rPr>
        <w:t xml:space="preserve">more often in rural areas </w:t>
      </w:r>
      <w:r w:rsidRPr="006750F8">
        <w:rPr>
          <w:sz w:val="24"/>
          <w:szCs w:val="24"/>
        </w:rPr>
        <w:t xml:space="preserve">which </w:t>
      </w:r>
      <w:r>
        <w:rPr>
          <w:sz w:val="24"/>
          <w:szCs w:val="24"/>
        </w:rPr>
        <w:t xml:space="preserve">did </w:t>
      </w:r>
      <w:r w:rsidRPr="006750F8">
        <w:rPr>
          <w:sz w:val="24"/>
          <w:szCs w:val="24"/>
        </w:rPr>
        <w:t>limit their ability to work full-time or pursue certain careers.</w:t>
      </w:r>
    </w:p>
    <w:p w14:paraId="6EF28C33" w14:textId="77777777" w:rsidR="002D7838" w:rsidRPr="006750F8" w:rsidRDefault="002D7838" w:rsidP="002D7838">
      <w:pPr>
        <w:spacing w:after="0" w:line="240" w:lineRule="auto"/>
        <w:rPr>
          <w:sz w:val="24"/>
          <w:szCs w:val="24"/>
        </w:rPr>
      </w:pPr>
    </w:p>
    <w:p w14:paraId="69F96813" w14:textId="77777777" w:rsidR="002D7838" w:rsidRDefault="002D7838" w:rsidP="002D7838">
      <w:pPr>
        <w:spacing w:after="0" w:line="240" w:lineRule="auto"/>
        <w:rPr>
          <w:sz w:val="24"/>
          <w:szCs w:val="24"/>
        </w:rPr>
      </w:pPr>
      <w:r w:rsidRPr="006750F8">
        <w:rPr>
          <w:sz w:val="24"/>
          <w:szCs w:val="24"/>
        </w:rPr>
        <w:t xml:space="preserve">    </w:t>
      </w:r>
      <w:r w:rsidRPr="002D7838">
        <w:rPr>
          <w:sz w:val="24"/>
          <w:szCs w:val="24"/>
          <w:u w:val="single"/>
        </w:rPr>
        <w:t>Limited job opportunities</w:t>
      </w:r>
      <w:r w:rsidRPr="006750F8">
        <w:rPr>
          <w:sz w:val="24"/>
          <w:szCs w:val="24"/>
        </w:rPr>
        <w:t>: In many countries, women face limited job opportunities due to cultural and social norms that restrict women's mobility or prohibit them from working in certain sectors.</w:t>
      </w:r>
      <w:r>
        <w:rPr>
          <w:sz w:val="24"/>
          <w:szCs w:val="24"/>
        </w:rPr>
        <w:t xml:space="preserve"> This also affected the women of rural India.</w:t>
      </w:r>
    </w:p>
    <w:p w14:paraId="201AA24E" w14:textId="77777777" w:rsidR="002D7838" w:rsidRDefault="002D7838" w:rsidP="002D7838">
      <w:pPr>
        <w:spacing w:after="0" w:line="240" w:lineRule="auto"/>
        <w:rPr>
          <w:sz w:val="24"/>
          <w:szCs w:val="24"/>
        </w:rPr>
      </w:pPr>
    </w:p>
    <w:p w14:paraId="38D15869" w14:textId="77777777" w:rsidR="002D7838" w:rsidRDefault="002D7838" w:rsidP="002D7838">
      <w:pPr>
        <w:spacing w:after="0" w:line="240" w:lineRule="auto"/>
        <w:rPr>
          <w:sz w:val="24"/>
          <w:szCs w:val="24"/>
        </w:rPr>
      </w:pPr>
    </w:p>
    <w:p w14:paraId="52399853" w14:textId="77777777" w:rsidR="002D7838" w:rsidRDefault="002D7838" w:rsidP="002D7838">
      <w:pPr>
        <w:spacing w:after="0" w:line="240" w:lineRule="auto"/>
        <w:jc w:val="center"/>
        <w:rPr>
          <w:b/>
          <w:bCs/>
          <w:sz w:val="32"/>
          <w:szCs w:val="32"/>
          <w:u w:val="single"/>
        </w:rPr>
      </w:pPr>
      <w:r>
        <w:rPr>
          <w:b/>
          <w:bCs/>
          <w:sz w:val="32"/>
          <w:szCs w:val="32"/>
          <w:u w:val="single"/>
        </w:rPr>
        <w:t>TOP</w:t>
      </w:r>
      <w:r w:rsidRPr="002D7838">
        <w:rPr>
          <w:b/>
          <w:bCs/>
          <w:sz w:val="32"/>
          <w:szCs w:val="32"/>
          <w:u w:val="single"/>
        </w:rPr>
        <w:t xml:space="preserve"> 3 BARRIERS</w:t>
      </w:r>
      <w:r>
        <w:rPr>
          <w:b/>
          <w:bCs/>
          <w:sz w:val="32"/>
          <w:szCs w:val="32"/>
          <w:u w:val="single"/>
        </w:rPr>
        <w:t xml:space="preserve"> FOUND</w:t>
      </w:r>
      <w:r w:rsidRPr="002D7838">
        <w:rPr>
          <w:b/>
          <w:bCs/>
          <w:sz w:val="32"/>
          <w:szCs w:val="32"/>
          <w:u w:val="single"/>
        </w:rPr>
        <w:t>:</w:t>
      </w:r>
    </w:p>
    <w:p w14:paraId="06957C60" w14:textId="77777777" w:rsidR="002D7838" w:rsidRDefault="002D7838" w:rsidP="002D7838">
      <w:pPr>
        <w:spacing w:after="0" w:line="240" w:lineRule="auto"/>
        <w:jc w:val="center"/>
        <w:rPr>
          <w:b/>
          <w:bCs/>
          <w:sz w:val="32"/>
          <w:szCs w:val="32"/>
          <w:u w:val="single"/>
        </w:rPr>
      </w:pPr>
    </w:p>
    <w:p w14:paraId="2FD128A5" w14:textId="77777777" w:rsidR="002D7838" w:rsidRPr="006750F8" w:rsidRDefault="002D7838" w:rsidP="002D7838">
      <w:pPr>
        <w:pStyle w:val="ListParagraph"/>
        <w:numPr>
          <w:ilvl w:val="0"/>
          <w:numId w:val="1"/>
        </w:numPr>
        <w:rPr>
          <w:b/>
          <w:bCs/>
          <w:sz w:val="24"/>
          <w:szCs w:val="24"/>
        </w:rPr>
      </w:pPr>
      <w:r w:rsidRPr="006750F8">
        <w:rPr>
          <w:sz w:val="24"/>
          <w:szCs w:val="24"/>
        </w:rPr>
        <w:t>Gender-based discrimination</w:t>
      </w:r>
    </w:p>
    <w:p w14:paraId="06111D82" w14:textId="77777777" w:rsidR="002D7838" w:rsidRPr="006750F8" w:rsidRDefault="002D7838" w:rsidP="002D7838">
      <w:pPr>
        <w:pStyle w:val="ListParagraph"/>
        <w:numPr>
          <w:ilvl w:val="0"/>
          <w:numId w:val="1"/>
        </w:numPr>
        <w:rPr>
          <w:sz w:val="24"/>
          <w:szCs w:val="24"/>
        </w:rPr>
      </w:pPr>
      <w:r w:rsidRPr="006750F8">
        <w:rPr>
          <w:sz w:val="24"/>
          <w:szCs w:val="24"/>
        </w:rPr>
        <w:t xml:space="preserve">Family Caregiving responsibilities (Caregiving &amp; restrictions) </w:t>
      </w:r>
    </w:p>
    <w:p w14:paraId="59A5B65A" w14:textId="77777777" w:rsidR="002D7838" w:rsidRDefault="002D7838" w:rsidP="002D7838">
      <w:pPr>
        <w:pStyle w:val="ListParagraph"/>
        <w:numPr>
          <w:ilvl w:val="0"/>
          <w:numId w:val="1"/>
        </w:numPr>
        <w:rPr>
          <w:sz w:val="24"/>
          <w:szCs w:val="24"/>
        </w:rPr>
      </w:pPr>
      <w:r w:rsidRPr="006750F8">
        <w:rPr>
          <w:sz w:val="24"/>
          <w:szCs w:val="24"/>
        </w:rPr>
        <w:t>Limited job opportunities</w:t>
      </w:r>
    </w:p>
    <w:p w14:paraId="45518864" w14:textId="77777777" w:rsidR="002D7838" w:rsidRDefault="002D7838" w:rsidP="002D7838">
      <w:pPr>
        <w:rPr>
          <w:sz w:val="24"/>
          <w:szCs w:val="24"/>
        </w:rPr>
      </w:pPr>
    </w:p>
    <w:p w14:paraId="63EA3B2B" w14:textId="77777777" w:rsidR="00042679" w:rsidRDefault="00042679" w:rsidP="00042679">
      <w:pPr>
        <w:jc w:val="center"/>
        <w:rPr>
          <w:b/>
          <w:bCs/>
          <w:sz w:val="32"/>
          <w:szCs w:val="32"/>
          <w:u w:val="single"/>
        </w:rPr>
      </w:pPr>
      <w:r w:rsidRPr="00042679">
        <w:rPr>
          <w:b/>
          <w:bCs/>
          <w:sz w:val="32"/>
          <w:szCs w:val="32"/>
          <w:u w:val="single"/>
        </w:rPr>
        <w:t>DIFFERENT SOLUTIONS FOR ALL 3 BARRIERS</w:t>
      </w:r>
      <w:r>
        <w:rPr>
          <w:b/>
          <w:bCs/>
          <w:sz w:val="32"/>
          <w:szCs w:val="32"/>
          <w:u w:val="single"/>
        </w:rPr>
        <w:t>:</w:t>
      </w:r>
    </w:p>
    <w:p w14:paraId="2BECCE78" w14:textId="77777777" w:rsidR="00042679" w:rsidRDefault="00042679" w:rsidP="00042679">
      <w:pPr>
        <w:rPr>
          <w:sz w:val="24"/>
          <w:szCs w:val="24"/>
        </w:rPr>
      </w:pPr>
      <w:r w:rsidRPr="006750F8">
        <w:rPr>
          <w:b/>
          <w:bCs/>
          <w:sz w:val="24"/>
          <w:szCs w:val="24"/>
          <w:u w:val="single"/>
        </w:rPr>
        <w:t>SOLUTION SUGGESTED FOR LIMITED JOB OPPORTUNITIES</w:t>
      </w:r>
      <w:r>
        <w:rPr>
          <w:sz w:val="24"/>
          <w:szCs w:val="24"/>
        </w:rPr>
        <w:t>:</w:t>
      </w:r>
    </w:p>
    <w:p w14:paraId="36B99003" w14:textId="77777777" w:rsidR="00042679" w:rsidRPr="006750F8" w:rsidRDefault="00042679" w:rsidP="00042679">
      <w:pPr>
        <w:pStyle w:val="ListParagraph"/>
        <w:numPr>
          <w:ilvl w:val="0"/>
          <w:numId w:val="2"/>
        </w:numPr>
        <w:spacing w:after="0" w:line="240" w:lineRule="auto"/>
        <w:rPr>
          <w:sz w:val="24"/>
          <w:szCs w:val="24"/>
        </w:rPr>
      </w:pPr>
      <w:r w:rsidRPr="006750F8">
        <w:rPr>
          <w:sz w:val="24"/>
          <w:szCs w:val="24"/>
        </w:rPr>
        <w:t>Increasing access to education: Providing education to rural communities will help individuals obtain better-paying jobs, acquire specialized skills, and become more competitive in the job market.</w:t>
      </w:r>
    </w:p>
    <w:p w14:paraId="07D68255" w14:textId="77777777" w:rsidR="00042679" w:rsidRPr="006750F8" w:rsidRDefault="00042679" w:rsidP="00042679">
      <w:pPr>
        <w:spacing w:after="0" w:line="240" w:lineRule="auto"/>
        <w:rPr>
          <w:sz w:val="24"/>
          <w:szCs w:val="24"/>
        </w:rPr>
      </w:pPr>
    </w:p>
    <w:p w14:paraId="4B52B60B" w14:textId="77777777" w:rsidR="00042679" w:rsidRPr="006750F8" w:rsidRDefault="00042679" w:rsidP="00042679">
      <w:pPr>
        <w:pStyle w:val="ListParagraph"/>
        <w:numPr>
          <w:ilvl w:val="0"/>
          <w:numId w:val="2"/>
        </w:numPr>
        <w:spacing w:after="0" w:line="240" w:lineRule="auto"/>
        <w:rPr>
          <w:sz w:val="24"/>
          <w:szCs w:val="24"/>
        </w:rPr>
      </w:pPr>
      <w:r w:rsidRPr="006750F8">
        <w:rPr>
          <w:sz w:val="24"/>
          <w:szCs w:val="24"/>
        </w:rPr>
        <w:t>Developing infrastructure: Developing infrastructure such as roads, electricity, and water supply will help businesses to thrive in rural areas, generating employment and income opportunities.</w:t>
      </w:r>
    </w:p>
    <w:p w14:paraId="3F1EA28E" w14:textId="77777777" w:rsidR="00042679" w:rsidRPr="006750F8" w:rsidRDefault="00042679" w:rsidP="00042679">
      <w:pPr>
        <w:spacing w:after="0" w:line="240" w:lineRule="auto"/>
        <w:rPr>
          <w:sz w:val="24"/>
          <w:szCs w:val="24"/>
        </w:rPr>
      </w:pPr>
    </w:p>
    <w:p w14:paraId="154F0445" w14:textId="77777777" w:rsidR="00042679" w:rsidRPr="006750F8" w:rsidRDefault="00042679" w:rsidP="00042679">
      <w:pPr>
        <w:pStyle w:val="ListParagraph"/>
        <w:numPr>
          <w:ilvl w:val="0"/>
          <w:numId w:val="2"/>
        </w:numPr>
        <w:spacing w:after="0" w:line="240" w:lineRule="auto"/>
        <w:rPr>
          <w:sz w:val="24"/>
          <w:szCs w:val="24"/>
        </w:rPr>
      </w:pPr>
      <w:r w:rsidRPr="006750F8">
        <w:rPr>
          <w:sz w:val="24"/>
          <w:szCs w:val="24"/>
        </w:rPr>
        <w:t>Encouraging entrepreneurship: Encouraging entrepreneurship through the provision of financial support, training, and business development programs will allow individuals to start and run their own businesses.</w:t>
      </w:r>
    </w:p>
    <w:p w14:paraId="13638703" w14:textId="77777777" w:rsidR="00042679" w:rsidRPr="006750F8" w:rsidRDefault="00042679" w:rsidP="00042679">
      <w:pPr>
        <w:spacing w:after="0" w:line="240" w:lineRule="auto"/>
        <w:rPr>
          <w:sz w:val="24"/>
          <w:szCs w:val="24"/>
        </w:rPr>
      </w:pPr>
    </w:p>
    <w:p w14:paraId="6C3F3D8D" w14:textId="77777777" w:rsidR="00042679" w:rsidRPr="006750F8" w:rsidRDefault="00042679" w:rsidP="00042679">
      <w:pPr>
        <w:pStyle w:val="ListParagraph"/>
        <w:numPr>
          <w:ilvl w:val="0"/>
          <w:numId w:val="2"/>
        </w:numPr>
        <w:spacing w:after="0" w:line="240" w:lineRule="auto"/>
        <w:rPr>
          <w:sz w:val="24"/>
          <w:szCs w:val="24"/>
        </w:rPr>
      </w:pPr>
      <w:r w:rsidRPr="006750F8">
        <w:rPr>
          <w:sz w:val="24"/>
          <w:szCs w:val="24"/>
        </w:rPr>
        <w:t>Expanding access to technology: Expanding access to technology, especially the internet, will promote digital literacy and allow individuals to tap into the global economy.</w:t>
      </w:r>
    </w:p>
    <w:p w14:paraId="512944A8" w14:textId="77777777" w:rsidR="00042679" w:rsidRPr="006750F8" w:rsidRDefault="00042679" w:rsidP="00042679">
      <w:pPr>
        <w:spacing w:after="0" w:line="240" w:lineRule="auto"/>
        <w:rPr>
          <w:sz w:val="24"/>
          <w:szCs w:val="24"/>
        </w:rPr>
      </w:pPr>
    </w:p>
    <w:p w14:paraId="373BB361" w14:textId="77777777" w:rsidR="00042679" w:rsidRPr="006750F8" w:rsidRDefault="00042679" w:rsidP="00042679">
      <w:pPr>
        <w:pStyle w:val="ListParagraph"/>
        <w:numPr>
          <w:ilvl w:val="0"/>
          <w:numId w:val="2"/>
        </w:numPr>
        <w:spacing w:after="0" w:line="240" w:lineRule="auto"/>
        <w:rPr>
          <w:sz w:val="24"/>
          <w:szCs w:val="24"/>
        </w:rPr>
      </w:pPr>
      <w:r w:rsidRPr="006750F8">
        <w:rPr>
          <w:sz w:val="24"/>
          <w:szCs w:val="24"/>
        </w:rPr>
        <w:t>Supporting agriculture: Agriculture is the backbone of rural India's economy, so improving agricultural productivity, providing access to markets, and linking farmers with agri-businesses can provide better incomes and economic opportunities.</w:t>
      </w:r>
    </w:p>
    <w:p w14:paraId="085D5B9F" w14:textId="77777777" w:rsidR="00042679" w:rsidRPr="006750F8" w:rsidRDefault="00042679" w:rsidP="00042679">
      <w:pPr>
        <w:spacing w:after="0" w:line="240" w:lineRule="auto"/>
        <w:rPr>
          <w:sz w:val="24"/>
          <w:szCs w:val="24"/>
        </w:rPr>
      </w:pPr>
    </w:p>
    <w:p w14:paraId="00908BE7" w14:textId="77777777" w:rsidR="00042679" w:rsidRDefault="00042679" w:rsidP="00042679">
      <w:pPr>
        <w:pStyle w:val="ListParagraph"/>
        <w:numPr>
          <w:ilvl w:val="0"/>
          <w:numId w:val="2"/>
        </w:numPr>
        <w:spacing w:after="0" w:line="240" w:lineRule="auto"/>
        <w:rPr>
          <w:sz w:val="24"/>
          <w:szCs w:val="24"/>
        </w:rPr>
      </w:pPr>
      <w:r w:rsidRPr="006750F8">
        <w:rPr>
          <w:sz w:val="24"/>
          <w:szCs w:val="24"/>
        </w:rPr>
        <w:t>Providing better health care facilities and clean drinking water: Many villages in India lack adequate health facilities or clean drinking water. Access to health care facilities along with clean drinking water can lead to a healthy workforce and prevent disease outbreaks.</w:t>
      </w:r>
    </w:p>
    <w:p w14:paraId="4453C5AE" w14:textId="77777777" w:rsidR="00042679" w:rsidRPr="006750F8" w:rsidRDefault="00042679" w:rsidP="00042679">
      <w:pPr>
        <w:pStyle w:val="ListParagraph"/>
        <w:rPr>
          <w:sz w:val="24"/>
          <w:szCs w:val="24"/>
        </w:rPr>
      </w:pPr>
    </w:p>
    <w:p w14:paraId="5CD376DB" w14:textId="77777777" w:rsidR="00042679" w:rsidRDefault="00042679" w:rsidP="00042679">
      <w:pPr>
        <w:pStyle w:val="ListParagraph"/>
        <w:spacing w:after="0" w:line="240" w:lineRule="auto"/>
        <w:rPr>
          <w:sz w:val="24"/>
          <w:szCs w:val="24"/>
        </w:rPr>
      </w:pPr>
    </w:p>
    <w:p w14:paraId="094694DD" w14:textId="77777777" w:rsidR="00952B9A" w:rsidRDefault="00952B9A" w:rsidP="00042679">
      <w:pPr>
        <w:spacing w:after="0" w:line="240" w:lineRule="auto"/>
        <w:rPr>
          <w:b/>
          <w:bCs/>
          <w:sz w:val="24"/>
          <w:szCs w:val="24"/>
          <w:u w:val="single"/>
        </w:rPr>
      </w:pPr>
    </w:p>
    <w:p w14:paraId="15BCFFF3" w14:textId="77777777" w:rsidR="00952B9A" w:rsidRDefault="00952B9A" w:rsidP="00042679">
      <w:pPr>
        <w:spacing w:after="0" w:line="240" w:lineRule="auto"/>
        <w:rPr>
          <w:b/>
          <w:bCs/>
          <w:sz w:val="24"/>
          <w:szCs w:val="24"/>
          <w:u w:val="single"/>
        </w:rPr>
      </w:pPr>
    </w:p>
    <w:p w14:paraId="20BD0060" w14:textId="77777777" w:rsidR="00952B9A" w:rsidRDefault="00952B9A" w:rsidP="00042679">
      <w:pPr>
        <w:spacing w:after="0" w:line="240" w:lineRule="auto"/>
        <w:rPr>
          <w:b/>
          <w:bCs/>
          <w:sz w:val="24"/>
          <w:szCs w:val="24"/>
          <w:u w:val="single"/>
        </w:rPr>
      </w:pPr>
    </w:p>
    <w:p w14:paraId="37638351" w14:textId="77777777" w:rsidR="00952B9A" w:rsidRDefault="00952B9A" w:rsidP="00042679">
      <w:pPr>
        <w:spacing w:after="0" w:line="240" w:lineRule="auto"/>
        <w:rPr>
          <w:b/>
          <w:bCs/>
          <w:sz w:val="24"/>
          <w:szCs w:val="24"/>
          <w:u w:val="single"/>
        </w:rPr>
      </w:pPr>
    </w:p>
    <w:p w14:paraId="5783E98D" w14:textId="77777777" w:rsidR="00952B9A" w:rsidRDefault="00952B9A" w:rsidP="00042679">
      <w:pPr>
        <w:spacing w:after="0" w:line="240" w:lineRule="auto"/>
        <w:rPr>
          <w:b/>
          <w:bCs/>
          <w:sz w:val="24"/>
          <w:szCs w:val="24"/>
          <w:u w:val="single"/>
        </w:rPr>
      </w:pPr>
    </w:p>
    <w:p w14:paraId="3783A246" w14:textId="7FB17FE1" w:rsidR="00042679" w:rsidRPr="006750F8" w:rsidRDefault="00042679" w:rsidP="00042679">
      <w:pPr>
        <w:spacing w:after="0" w:line="240" w:lineRule="auto"/>
        <w:rPr>
          <w:sz w:val="24"/>
          <w:szCs w:val="24"/>
        </w:rPr>
      </w:pPr>
      <w:r w:rsidRPr="006750F8">
        <w:rPr>
          <w:b/>
          <w:bCs/>
          <w:sz w:val="24"/>
          <w:szCs w:val="24"/>
          <w:u w:val="single"/>
        </w:rPr>
        <w:t xml:space="preserve">SOLUTION SUGGESTED FOR </w:t>
      </w:r>
      <w:r>
        <w:rPr>
          <w:b/>
          <w:bCs/>
          <w:sz w:val="24"/>
          <w:szCs w:val="24"/>
          <w:u w:val="single"/>
        </w:rPr>
        <w:t>GENDER DISCRIMINATION:</w:t>
      </w:r>
    </w:p>
    <w:p w14:paraId="4FF534CA" w14:textId="77777777" w:rsidR="00042679" w:rsidRDefault="00042679" w:rsidP="00042679">
      <w:pPr>
        <w:spacing w:before="120" w:after="0" w:line="240" w:lineRule="auto"/>
        <w:rPr>
          <w:sz w:val="24"/>
          <w:szCs w:val="24"/>
        </w:rPr>
      </w:pPr>
    </w:p>
    <w:p w14:paraId="0CF70FAA" w14:textId="77777777" w:rsidR="00042679" w:rsidRPr="00B94412" w:rsidRDefault="00042679" w:rsidP="00042679">
      <w:pPr>
        <w:pStyle w:val="ListParagraph"/>
        <w:numPr>
          <w:ilvl w:val="0"/>
          <w:numId w:val="3"/>
        </w:numPr>
        <w:spacing w:after="0" w:line="240" w:lineRule="auto"/>
        <w:rPr>
          <w:sz w:val="24"/>
          <w:szCs w:val="24"/>
        </w:rPr>
      </w:pPr>
      <w:r w:rsidRPr="00B94412">
        <w:rPr>
          <w:sz w:val="24"/>
          <w:szCs w:val="24"/>
        </w:rPr>
        <w:t>Education and Skill Development: The program aims to provide education and skill development opportunities for rural women to enhance their employability. This includes basic literacy and numeracy training, vocational skills training such as tailoring, farming, and handicrafts, and entrepreneurship development training to encourage women to start their own businesses.</w:t>
      </w:r>
    </w:p>
    <w:p w14:paraId="7D209DE8" w14:textId="77777777" w:rsidR="00042679" w:rsidRPr="00B94412" w:rsidRDefault="00042679" w:rsidP="00042679">
      <w:pPr>
        <w:spacing w:after="0" w:line="240" w:lineRule="auto"/>
        <w:rPr>
          <w:sz w:val="24"/>
          <w:szCs w:val="24"/>
        </w:rPr>
      </w:pPr>
    </w:p>
    <w:p w14:paraId="6756D37A" w14:textId="77777777" w:rsidR="00042679" w:rsidRPr="00B94412" w:rsidRDefault="00042679" w:rsidP="00042679">
      <w:pPr>
        <w:pStyle w:val="ListParagraph"/>
        <w:numPr>
          <w:ilvl w:val="0"/>
          <w:numId w:val="3"/>
        </w:numPr>
        <w:spacing w:after="0" w:line="240" w:lineRule="auto"/>
        <w:rPr>
          <w:sz w:val="24"/>
          <w:szCs w:val="24"/>
        </w:rPr>
      </w:pPr>
      <w:r w:rsidRPr="00B94412">
        <w:rPr>
          <w:sz w:val="24"/>
          <w:szCs w:val="24"/>
        </w:rPr>
        <w:t>Access to Resources: The program seeks to address the lack of access to resources that often restricts women's employment opportunities in rural areas. This includes providing access to credit, land, and other productive assets, as well as promoting women's participation in government schemes and programs that provide support for rural livelihoods.</w:t>
      </w:r>
    </w:p>
    <w:p w14:paraId="08FBD574" w14:textId="77777777" w:rsidR="00042679" w:rsidRPr="00B94412" w:rsidRDefault="00042679" w:rsidP="00042679">
      <w:pPr>
        <w:spacing w:after="0" w:line="240" w:lineRule="auto"/>
        <w:rPr>
          <w:sz w:val="24"/>
          <w:szCs w:val="24"/>
        </w:rPr>
      </w:pPr>
    </w:p>
    <w:p w14:paraId="4038665B" w14:textId="77777777" w:rsidR="00042679" w:rsidRDefault="00042679" w:rsidP="00042679">
      <w:pPr>
        <w:pStyle w:val="ListParagraph"/>
        <w:numPr>
          <w:ilvl w:val="0"/>
          <w:numId w:val="3"/>
        </w:numPr>
        <w:spacing w:after="0" w:line="240" w:lineRule="auto"/>
        <w:rPr>
          <w:sz w:val="24"/>
          <w:szCs w:val="24"/>
        </w:rPr>
      </w:pPr>
      <w:r w:rsidRPr="00B94412">
        <w:rPr>
          <w:sz w:val="24"/>
          <w:szCs w:val="24"/>
        </w:rPr>
        <w:t>Advocacy and Awareness: The program focuses on raising awareness about gender discrimination and promoting gender equality in rural communities. This includes sensitization programs for community leaders, government officials, and other stakeholders, as well as advocacy efforts to promote policies and practices that promote women's employment and economic empowerment.</w:t>
      </w:r>
    </w:p>
    <w:p w14:paraId="4EBB9922" w14:textId="77777777" w:rsidR="00042679" w:rsidRPr="00B94412" w:rsidRDefault="00042679" w:rsidP="00042679">
      <w:pPr>
        <w:pStyle w:val="ListParagraph"/>
        <w:rPr>
          <w:sz w:val="24"/>
          <w:szCs w:val="24"/>
        </w:rPr>
      </w:pPr>
    </w:p>
    <w:p w14:paraId="0DEE92A8" w14:textId="77777777" w:rsidR="00042679" w:rsidRDefault="00042679" w:rsidP="00042679">
      <w:pPr>
        <w:spacing w:after="0" w:line="240" w:lineRule="auto"/>
        <w:rPr>
          <w:b/>
          <w:bCs/>
          <w:sz w:val="24"/>
          <w:szCs w:val="24"/>
          <w:u w:val="single"/>
        </w:rPr>
      </w:pPr>
      <w:r w:rsidRPr="006750F8">
        <w:rPr>
          <w:b/>
          <w:bCs/>
          <w:sz w:val="24"/>
          <w:szCs w:val="24"/>
          <w:u w:val="single"/>
        </w:rPr>
        <w:t>SOLUTION SUGGESTED</w:t>
      </w:r>
      <w:r>
        <w:rPr>
          <w:b/>
          <w:bCs/>
          <w:sz w:val="24"/>
          <w:szCs w:val="24"/>
          <w:u w:val="single"/>
        </w:rPr>
        <w:t xml:space="preserve"> FOR FAMILY RESPONSIBILITES :</w:t>
      </w:r>
    </w:p>
    <w:p w14:paraId="147D00B0" w14:textId="77777777" w:rsidR="00042679" w:rsidRDefault="00042679" w:rsidP="00042679">
      <w:pPr>
        <w:spacing w:after="0" w:line="240" w:lineRule="auto"/>
        <w:rPr>
          <w:b/>
          <w:bCs/>
          <w:sz w:val="24"/>
          <w:szCs w:val="24"/>
          <w:u w:val="single"/>
        </w:rPr>
      </w:pPr>
    </w:p>
    <w:p w14:paraId="1A90289F" w14:textId="77777777" w:rsidR="00042679" w:rsidRPr="00B94412" w:rsidRDefault="00042679" w:rsidP="00042679">
      <w:pPr>
        <w:pStyle w:val="ListParagraph"/>
        <w:numPr>
          <w:ilvl w:val="0"/>
          <w:numId w:val="4"/>
        </w:numPr>
        <w:spacing w:after="0" w:line="240" w:lineRule="auto"/>
        <w:rPr>
          <w:sz w:val="24"/>
          <w:szCs w:val="24"/>
        </w:rPr>
      </w:pPr>
      <w:r w:rsidRPr="00B94412">
        <w:rPr>
          <w:sz w:val="24"/>
          <w:szCs w:val="24"/>
        </w:rPr>
        <w:t>Building Awareness: Educate rural women about the importance of education and employment, and how working can provide them with financial independence.</w:t>
      </w:r>
    </w:p>
    <w:p w14:paraId="27731695" w14:textId="77777777" w:rsidR="00042679" w:rsidRPr="00B94412" w:rsidRDefault="00042679" w:rsidP="00042679">
      <w:pPr>
        <w:spacing w:after="0" w:line="240" w:lineRule="auto"/>
        <w:rPr>
          <w:sz w:val="24"/>
          <w:szCs w:val="24"/>
        </w:rPr>
      </w:pPr>
    </w:p>
    <w:p w14:paraId="05361C29" w14:textId="77777777" w:rsidR="00042679" w:rsidRPr="00B94412" w:rsidRDefault="00042679" w:rsidP="00042679">
      <w:pPr>
        <w:pStyle w:val="ListParagraph"/>
        <w:numPr>
          <w:ilvl w:val="0"/>
          <w:numId w:val="4"/>
        </w:numPr>
        <w:spacing w:after="0" w:line="240" w:lineRule="auto"/>
        <w:rPr>
          <w:sz w:val="24"/>
          <w:szCs w:val="24"/>
        </w:rPr>
      </w:pPr>
      <w:r w:rsidRPr="00B94412">
        <w:rPr>
          <w:sz w:val="24"/>
          <w:szCs w:val="24"/>
        </w:rPr>
        <w:t>Providing Training: Provide vocational and skills training to build the capacity of women to be able to take up job opportunities and provide necessary skills and knowledge to be able to earn their own livelihood.</w:t>
      </w:r>
    </w:p>
    <w:p w14:paraId="07E3160F" w14:textId="77777777" w:rsidR="00042679" w:rsidRPr="00B94412" w:rsidRDefault="00042679" w:rsidP="00042679">
      <w:pPr>
        <w:spacing w:after="0" w:line="240" w:lineRule="auto"/>
        <w:rPr>
          <w:sz w:val="24"/>
          <w:szCs w:val="24"/>
        </w:rPr>
      </w:pPr>
    </w:p>
    <w:p w14:paraId="2DD1E3AA" w14:textId="77777777" w:rsidR="00042679" w:rsidRPr="00B94412" w:rsidRDefault="00042679" w:rsidP="00042679">
      <w:pPr>
        <w:pStyle w:val="ListParagraph"/>
        <w:numPr>
          <w:ilvl w:val="0"/>
          <w:numId w:val="4"/>
        </w:numPr>
        <w:spacing w:after="0" w:line="240" w:lineRule="auto"/>
        <w:rPr>
          <w:sz w:val="24"/>
          <w:szCs w:val="24"/>
        </w:rPr>
      </w:pPr>
      <w:r w:rsidRPr="00B94412">
        <w:rPr>
          <w:sz w:val="24"/>
          <w:szCs w:val="24"/>
        </w:rPr>
        <w:t>Offering Flexible Work Opportunities: Create employment opportunities that allow for flexibility in working hours and allow working mothers to balance work and family responsibilities.</w:t>
      </w:r>
    </w:p>
    <w:p w14:paraId="6817BCA8" w14:textId="77777777" w:rsidR="00042679" w:rsidRPr="00B94412" w:rsidRDefault="00042679" w:rsidP="00042679">
      <w:pPr>
        <w:spacing w:after="0" w:line="240" w:lineRule="auto"/>
        <w:rPr>
          <w:sz w:val="24"/>
          <w:szCs w:val="24"/>
        </w:rPr>
      </w:pPr>
    </w:p>
    <w:p w14:paraId="71AD794E" w14:textId="77777777" w:rsidR="00042679" w:rsidRPr="00B94412" w:rsidRDefault="00042679" w:rsidP="00042679">
      <w:pPr>
        <w:pStyle w:val="ListParagraph"/>
        <w:numPr>
          <w:ilvl w:val="0"/>
          <w:numId w:val="4"/>
        </w:numPr>
        <w:spacing w:after="0" w:line="240" w:lineRule="auto"/>
        <w:rPr>
          <w:sz w:val="24"/>
          <w:szCs w:val="24"/>
        </w:rPr>
      </w:pPr>
      <w:r w:rsidRPr="00B94412">
        <w:rPr>
          <w:sz w:val="24"/>
          <w:szCs w:val="24"/>
        </w:rPr>
        <w:t>Providing Affordable Childcare: Establish affordable childcare facilities in rural areas to assist women in balancing their work and family responsibilities.</w:t>
      </w:r>
    </w:p>
    <w:p w14:paraId="2713A457" w14:textId="77777777" w:rsidR="00042679" w:rsidRPr="00B94412" w:rsidRDefault="00042679" w:rsidP="00042679">
      <w:pPr>
        <w:spacing w:after="0" w:line="240" w:lineRule="auto"/>
        <w:rPr>
          <w:sz w:val="24"/>
          <w:szCs w:val="24"/>
        </w:rPr>
      </w:pPr>
    </w:p>
    <w:p w14:paraId="379472F3" w14:textId="77777777" w:rsidR="00042679" w:rsidRPr="00B94412" w:rsidRDefault="00042679" w:rsidP="00042679">
      <w:pPr>
        <w:pStyle w:val="ListParagraph"/>
        <w:numPr>
          <w:ilvl w:val="0"/>
          <w:numId w:val="4"/>
        </w:numPr>
        <w:spacing w:after="0" w:line="240" w:lineRule="auto"/>
        <w:rPr>
          <w:sz w:val="24"/>
          <w:szCs w:val="24"/>
        </w:rPr>
      </w:pPr>
      <w:r w:rsidRPr="00B94412">
        <w:rPr>
          <w:sz w:val="24"/>
          <w:szCs w:val="24"/>
        </w:rPr>
        <w:t>Providing Mentorship and Support Groups: Create mentorship and support groups for rural women, where women can receive support from other women who have gone through the experience of being a working woman. A support network can encourage and motivate rural women to take up work.</w:t>
      </w:r>
    </w:p>
    <w:p w14:paraId="550AA9D8" w14:textId="77777777" w:rsidR="00042679" w:rsidRPr="00B94412" w:rsidRDefault="00042679" w:rsidP="00042679">
      <w:pPr>
        <w:spacing w:after="0" w:line="240" w:lineRule="auto"/>
        <w:rPr>
          <w:sz w:val="24"/>
          <w:szCs w:val="24"/>
        </w:rPr>
      </w:pPr>
    </w:p>
    <w:p w14:paraId="1522ADF2" w14:textId="77777777" w:rsidR="00042679" w:rsidRPr="00B94412" w:rsidRDefault="00042679" w:rsidP="00042679">
      <w:pPr>
        <w:pStyle w:val="ListParagraph"/>
        <w:numPr>
          <w:ilvl w:val="0"/>
          <w:numId w:val="4"/>
        </w:numPr>
        <w:spacing w:after="0" w:line="240" w:lineRule="auto"/>
        <w:rPr>
          <w:sz w:val="24"/>
          <w:szCs w:val="24"/>
        </w:rPr>
      </w:pPr>
      <w:r w:rsidRPr="00B94412">
        <w:rPr>
          <w:sz w:val="24"/>
          <w:szCs w:val="24"/>
        </w:rPr>
        <w:t>Providing Financial Support: Providing financial support such as micro-finance loans to rural women can help to take up entrepreneurship opportunities, which can help them to earn their own livelihood.</w:t>
      </w:r>
    </w:p>
    <w:p w14:paraId="6E77D4A9" w14:textId="77777777" w:rsidR="00042679" w:rsidRPr="00B94412" w:rsidRDefault="00042679" w:rsidP="00042679">
      <w:pPr>
        <w:spacing w:after="0" w:line="240" w:lineRule="auto"/>
        <w:rPr>
          <w:sz w:val="24"/>
          <w:szCs w:val="24"/>
        </w:rPr>
      </w:pPr>
    </w:p>
    <w:p w14:paraId="062636A2" w14:textId="77777777" w:rsidR="00042679" w:rsidRPr="00B94412" w:rsidRDefault="00042679" w:rsidP="00042679">
      <w:pPr>
        <w:pStyle w:val="ListParagraph"/>
        <w:numPr>
          <w:ilvl w:val="0"/>
          <w:numId w:val="4"/>
        </w:numPr>
        <w:spacing w:after="0" w:line="240" w:lineRule="auto"/>
        <w:rPr>
          <w:sz w:val="24"/>
          <w:szCs w:val="24"/>
        </w:rPr>
      </w:pPr>
      <w:r w:rsidRPr="00B94412">
        <w:rPr>
          <w:sz w:val="24"/>
          <w:szCs w:val="24"/>
        </w:rPr>
        <w:t>Creating Awareness on Legal Rights and Protection: Creating awareness of legal rights and protection can empower rural women and improve their access to justice, especially in cases of discrimination, harassment, or violence at the workplace.</w:t>
      </w:r>
    </w:p>
    <w:p w14:paraId="030A933C" w14:textId="77777777" w:rsidR="00042679" w:rsidRPr="00B94412" w:rsidRDefault="00042679" w:rsidP="00042679">
      <w:pPr>
        <w:spacing w:after="0" w:line="240" w:lineRule="auto"/>
        <w:rPr>
          <w:sz w:val="24"/>
          <w:szCs w:val="24"/>
        </w:rPr>
      </w:pPr>
    </w:p>
    <w:p w14:paraId="47BF28FB" w14:textId="77777777" w:rsidR="00042679" w:rsidRPr="00B94412" w:rsidRDefault="00042679" w:rsidP="00042679">
      <w:pPr>
        <w:pStyle w:val="ListParagraph"/>
        <w:numPr>
          <w:ilvl w:val="0"/>
          <w:numId w:val="4"/>
        </w:numPr>
        <w:spacing w:after="0" w:line="240" w:lineRule="auto"/>
        <w:rPr>
          <w:sz w:val="24"/>
          <w:szCs w:val="24"/>
        </w:rPr>
      </w:pPr>
      <w:r w:rsidRPr="00B94412">
        <w:rPr>
          <w:sz w:val="24"/>
          <w:szCs w:val="24"/>
        </w:rPr>
        <w:t>By implementing these strategies, we can help rural women to break through the glass ceiling and pave the way to gender equality.</w:t>
      </w:r>
    </w:p>
    <w:p w14:paraId="0B940A45" w14:textId="77777777" w:rsidR="00042679" w:rsidRPr="00042679" w:rsidRDefault="00042679" w:rsidP="00042679">
      <w:pPr>
        <w:jc w:val="center"/>
        <w:rPr>
          <w:sz w:val="32"/>
          <w:szCs w:val="32"/>
        </w:rPr>
      </w:pPr>
    </w:p>
    <w:p w14:paraId="495A9E75" w14:textId="77777777" w:rsidR="002D7838" w:rsidRPr="002D7838" w:rsidRDefault="002D7838" w:rsidP="002D7838">
      <w:pPr>
        <w:rPr>
          <w:sz w:val="24"/>
          <w:szCs w:val="24"/>
        </w:rPr>
      </w:pPr>
    </w:p>
    <w:p w14:paraId="347DBA7B" w14:textId="77777777" w:rsidR="002D7838" w:rsidRPr="002D7838" w:rsidRDefault="002D7838" w:rsidP="002D7838">
      <w:pPr>
        <w:spacing w:after="0" w:line="240" w:lineRule="auto"/>
        <w:jc w:val="center"/>
        <w:rPr>
          <w:b/>
          <w:bCs/>
          <w:sz w:val="32"/>
          <w:szCs w:val="32"/>
          <w:u w:val="single"/>
        </w:rPr>
      </w:pPr>
    </w:p>
    <w:p w14:paraId="5667E191" w14:textId="77777777" w:rsidR="002D7838" w:rsidRPr="002D7838" w:rsidRDefault="002D7838" w:rsidP="002D7838">
      <w:pPr>
        <w:rPr>
          <w:sz w:val="32"/>
          <w:szCs w:val="32"/>
        </w:rPr>
      </w:pPr>
    </w:p>
    <w:sectPr w:rsidR="002D7838" w:rsidRPr="002D7838" w:rsidSect="0003744F">
      <w:pgSz w:w="11906" w:h="16838"/>
      <w:pgMar w:top="142" w:right="424" w:bottom="142"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34F2E"/>
    <w:multiLevelType w:val="hybridMultilevel"/>
    <w:tmpl w:val="9FFE5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8F7B62"/>
    <w:multiLevelType w:val="hybridMultilevel"/>
    <w:tmpl w:val="598A59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986062A"/>
    <w:multiLevelType w:val="hybridMultilevel"/>
    <w:tmpl w:val="58ECC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ED50C20"/>
    <w:multiLevelType w:val="hybridMultilevel"/>
    <w:tmpl w:val="918C2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2067421">
    <w:abstractNumId w:val="1"/>
  </w:num>
  <w:num w:numId="2" w16cid:durableId="119226067">
    <w:abstractNumId w:val="2"/>
  </w:num>
  <w:num w:numId="3" w16cid:durableId="1733887888">
    <w:abstractNumId w:val="0"/>
  </w:num>
  <w:num w:numId="4" w16cid:durableId="13290188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E35"/>
    <w:rsid w:val="0003744F"/>
    <w:rsid w:val="00042679"/>
    <w:rsid w:val="002D7838"/>
    <w:rsid w:val="00827C2F"/>
    <w:rsid w:val="00952B9A"/>
    <w:rsid w:val="00B9591B"/>
    <w:rsid w:val="00CA5E35"/>
    <w:rsid w:val="00ED2797"/>
    <w:rsid w:val="00FA07B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B0A67"/>
  <w15:chartTrackingRefBased/>
  <w15:docId w15:val="{A0267D69-F983-4CFB-8676-77A80DD34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78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theme" Target="theme/theme1.xml"/><Relationship Id="rId5" Type="http://schemas.openxmlformats.org/officeDocument/2006/relationships/chart" Target="charts/chart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arpr\Downloads\Survey%20%20for%20Rural%20Women%2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arpr\Downloads\Survey%20%20for%20Rural%20Women%2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arpr\Downloads\Survey%20%20for%20Rural%20Women%20.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harpr\Downloads\Survey%20%20for%20Rural%20Women%20.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harpr\Downloads\Survey%20%20for%20Rural%20Women%20.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Employment Status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doughnutChart>
        <c:varyColors val="1"/>
        <c:ser>
          <c:idx val="0"/>
          <c:order val="0"/>
          <c:tx>
            <c:v>Total</c:v>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AEE-4660-A555-DC5F24B379E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AEE-4660-A555-DC5F24B379E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Lit>
              <c:ptCount val="2"/>
              <c:pt idx="0">
                <c:v>Employed</c:v>
              </c:pt>
              <c:pt idx="1">
                <c:v>Unemployeed</c:v>
              </c:pt>
            </c:strLit>
          </c:cat>
          <c:val>
            <c:numLit>
              <c:formatCode>General</c:formatCode>
              <c:ptCount val="2"/>
              <c:pt idx="0">
                <c:v>62</c:v>
              </c:pt>
              <c:pt idx="1">
                <c:v>77</c:v>
              </c:pt>
            </c:numLit>
          </c:val>
          <c:extLst>
            <c:ext xmlns:c16="http://schemas.microsoft.com/office/drawing/2014/chart" uri="{C3380CC4-5D6E-409C-BE32-E72D297353CC}">
              <c16:uniqueId val="{00000004-8AEE-4660-A555-DC5F24B379E4}"/>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Past</a:t>
            </a:r>
            <a:r>
              <a:rPr lang="en-US" baseline="0"/>
              <a:t> Employment Status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doughnutChart>
        <c:varyColors val="1"/>
        <c:ser>
          <c:idx val="0"/>
          <c:order val="0"/>
          <c:tx>
            <c:v>Total</c:v>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36C-49C2-93E3-EDCD58E75B1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36C-49C2-93E3-EDCD58E75B1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Lit>
              <c:ptCount val="2"/>
              <c:pt idx="0">
                <c:v>NO</c:v>
              </c:pt>
              <c:pt idx="1">
                <c:v>YES</c:v>
              </c:pt>
            </c:strLit>
          </c:cat>
          <c:val>
            <c:numLit>
              <c:formatCode>General</c:formatCode>
              <c:ptCount val="2"/>
              <c:pt idx="0">
                <c:v>59</c:v>
              </c:pt>
              <c:pt idx="1">
                <c:v>80</c:v>
              </c:pt>
            </c:numLit>
          </c:val>
          <c:extLst>
            <c:ext xmlns:c16="http://schemas.microsoft.com/office/drawing/2014/chart" uri="{C3380CC4-5D6E-409C-BE32-E72D297353CC}">
              <c16:uniqueId val="{00000004-C36C-49C2-93E3-EDCD58E75B16}"/>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v>Total</c:v>
          </c:tx>
          <c:spPr>
            <a:solidFill>
              <a:schemeClr val="accent1"/>
            </a:solidFill>
            <a:ln>
              <a:noFill/>
            </a:ln>
            <a:effectLst/>
          </c:spPr>
          <c:invertIfNegative val="0"/>
          <c:cat>
            <c:strLit>
              <c:ptCount val="11"/>
              <c:pt idx="0">
                <c:v>Desk Job</c:v>
              </c:pt>
              <c:pt idx="1">
                <c:v>Daily Wage Labourer</c:v>
              </c:pt>
              <c:pt idx="2">
                <c:v>Teacher</c:v>
              </c:pt>
              <c:pt idx="3">
                <c:v>House Helper</c:v>
              </c:pt>
              <c:pt idx="4">
                <c:v>Misc</c:v>
              </c:pt>
              <c:pt idx="5">
                <c:v>Tailoring</c:v>
              </c:pt>
              <c:pt idx="6">
                <c:v>Pottery</c:v>
              </c:pt>
              <c:pt idx="7">
                <c:v>Medical</c:v>
              </c:pt>
              <c:pt idx="8">
                <c:v>Cleaner</c:v>
              </c:pt>
              <c:pt idx="9">
                <c:v>Peon</c:v>
              </c:pt>
              <c:pt idx="10">
                <c:v>Agriculture</c:v>
              </c:pt>
            </c:strLit>
          </c:cat>
          <c:val>
            <c:numLit>
              <c:formatCode>General</c:formatCode>
              <c:ptCount val="11"/>
              <c:pt idx="0">
                <c:v>19</c:v>
              </c:pt>
              <c:pt idx="1">
                <c:v>11</c:v>
              </c:pt>
              <c:pt idx="2">
                <c:v>10</c:v>
              </c:pt>
              <c:pt idx="3">
                <c:v>10</c:v>
              </c:pt>
              <c:pt idx="4">
                <c:v>8</c:v>
              </c:pt>
              <c:pt idx="5">
                <c:v>6</c:v>
              </c:pt>
              <c:pt idx="6">
                <c:v>5</c:v>
              </c:pt>
              <c:pt idx="7">
                <c:v>4</c:v>
              </c:pt>
              <c:pt idx="8">
                <c:v>3</c:v>
              </c:pt>
              <c:pt idx="9">
                <c:v>2</c:v>
              </c:pt>
              <c:pt idx="10">
                <c:v>2</c:v>
              </c:pt>
            </c:numLit>
          </c:val>
          <c:extLst>
            <c:ext xmlns:c16="http://schemas.microsoft.com/office/drawing/2014/chart" uri="{C3380CC4-5D6E-409C-BE32-E72D297353CC}">
              <c16:uniqueId val="{00000000-BB59-4F71-80CA-5537E8537DF4}"/>
            </c:ext>
          </c:extLst>
        </c:ser>
        <c:dLbls>
          <c:showLegendKey val="0"/>
          <c:showVal val="0"/>
          <c:showCatName val="0"/>
          <c:showSerName val="0"/>
          <c:showPercent val="0"/>
          <c:showBubbleSize val="0"/>
        </c:dLbls>
        <c:gapWidth val="182"/>
        <c:axId val="220989023"/>
        <c:axId val="220984223"/>
      </c:barChart>
      <c:catAx>
        <c:axId val="22098902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0984223"/>
        <c:crosses val="autoZero"/>
        <c:auto val="1"/>
        <c:lblAlgn val="ctr"/>
        <c:lblOffset val="100"/>
        <c:noMultiLvlLbl val="0"/>
      </c:catAx>
      <c:valAx>
        <c:axId val="22098422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098902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Barriers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v>Total</c:v>
          </c:tx>
          <c:spPr>
            <a:solidFill>
              <a:schemeClr val="accent1"/>
            </a:solidFill>
            <a:ln>
              <a:noFill/>
            </a:ln>
            <a:effectLst/>
          </c:spPr>
          <c:invertIfNegative val="0"/>
          <c:cat>
            <c:strLit>
              <c:ptCount val="10"/>
              <c:pt idx="0">
                <c:v>Gender</c:v>
              </c:pt>
              <c:pt idx="1">
                <c:v>Family</c:v>
              </c:pt>
              <c:pt idx="2">
                <c:v>Caste</c:v>
              </c:pt>
              <c:pt idx="3">
                <c:v>Unequal pay</c:v>
              </c:pt>
              <c:pt idx="4">
                <c:v>Age</c:v>
              </c:pt>
              <c:pt idx="5">
                <c:v>Religion</c:v>
              </c:pt>
              <c:pt idx="6">
                <c:v>Safety issues</c:v>
              </c:pt>
              <c:pt idx="7">
                <c:v>Improper treatment with women</c:v>
              </c:pt>
              <c:pt idx="8">
                <c:v>Race</c:v>
              </c:pt>
              <c:pt idx="9">
                <c:v>(blank)</c:v>
              </c:pt>
            </c:strLit>
          </c:cat>
          <c:val>
            <c:numLit>
              <c:formatCode>General</c:formatCode>
              <c:ptCount val="10"/>
              <c:pt idx="0">
                <c:v>12</c:v>
              </c:pt>
              <c:pt idx="1">
                <c:v>8</c:v>
              </c:pt>
              <c:pt idx="2">
                <c:v>5</c:v>
              </c:pt>
              <c:pt idx="3">
                <c:v>5</c:v>
              </c:pt>
              <c:pt idx="4">
                <c:v>4</c:v>
              </c:pt>
              <c:pt idx="5">
                <c:v>3</c:v>
              </c:pt>
              <c:pt idx="6">
                <c:v>2</c:v>
              </c:pt>
              <c:pt idx="7">
                <c:v>2</c:v>
              </c:pt>
              <c:pt idx="8">
                <c:v>1</c:v>
              </c:pt>
              <c:pt idx="9">
                <c:v>0</c:v>
              </c:pt>
            </c:numLit>
          </c:val>
          <c:extLst>
            <c:ext xmlns:c16="http://schemas.microsoft.com/office/drawing/2014/chart" uri="{C3380CC4-5D6E-409C-BE32-E72D297353CC}">
              <c16:uniqueId val="{00000000-8F7D-4066-AD24-3C22D64919CA}"/>
            </c:ext>
          </c:extLst>
        </c:ser>
        <c:dLbls>
          <c:showLegendKey val="0"/>
          <c:showVal val="0"/>
          <c:showCatName val="0"/>
          <c:showSerName val="0"/>
          <c:showPercent val="0"/>
          <c:showBubbleSize val="0"/>
        </c:dLbls>
        <c:gapWidth val="182"/>
        <c:axId val="220940543"/>
        <c:axId val="220932383"/>
      </c:barChart>
      <c:catAx>
        <c:axId val="22094054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0932383"/>
        <c:crosses val="autoZero"/>
        <c:auto val="1"/>
        <c:lblAlgn val="ctr"/>
        <c:lblOffset val="100"/>
        <c:noMultiLvlLbl val="0"/>
      </c:catAx>
      <c:valAx>
        <c:axId val="22093238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094054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Obstacles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stacked"/>
        <c:varyColors val="0"/>
        <c:ser>
          <c:idx val="0"/>
          <c:order val="0"/>
          <c:tx>
            <c:v>Total</c:v>
          </c:tx>
          <c:spPr>
            <a:solidFill>
              <a:schemeClr val="accent1"/>
            </a:solidFill>
            <a:ln>
              <a:noFill/>
            </a:ln>
            <a:effectLst/>
          </c:spPr>
          <c:invertIfNegative val="0"/>
          <c:cat>
            <c:strLit>
              <c:ptCount val="11"/>
              <c:pt idx="0">
                <c:v>Lack of opportunities</c:v>
              </c:pt>
              <c:pt idx="1">
                <c:v>Family</c:v>
              </c:pt>
              <c:pt idx="2">
                <c:v>Timing issues</c:v>
              </c:pt>
              <c:pt idx="3">
                <c:v>Education</c:v>
              </c:pt>
              <c:pt idx="4">
                <c:v>Transportation</c:v>
              </c:pt>
              <c:pt idx="5">
                <c:v>Gender</c:v>
              </c:pt>
              <c:pt idx="6">
                <c:v>Insufficient resources</c:v>
              </c:pt>
              <c:pt idx="7">
                <c:v>Caste</c:v>
              </c:pt>
              <c:pt idx="8">
                <c:v>Age</c:v>
              </c:pt>
              <c:pt idx="9">
                <c:v>Religion</c:v>
              </c:pt>
              <c:pt idx="10">
                <c:v>(blank)</c:v>
              </c:pt>
            </c:strLit>
          </c:cat>
          <c:val>
            <c:numLit>
              <c:formatCode>General</c:formatCode>
              <c:ptCount val="11"/>
              <c:pt idx="0">
                <c:v>12</c:v>
              </c:pt>
              <c:pt idx="1">
                <c:v>8</c:v>
              </c:pt>
              <c:pt idx="2">
                <c:v>7</c:v>
              </c:pt>
              <c:pt idx="3">
                <c:v>6</c:v>
              </c:pt>
              <c:pt idx="4">
                <c:v>5</c:v>
              </c:pt>
              <c:pt idx="5">
                <c:v>5</c:v>
              </c:pt>
              <c:pt idx="6">
                <c:v>5</c:v>
              </c:pt>
              <c:pt idx="7">
                <c:v>3</c:v>
              </c:pt>
              <c:pt idx="8">
                <c:v>2</c:v>
              </c:pt>
              <c:pt idx="9">
                <c:v>1</c:v>
              </c:pt>
              <c:pt idx="10">
                <c:v>0</c:v>
              </c:pt>
            </c:numLit>
          </c:val>
          <c:extLst>
            <c:ext xmlns:c16="http://schemas.microsoft.com/office/drawing/2014/chart" uri="{C3380CC4-5D6E-409C-BE32-E72D297353CC}">
              <c16:uniqueId val="{00000000-0699-4D7A-95D2-FD4A58932D98}"/>
            </c:ext>
          </c:extLst>
        </c:ser>
        <c:dLbls>
          <c:showLegendKey val="0"/>
          <c:showVal val="0"/>
          <c:showCatName val="0"/>
          <c:showSerName val="0"/>
          <c:showPercent val="0"/>
          <c:showBubbleSize val="0"/>
        </c:dLbls>
        <c:gapWidth val="150"/>
        <c:overlap val="100"/>
        <c:axId val="1331882991"/>
        <c:axId val="1331876271"/>
      </c:barChart>
      <c:catAx>
        <c:axId val="133188299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1876271"/>
        <c:crosses val="autoZero"/>
        <c:auto val="1"/>
        <c:lblAlgn val="ctr"/>
        <c:lblOffset val="100"/>
        <c:noMultiLvlLbl val="0"/>
      </c:catAx>
      <c:valAx>
        <c:axId val="133187627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188299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930</Words>
  <Characters>5304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harpreet khalsa</dc:creator>
  <cp:keywords/>
  <dc:description/>
  <cp:lastModifiedBy>Rahul Bhujade</cp:lastModifiedBy>
  <cp:revision>3</cp:revision>
  <dcterms:created xsi:type="dcterms:W3CDTF">2023-04-12T13:01:00Z</dcterms:created>
  <dcterms:modified xsi:type="dcterms:W3CDTF">2026-04-13T13:25:00Z</dcterms:modified>
</cp:coreProperties>
</file>