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9782" w:type="dxa"/>
        <w:tblInd w:w="-289" w:type="dxa"/>
        <w:tblLook w:val="04A0" w:firstRow="1" w:lastRow="0" w:firstColumn="1" w:lastColumn="0" w:noHBand="0" w:noVBand="1"/>
      </w:tblPr>
      <w:tblGrid>
        <w:gridCol w:w="1484"/>
        <w:gridCol w:w="8298"/>
      </w:tblGrid>
      <w:tr w:rsidR="00B5026B" w14:paraId="6D111FD0" w14:textId="77777777" w:rsidTr="0096042E">
        <w:trPr>
          <w:trHeight w:val="557"/>
        </w:trPr>
        <w:tc>
          <w:tcPr>
            <w:tcW w:w="1418" w:type="dxa"/>
            <w:vAlign w:val="center"/>
          </w:tcPr>
          <w:p w14:paraId="01E7D95B" w14:textId="77777777" w:rsidR="00B5026B" w:rsidRDefault="00B5026B" w:rsidP="0096042E">
            <w:pPr>
              <w:spacing w:after="0" w:line="240" w:lineRule="auto"/>
              <w:jc w:val="right"/>
              <w:rPr>
                <w:rFonts w:ascii="Segoe UI" w:hAnsi="Segoe UI" w:cs="Segoe UI"/>
                <w:i/>
                <w:color w:val="000000" w:themeColor="text1"/>
                <w:sz w:val="24"/>
                <w:szCs w:val="28"/>
              </w:rPr>
            </w:pPr>
            <w:r>
              <w:rPr>
                <w:rFonts w:ascii="Segoe UI" w:hAnsi="Segoe UI" w:cs="Segoe UI"/>
                <w:i/>
                <w:noProof/>
                <w:color w:val="000000" w:themeColor="text1"/>
                <w:sz w:val="24"/>
                <w:szCs w:val="28"/>
              </w:rPr>
              <w:drawing>
                <wp:inline distT="0" distB="0" distL="0" distR="0" wp14:anchorId="2A662A28" wp14:editId="2C6C047F">
                  <wp:extent cx="805218" cy="316098"/>
                  <wp:effectExtent l="0" t="0" r="0" b="8255"/>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823479" cy="323266"/>
                          </a:xfrm>
                          <a:prstGeom prst="rect">
                            <a:avLst/>
                          </a:prstGeom>
                        </pic:spPr>
                      </pic:pic>
                    </a:graphicData>
                  </a:graphic>
                </wp:inline>
              </w:drawing>
            </w:r>
          </w:p>
        </w:tc>
        <w:tc>
          <w:tcPr>
            <w:tcW w:w="8364" w:type="dxa"/>
            <w:vAlign w:val="center"/>
          </w:tcPr>
          <w:p w14:paraId="368A2744" w14:textId="77777777" w:rsidR="00B5026B" w:rsidRDefault="00B5026B" w:rsidP="0096042E">
            <w:pPr>
              <w:spacing w:after="0" w:line="240" w:lineRule="auto"/>
              <w:jc w:val="right"/>
              <w:rPr>
                <w:rFonts w:ascii="Segoe UI" w:hAnsi="Segoe UI" w:cs="Segoe UI"/>
                <w:i/>
                <w:color w:val="000000" w:themeColor="text1"/>
                <w:sz w:val="24"/>
                <w:szCs w:val="28"/>
              </w:rPr>
            </w:pPr>
            <w:r w:rsidRPr="0013192C">
              <w:rPr>
                <w:rFonts w:ascii="Segoe UI" w:hAnsi="Segoe UI" w:cs="Segoe UI"/>
                <w:i/>
                <w:color w:val="000000" w:themeColor="text1"/>
                <w:sz w:val="24"/>
                <w:szCs w:val="28"/>
              </w:rPr>
              <w:t xml:space="preserve">DEPARTMENT OF INFORMATION TECHNOLOGY    </w:t>
            </w:r>
          </w:p>
        </w:tc>
      </w:tr>
    </w:tbl>
    <w:p w14:paraId="44FE63AD" w14:textId="77777777" w:rsidR="00B5026B" w:rsidRPr="0013192C" w:rsidRDefault="00B5026B" w:rsidP="00B5026B">
      <w:pPr>
        <w:pBdr>
          <w:bottom w:val="single" w:sz="4" w:space="0" w:color="auto"/>
        </w:pBdr>
        <w:spacing w:after="0" w:line="240" w:lineRule="auto"/>
        <w:ind w:right="-138" w:hanging="284"/>
        <w:jc w:val="right"/>
        <w:rPr>
          <w:rFonts w:ascii="Segoe UI" w:hAnsi="Segoe UI" w:cs="Segoe UI"/>
          <w:color w:val="000000" w:themeColor="text1"/>
          <w:sz w:val="24"/>
          <w:szCs w:val="28"/>
        </w:rPr>
      </w:pPr>
    </w:p>
    <w:tbl>
      <w:tblPr>
        <w:tblW w:w="9810" w:type="dxa"/>
        <w:tblInd w:w="-262" w:type="dxa"/>
        <w:tblBorders>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81"/>
        <w:gridCol w:w="6729"/>
      </w:tblGrid>
      <w:tr w:rsidR="00B5026B" w:rsidRPr="0013192C" w14:paraId="77629175" w14:textId="77777777" w:rsidTr="0096042E">
        <w:tc>
          <w:tcPr>
            <w:tcW w:w="3081" w:type="dxa"/>
            <w:shd w:val="clear" w:color="auto" w:fill="auto"/>
            <w:tcMar>
              <w:left w:w="98" w:type="dxa"/>
            </w:tcMar>
          </w:tcPr>
          <w:p w14:paraId="6E42BA16"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Semester</w:t>
            </w:r>
          </w:p>
        </w:tc>
        <w:tc>
          <w:tcPr>
            <w:tcW w:w="6729" w:type="dxa"/>
            <w:shd w:val="clear" w:color="auto" w:fill="auto"/>
            <w:tcMar>
              <w:left w:w="98" w:type="dxa"/>
            </w:tcMar>
          </w:tcPr>
          <w:p w14:paraId="10E9E0D2" w14:textId="77777777" w:rsidR="00B5026B" w:rsidRPr="0013192C"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t>T</w:t>
            </w:r>
            <w:r w:rsidRPr="0013192C">
              <w:rPr>
                <w:rFonts w:ascii="Segoe UI" w:hAnsi="Segoe UI" w:cs="Segoe UI"/>
                <w:color w:val="000000" w:themeColor="text1"/>
                <w:sz w:val="24"/>
                <w:szCs w:val="28"/>
              </w:rPr>
              <w:t xml:space="preserve">.E. Semester </w:t>
            </w:r>
            <w:r>
              <w:rPr>
                <w:rFonts w:ascii="Segoe UI" w:hAnsi="Segoe UI" w:cs="Segoe UI"/>
                <w:color w:val="000000" w:themeColor="text1"/>
                <w:sz w:val="24"/>
                <w:szCs w:val="28"/>
              </w:rPr>
              <w:t>V</w:t>
            </w:r>
            <w:r w:rsidRPr="0013192C">
              <w:rPr>
                <w:rFonts w:ascii="Segoe UI" w:hAnsi="Segoe UI" w:cs="Segoe UI"/>
                <w:color w:val="000000" w:themeColor="text1"/>
                <w:sz w:val="24"/>
                <w:szCs w:val="28"/>
              </w:rPr>
              <w:t xml:space="preserve"> – Information Technology</w:t>
            </w:r>
          </w:p>
        </w:tc>
      </w:tr>
      <w:tr w:rsidR="00B5026B" w:rsidRPr="0013192C" w14:paraId="0584A595" w14:textId="77777777" w:rsidTr="0096042E">
        <w:tc>
          <w:tcPr>
            <w:tcW w:w="3081" w:type="dxa"/>
            <w:shd w:val="clear" w:color="auto" w:fill="auto"/>
            <w:tcMar>
              <w:left w:w="98" w:type="dxa"/>
            </w:tcMar>
          </w:tcPr>
          <w:p w14:paraId="1B73260C"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Subject</w:t>
            </w:r>
          </w:p>
        </w:tc>
        <w:tc>
          <w:tcPr>
            <w:tcW w:w="6729" w:type="dxa"/>
            <w:shd w:val="clear" w:color="auto" w:fill="auto"/>
            <w:tcMar>
              <w:left w:w="98" w:type="dxa"/>
            </w:tcMar>
          </w:tcPr>
          <w:p w14:paraId="2B876D9B" w14:textId="77777777" w:rsidR="00B5026B" w:rsidRPr="0013192C" w:rsidRDefault="00B5026B" w:rsidP="0096042E">
            <w:pPr>
              <w:pStyle w:val="Standard"/>
              <w:rPr>
                <w:rFonts w:ascii="Segoe UI" w:hAnsi="Segoe UI" w:cs="Segoe UI"/>
                <w:color w:val="000000" w:themeColor="text1"/>
                <w:szCs w:val="28"/>
              </w:rPr>
            </w:pPr>
            <w:r>
              <w:rPr>
                <w:rFonts w:ascii="Segoe UI" w:hAnsi="Segoe UI" w:cs="Segoe UI"/>
                <w:color w:val="000000" w:themeColor="text1"/>
                <w:szCs w:val="28"/>
              </w:rPr>
              <w:t>Advance DevOps Lab</w:t>
            </w:r>
          </w:p>
        </w:tc>
      </w:tr>
      <w:tr w:rsidR="00B5026B" w:rsidRPr="0013192C" w14:paraId="4A40A8DD" w14:textId="77777777" w:rsidTr="0096042E">
        <w:tc>
          <w:tcPr>
            <w:tcW w:w="3081" w:type="dxa"/>
            <w:shd w:val="clear" w:color="auto" w:fill="auto"/>
            <w:tcMar>
              <w:left w:w="98" w:type="dxa"/>
            </w:tcMar>
          </w:tcPr>
          <w:p w14:paraId="4CD1098A"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Subject Professor In-charge</w:t>
            </w:r>
          </w:p>
        </w:tc>
        <w:tc>
          <w:tcPr>
            <w:tcW w:w="6729" w:type="dxa"/>
            <w:shd w:val="clear" w:color="auto" w:fill="auto"/>
            <w:tcMar>
              <w:left w:w="98" w:type="dxa"/>
            </w:tcMar>
          </w:tcPr>
          <w:p w14:paraId="0A67C6C2" w14:textId="77777777" w:rsidR="00B5026B" w:rsidRPr="0013192C" w:rsidRDefault="00B5026B" w:rsidP="0096042E">
            <w:pPr>
              <w:pStyle w:val="Standard"/>
              <w:rPr>
                <w:rFonts w:ascii="Segoe UI" w:hAnsi="Segoe UI" w:cs="Segoe UI"/>
                <w:color w:val="000000" w:themeColor="text1"/>
                <w:szCs w:val="28"/>
              </w:rPr>
            </w:pPr>
            <w:r w:rsidRPr="0013192C">
              <w:rPr>
                <w:rFonts w:ascii="Segoe UI" w:hAnsi="Segoe UI" w:cs="Segoe UI"/>
                <w:color w:val="000000" w:themeColor="text1"/>
                <w:szCs w:val="28"/>
              </w:rPr>
              <w:t>Prof.</w:t>
            </w:r>
            <w:r>
              <w:rPr>
                <w:rFonts w:ascii="Segoe UI" w:hAnsi="Segoe UI" w:cs="Segoe UI"/>
                <w:color w:val="000000" w:themeColor="text1"/>
                <w:szCs w:val="28"/>
              </w:rPr>
              <w:t xml:space="preserve"> </w:t>
            </w:r>
            <w:proofErr w:type="spellStart"/>
            <w:r w:rsidRPr="0013192C">
              <w:rPr>
                <w:rFonts w:ascii="Segoe UI" w:hAnsi="Segoe UI" w:cs="Segoe UI"/>
                <w:color w:val="000000" w:themeColor="text1"/>
                <w:szCs w:val="28"/>
              </w:rPr>
              <w:t>Indu</w:t>
            </w:r>
            <w:proofErr w:type="spellEnd"/>
            <w:r w:rsidRPr="0013192C">
              <w:rPr>
                <w:rFonts w:ascii="Segoe UI" w:hAnsi="Segoe UI" w:cs="Segoe UI"/>
                <w:color w:val="000000" w:themeColor="text1"/>
                <w:szCs w:val="28"/>
              </w:rPr>
              <w:t xml:space="preserve"> Anoop</w:t>
            </w:r>
          </w:p>
        </w:tc>
      </w:tr>
      <w:tr w:rsidR="00B5026B" w:rsidRPr="0013192C" w14:paraId="3005015C" w14:textId="77777777" w:rsidTr="0096042E">
        <w:tc>
          <w:tcPr>
            <w:tcW w:w="3081" w:type="dxa"/>
            <w:shd w:val="clear" w:color="auto" w:fill="auto"/>
            <w:tcMar>
              <w:left w:w="98" w:type="dxa"/>
            </w:tcMar>
          </w:tcPr>
          <w:p w14:paraId="2D9AFC74"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Laboratory</w:t>
            </w:r>
          </w:p>
        </w:tc>
        <w:tc>
          <w:tcPr>
            <w:tcW w:w="6729" w:type="dxa"/>
            <w:shd w:val="clear" w:color="auto" w:fill="auto"/>
            <w:tcMar>
              <w:left w:w="98" w:type="dxa"/>
            </w:tcMar>
          </w:tcPr>
          <w:p w14:paraId="2DD3C3A3" w14:textId="77777777" w:rsidR="00B5026B" w:rsidRPr="0013192C"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t xml:space="preserve"> (Leave blank for now)</w:t>
            </w:r>
          </w:p>
        </w:tc>
      </w:tr>
    </w:tbl>
    <w:p w14:paraId="4B11E24A" w14:textId="77777777" w:rsidR="00B5026B" w:rsidRPr="0013192C" w:rsidRDefault="00B5026B" w:rsidP="00B5026B">
      <w:pPr>
        <w:spacing w:after="0"/>
        <w:rPr>
          <w:rFonts w:ascii="Segoe UI" w:hAnsi="Segoe UI" w:cs="Segoe UI"/>
          <w:color w:val="000000" w:themeColor="text1"/>
          <w:sz w:val="24"/>
          <w:szCs w:val="28"/>
        </w:rPr>
      </w:pPr>
    </w:p>
    <w:tbl>
      <w:tblPr>
        <w:tblW w:w="9810" w:type="dxa"/>
        <w:tblInd w:w="-26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98" w:type="dxa"/>
        </w:tblCellMar>
        <w:tblLook w:val="04A0" w:firstRow="1" w:lastRow="0" w:firstColumn="1" w:lastColumn="0" w:noHBand="0" w:noVBand="1"/>
      </w:tblPr>
      <w:tblGrid>
        <w:gridCol w:w="3081"/>
        <w:gridCol w:w="2976"/>
        <w:gridCol w:w="3753"/>
      </w:tblGrid>
      <w:tr w:rsidR="00B5026B" w:rsidRPr="0013192C" w14:paraId="11B743CE" w14:textId="77777777" w:rsidTr="0096042E">
        <w:tc>
          <w:tcPr>
            <w:tcW w:w="30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8230FBF"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Student Name</w:t>
            </w:r>
          </w:p>
        </w:tc>
        <w:tc>
          <w:tcPr>
            <w:tcW w:w="672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41FC437" w14:textId="7B0CCFEC" w:rsidR="00B5026B" w:rsidRPr="0013192C" w:rsidRDefault="00AA3E59" w:rsidP="0096042E">
            <w:pPr>
              <w:spacing w:after="0" w:line="240" w:lineRule="auto"/>
              <w:rPr>
                <w:rFonts w:ascii="Segoe UI" w:hAnsi="Segoe UI" w:cs="Segoe UI"/>
                <w:color w:val="000000"/>
                <w:sz w:val="20"/>
              </w:rPr>
            </w:pPr>
            <w:r>
              <w:rPr>
                <w:rFonts w:ascii="Segoe UI" w:hAnsi="Segoe UI" w:cs="Segoe UI"/>
                <w:color w:val="000000"/>
                <w:sz w:val="20"/>
              </w:rPr>
              <w:t>Shreyash Kakde</w:t>
            </w:r>
          </w:p>
        </w:tc>
      </w:tr>
      <w:tr w:rsidR="00B5026B" w:rsidRPr="0013192C" w14:paraId="572E4101" w14:textId="77777777" w:rsidTr="0096042E">
        <w:trPr>
          <w:trHeight w:val="344"/>
        </w:trPr>
        <w:tc>
          <w:tcPr>
            <w:tcW w:w="30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EB0F6CD"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Roll Number</w:t>
            </w:r>
          </w:p>
        </w:tc>
        <w:tc>
          <w:tcPr>
            <w:tcW w:w="672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5F8DC75" w14:textId="29056075" w:rsidR="00B5026B" w:rsidRPr="00122DC7" w:rsidRDefault="00B5026B" w:rsidP="0096042E">
            <w:pPr>
              <w:rPr>
                <w:rFonts w:ascii="Segoe UI" w:hAnsi="Segoe UI" w:cs="Segoe UI"/>
                <w:color w:val="000000" w:themeColor="text1"/>
                <w:sz w:val="24"/>
                <w:szCs w:val="28"/>
              </w:rPr>
            </w:pPr>
            <w:r>
              <w:rPr>
                <w:rFonts w:ascii="Segoe UI" w:hAnsi="Segoe UI" w:cs="Segoe UI"/>
                <w:color w:val="000000" w:themeColor="text1"/>
                <w:sz w:val="24"/>
                <w:szCs w:val="28"/>
              </w:rPr>
              <w:t>20101A004</w:t>
            </w:r>
            <w:r w:rsidR="00AA3E59">
              <w:rPr>
                <w:rFonts w:ascii="Segoe UI" w:hAnsi="Segoe UI" w:cs="Segoe UI"/>
                <w:color w:val="000000" w:themeColor="text1"/>
                <w:sz w:val="24"/>
                <w:szCs w:val="28"/>
              </w:rPr>
              <w:t>9</w:t>
            </w:r>
          </w:p>
        </w:tc>
      </w:tr>
      <w:tr w:rsidR="00B5026B" w:rsidRPr="0013192C" w14:paraId="6AD76720" w14:textId="77777777" w:rsidTr="0096042E">
        <w:tc>
          <w:tcPr>
            <w:tcW w:w="308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480AEAA" w14:textId="77777777" w:rsidR="00B5026B" w:rsidRPr="0013192C" w:rsidRDefault="00B5026B" w:rsidP="0096042E">
            <w:pPr>
              <w:spacing w:after="0" w:line="240" w:lineRule="auto"/>
              <w:rPr>
                <w:rFonts w:ascii="Segoe UI" w:hAnsi="Segoe UI" w:cs="Segoe UI"/>
                <w:color w:val="000000" w:themeColor="text1"/>
                <w:sz w:val="24"/>
                <w:szCs w:val="28"/>
              </w:rPr>
            </w:pPr>
            <w:r w:rsidRPr="0013192C">
              <w:rPr>
                <w:rFonts w:ascii="Segoe UI" w:hAnsi="Segoe UI" w:cs="Segoe UI"/>
                <w:color w:val="000000" w:themeColor="text1"/>
                <w:sz w:val="24"/>
                <w:szCs w:val="28"/>
              </w:rPr>
              <w:t>Grade and Subject Teacher’s Signature</w:t>
            </w:r>
          </w:p>
          <w:p w14:paraId="77B9676D" w14:textId="77777777" w:rsidR="00B5026B" w:rsidRPr="0013192C" w:rsidRDefault="00B5026B" w:rsidP="0096042E">
            <w:pPr>
              <w:spacing w:after="0" w:line="240" w:lineRule="auto"/>
              <w:rPr>
                <w:rFonts w:ascii="Segoe UI" w:hAnsi="Segoe UI" w:cs="Segoe UI"/>
                <w:color w:val="000000" w:themeColor="text1"/>
                <w:sz w:val="24"/>
                <w:szCs w:val="28"/>
              </w:rPr>
            </w:pPr>
          </w:p>
        </w:tc>
        <w:tc>
          <w:tcPr>
            <w:tcW w:w="2976"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1EC1BF3B" w14:textId="77777777" w:rsidR="00B5026B" w:rsidRPr="0013192C" w:rsidRDefault="00B5026B" w:rsidP="0096042E">
            <w:pPr>
              <w:spacing w:after="0" w:line="240" w:lineRule="auto"/>
              <w:rPr>
                <w:rFonts w:ascii="Segoe UI" w:hAnsi="Segoe UI" w:cs="Segoe UI"/>
                <w:color w:val="000000" w:themeColor="text1"/>
                <w:sz w:val="24"/>
                <w:szCs w:val="28"/>
              </w:rPr>
            </w:pPr>
          </w:p>
          <w:p w14:paraId="09D1ED04" w14:textId="77777777" w:rsidR="00B5026B" w:rsidRPr="0013192C" w:rsidRDefault="00B5026B" w:rsidP="0096042E">
            <w:pPr>
              <w:spacing w:after="0" w:line="240" w:lineRule="auto"/>
              <w:rPr>
                <w:rFonts w:ascii="Segoe UI" w:hAnsi="Segoe UI" w:cs="Segoe UI"/>
                <w:color w:val="000000" w:themeColor="text1"/>
                <w:sz w:val="24"/>
                <w:szCs w:val="28"/>
              </w:rPr>
            </w:pPr>
          </w:p>
        </w:tc>
        <w:tc>
          <w:tcPr>
            <w:tcW w:w="3753"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7E56DE" w14:textId="77777777" w:rsidR="00B5026B" w:rsidRPr="0013192C" w:rsidRDefault="00B5026B" w:rsidP="0096042E">
            <w:pPr>
              <w:spacing w:after="0" w:line="240" w:lineRule="auto"/>
              <w:rPr>
                <w:rFonts w:ascii="Segoe UI" w:hAnsi="Segoe UI" w:cs="Segoe UI"/>
                <w:color w:val="000000" w:themeColor="text1"/>
                <w:sz w:val="24"/>
                <w:szCs w:val="28"/>
              </w:rPr>
            </w:pPr>
          </w:p>
        </w:tc>
      </w:tr>
    </w:tbl>
    <w:p w14:paraId="649C26B7" w14:textId="77777777" w:rsidR="00B5026B" w:rsidRPr="0013192C" w:rsidRDefault="00B5026B" w:rsidP="00B5026B">
      <w:pPr>
        <w:spacing w:after="0"/>
        <w:rPr>
          <w:rFonts w:ascii="Segoe UI" w:hAnsi="Segoe UI" w:cs="Segoe UI"/>
          <w:color w:val="000000" w:themeColor="text1"/>
          <w:sz w:val="24"/>
          <w:szCs w:val="28"/>
        </w:rPr>
      </w:pPr>
    </w:p>
    <w:tbl>
      <w:tblPr>
        <w:tblW w:w="10180" w:type="dxa"/>
        <w:tblInd w:w="-262"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98" w:type="dxa"/>
        </w:tblCellMar>
        <w:tblLook w:val="04A0" w:firstRow="1" w:lastRow="0" w:firstColumn="1" w:lastColumn="0" w:noHBand="0" w:noVBand="1"/>
      </w:tblPr>
      <w:tblGrid>
        <w:gridCol w:w="1391"/>
        <w:gridCol w:w="3678"/>
        <w:gridCol w:w="5111"/>
      </w:tblGrid>
      <w:tr w:rsidR="00B5026B" w:rsidRPr="00122DC7" w14:paraId="33B49226" w14:textId="77777777" w:rsidTr="0096042E">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5586307E" w14:textId="77777777" w:rsidR="00B5026B" w:rsidRPr="00122DC7" w:rsidRDefault="00B5026B" w:rsidP="0096042E">
            <w:pPr>
              <w:tabs>
                <w:tab w:val="left" w:pos="465"/>
                <w:tab w:val="center" w:pos="786"/>
              </w:tabs>
              <w:spacing w:after="0" w:line="240" w:lineRule="auto"/>
              <w:rPr>
                <w:rFonts w:ascii="Segoe UI" w:hAnsi="Segoe UI" w:cs="Segoe UI"/>
                <w:color w:val="000000" w:themeColor="text1"/>
                <w:sz w:val="24"/>
                <w:szCs w:val="28"/>
              </w:rPr>
            </w:pPr>
            <w:r w:rsidRPr="00122DC7">
              <w:rPr>
                <w:rFonts w:ascii="Segoe UI" w:hAnsi="Segoe UI" w:cs="Segoe UI"/>
                <w:color w:val="000000" w:themeColor="text1"/>
                <w:sz w:val="24"/>
                <w:szCs w:val="28"/>
              </w:rPr>
              <w:t xml:space="preserve">Experiment </w:t>
            </w:r>
          </w:p>
        </w:tc>
        <w:tc>
          <w:tcPr>
            <w:tcW w:w="8789" w:type="dxa"/>
            <w:gridSpan w:val="2"/>
            <w:tcBorders>
              <w:top w:val="single" w:sz="4" w:space="0" w:color="000001"/>
              <w:left w:val="single" w:sz="4" w:space="0" w:color="000001"/>
              <w:bottom w:val="single" w:sz="4" w:space="0" w:color="000001"/>
              <w:right w:val="single" w:sz="4" w:space="0" w:color="000001"/>
            </w:tcBorders>
            <w:shd w:val="clear" w:color="auto" w:fill="auto"/>
          </w:tcPr>
          <w:p w14:paraId="17FF2ED6" w14:textId="77777777" w:rsidR="00B5026B" w:rsidRPr="00122DC7"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t>11-12</w:t>
            </w:r>
          </w:p>
        </w:tc>
      </w:tr>
      <w:tr w:rsidR="00B5026B" w:rsidRPr="0013192C" w14:paraId="795741BD" w14:textId="77777777" w:rsidTr="0096042E">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1577D71" w14:textId="77777777" w:rsidR="00B5026B" w:rsidRPr="0013192C"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t>Problem Statement</w:t>
            </w:r>
          </w:p>
        </w:tc>
        <w:tc>
          <w:tcPr>
            <w:tcW w:w="87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vAlign w:val="center"/>
          </w:tcPr>
          <w:p w14:paraId="04743664" w14:textId="77777777" w:rsidR="00B5026B" w:rsidRPr="00C80D55" w:rsidRDefault="00B5026B" w:rsidP="0096042E">
            <w:pPr>
              <w:pStyle w:val="Default"/>
              <w:rPr>
                <w:color w:val="000000" w:themeColor="text1"/>
                <w:szCs w:val="28"/>
              </w:rPr>
            </w:pPr>
            <w:r>
              <w:rPr>
                <w:color w:val="000000" w:themeColor="text1"/>
                <w:szCs w:val="28"/>
              </w:rPr>
              <w:t>AWS lambda</w:t>
            </w:r>
          </w:p>
        </w:tc>
      </w:tr>
      <w:tr w:rsidR="00B5026B" w:rsidRPr="0013192C" w14:paraId="04C7AD5D" w14:textId="77777777" w:rsidTr="0096042E">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381DE55" w14:textId="77777777" w:rsidR="00B5026B" w:rsidRPr="0013192C" w:rsidRDefault="00B5026B" w:rsidP="0096042E">
            <w:pPr>
              <w:pStyle w:val="Standard"/>
              <w:rPr>
                <w:rFonts w:ascii="Segoe UI" w:hAnsi="Segoe UI" w:cs="Segoe UI"/>
                <w:color w:val="000000" w:themeColor="text1"/>
                <w:szCs w:val="28"/>
              </w:rPr>
            </w:pPr>
            <w:r w:rsidRPr="0013192C">
              <w:rPr>
                <w:rFonts w:ascii="Segoe UI" w:hAnsi="Segoe UI" w:cs="Segoe UI"/>
                <w:color w:val="000000" w:themeColor="text1"/>
                <w:szCs w:val="28"/>
              </w:rPr>
              <w:t>Resources / Apparatus Required</w:t>
            </w:r>
          </w:p>
        </w:tc>
        <w:tc>
          <w:tcPr>
            <w:tcW w:w="3678"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83B214B" w14:textId="77777777" w:rsidR="00B5026B" w:rsidRPr="0013192C" w:rsidRDefault="00B5026B" w:rsidP="0096042E">
            <w:pPr>
              <w:pStyle w:val="Standard"/>
              <w:rPr>
                <w:rFonts w:ascii="Segoe UI" w:hAnsi="Segoe UI" w:cs="Segoe UI"/>
                <w:color w:val="000000" w:themeColor="text1"/>
                <w:szCs w:val="28"/>
              </w:rPr>
            </w:pPr>
            <w:r w:rsidRPr="0013192C">
              <w:rPr>
                <w:rFonts w:ascii="Segoe UI" w:hAnsi="Segoe UI" w:cs="Segoe UI"/>
                <w:color w:val="000000" w:themeColor="text1"/>
                <w:szCs w:val="28"/>
              </w:rPr>
              <w:t>Hardware: Computer System</w:t>
            </w:r>
          </w:p>
        </w:tc>
        <w:tc>
          <w:tcPr>
            <w:tcW w:w="5111" w:type="dxa"/>
            <w:tcBorders>
              <w:top w:val="single" w:sz="4" w:space="0" w:color="000001"/>
              <w:left w:val="single" w:sz="4" w:space="0" w:color="000001"/>
              <w:bottom w:val="single" w:sz="4" w:space="0" w:color="000001"/>
              <w:right w:val="single" w:sz="4" w:space="0" w:color="000001"/>
            </w:tcBorders>
            <w:shd w:val="clear" w:color="auto" w:fill="auto"/>
          </w:tcPr>
          <w:p w14:paraId="1F791FDA" w14:textId="77777777" w:rsidR="00B5026B" w:rsidRPr="0013192C" w:rsidRDefault="00B5026B" w:rsidP="0096042E">
            <w:pPr>
              <w:pStyle w:val="Standard"/>
              <w:rPr>
                <w:rFonts w:ascii="Segoe UI" w:hAnsi="Segoe UI" w:cs="Segoe UI"/>
                <w:color w:val="000000" w:themeColor="text1"/>
                <w:szCs w:val="28"/>
              </w:rPr>
            </w:pPr>
            <w:r w:rsidRPr="0013192C">
              <w:rPr>
                <w:rFonts w:ascii="Segoe UI" w:hAnsi="Segoe UI" w:cs="Segoe UI"/>
                <w:color w:val="000000" w:themeColor="text1"/>
                <w:szCs w:val="28"/>
              </w:rPr>
              <w:t>Software:</w:t>
            </w:r>
            <w:r>
              <w:rPr>
                <w:rFonts w:ascii="Segoe UI" w:hAnsi="Segoe UI" w:cs="Segoe UI"/>
                <w:color w:val="000000" w:themeColor="text1"/>
                <w:szCs w:val="28"/>
              </w:rPr>
              <w:t xml:space="preserve"> Ubuntu/AWS</w:t>
            </w:r>
          </w:p>
        </w:tc>
      </w:tr>
      <w:tr w:rsidR="00B5026B" w:rsidRPr="0013192C" w14:paraId="0A0E6518" w14:textId="77777777" w:rsidTr="0096042E">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7B5280FA" w14:textId="77777777" w:rsidR="00B5026B" w:rsidRPr="0013192C"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t>Details</w:t>
            </w:r>
          </w:p>
        </w:tc>
        <w:tc>
          <w:tcPr>
            <w:tcW w:w="87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272AFFDE" w14:textId="77777777" w:rsidR="00B5026B" w:rsidRDefault="00B5026B" w:rsidP="0096042E">
            <w:pPr>
              <w:pStyle w:val="Standard"/>
              <w:jc w:val="both"/>
              <w:rPr>
                <w:rFonts w:ascii="Segoe UI" w:hAnsi="Segoe UI" w:cs="Segoe UI"/>
                <w:b/>
                <w:bCs/>
                <w:color w:val="000000" w:themeColor="text1"/>
                <w:szCs w:val="28"/>
              </w:rPr>
            </w:pPr>
            <w:r w:rsidRPr="00CC16C6">
              <w:rPr>
                <w:rFonts w:ascii="Segoe UI" w:hAnsi="Segoe UI" w:cs="Segoe UI"/>
                <w:b/>
                <w:bCs/>
                <w:color w:val="000000" w:themeColor="text1"/>
                <w:szCs w:val="28"/>
              </w:rPr>
              <w:t xml:space="preserve">What is </w:t>
            </w:r>
            <w:r>
              <w:rPr>
                <w:rFonts w:ascii="Segoe UI" w:hAnsi="Segoe UI" w:cs="Segoe UI"/>
                <w:b/>
                <w:bCs/>
                <w:color w:val="000000" w:themeColor="text1"/>
                <w:szCs w:val="28"/>
              </w:rPr>
              <w:t>AWS Lambda</w:t>
            </w:r>
            <w:r w:rsidRPr="00CC16C6">
              <w:rPr>
                <w:rFonts w:ascii="Segoe UI" w:hAnsi="Segoe UI" w:cs="Segoe UI"/>
                <w:b/>
                <w:bCs/>
                <w:color w:val="000000" w:themeColor="text1"/>
                <w:szCs w:val="28"/>
              </w:rPr>
              <w:t>?</w:t>
            </w:r>
          </w:p>
          <w:p w14:paraId="37A6A3AB"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AWS lambda is a serverless compute service that lets you run your code without worrying about provisioning or managing any server. You can run your application or backend service using AWS scale the infrastructure with high availability.</w:t>
            </w:r>
          </w:p>
          <w:p w14:paraId="0EE19D8F"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The code which you run on AWS Lambda is called a lambda function. Currently, it supports the following programming languages.</w:t>
            </w:r>
          </w:p>
          <w:p w14:paraId="0066208A"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Java</w:t>
            </w:r>
          </w:p>
          <w:p w14:paraId="68FAFA57"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Python</w:t>
            </w:r>
          </w:p>
          <w:p w14:paraId="7F62BBE3"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C#</w:t>
            </w:r>
          </w:p>
          <w:p w14:paraId="09CEEB5B"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Node.js</w:t>
            </w:r>
          </w:p>
          <w:p w14:paraId="6227A725"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Go</w:t>
            </w:r>
          </w:p>
          <w:p w14:paraId="26443346"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PowerShell</w:t>
            </w:r>
          </w:p>
          <w:p w14:paraId="216FCF6F" w14:textId="77777777" w:rsidR="00B5026B" w:rsidRDefault="00B5026B" w:rsidP="00B5026B">
            <w:pPr>
              <w:pStyle w:val="Standard"/>
              <w:numPr>
                <w:ilvl w:val="0"/>
                <w:numId w:val="1"/>
              </w:numPr>
              <w:jc w:val="both"/>
              <w:rPr>
                <w:rFonts w:ascii="Segoe UI" w:hAnsi="Segoe UI" w:cs="Segoe UI"/>
                <w:color w:val="000000" w:themeColor="text1"/>
                <w:szCs w:val="28"/>
              </w:rPr>
            </w:pPr>
            <w:r>
              <w:rPr>
                <w:rFonts w:ascii="Segoe UI" w:hAnsi="Segoe UI" w:cs="Segoe UI"/>
                <w:color w:val="000000" w:themeColor="text1"/>
                <w:szCs w:val="28"/>
              </w:rPr>
              <w:t>Ruby</w:t>
            </w:r>
          </w:p>
          <w:p w14:paraId="5975A858" w14:textId="77777777" w:rsidR="00B5026B" w:rsidRDefault="00B5026B" w:rsidP="0096042E">
            <w:pPr>
              <w:pStyle w:val="Standard"/>
              <w:jc w:val="both"/>
              <w:rPr>
                <w:rFonts w:ascii="Segoe UI" w:hAnsi="Segoe UI" w:cs="Segoe UI"/>
                <w:color w:val="000000" w:themeColor="text1"/>
                <w:szCs w:val="28"/>
              </w:rPr>
            </w:pPr>
          </w:p>
          <w:p w14:paraId="11C81BB4"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What is serverless?</w:t>
            </w:r>
          </w:p>
          <w:p w14:paraId="44DB72CD"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 xml:space="preserve">Serverless most often refers to serverless applications. Serverless applications are ones that don’t require you to provision or manage any servers. You can focus on your core product and business logic instead of responsibilities like operating system (OS) access control OS patching, provisioning, right-sizing, scaling and </w:t>
            </w:r>
            <w:r>
              <w:rPr>
                <w:rFonts w:ascii="Segoe UI" w:hAnsi="Segoe UI" w:cs="Segoe UI"/>
                <w:color w:val="000000" w:themeColor="text1"/>
                <w:szCs w:val="28"/>
              </w:rPr>
              <w:lastRenderedPageBreak/>
              <w:t>availability. By building your application on a serverless platform, the platform manages these responsibilities for you. For service or platform to be considered serverless, it should provide the following capabilities.</w:t>
            </w:r>
          </w:p>
          <w:p w14:paraId="31CFF4F8"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No server management – You don’t have to provision or maintain any servers. There is no software or runtime to install, maintain or administer.</w:t>
            </w:r>
          </w:p>
          <w:p w14:paraId="11F5A769"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Flexile scaling – You can scale your application automatically or y adjusting its capacity through toggling the units of consumption rather than units of individual servers.</w:t>
            </w:r>
          </w:p>
          <w:p w14:paraId="18242E67"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High availability – Serverless applications have built-in availability and fault tolerance. You don’t need to architect for these capabilities because the services running the applications provide them by default.</w:t>
            </w:r>
          </w:p>
          <w:p w14:paraId="3F14F54B" w14:textId="77777777" w:rsidR="00B5026B" w:rsidRDefault="00B5026B" w:rsidP="0096042E">
            <w:pPr>
              <w:pStyle w:val="Standard"/>
              <w:jc w:val="both"/>
              <w:rPr>
                <w:rFonts w:ascii="Segoe UI" w:hAnsi="Segoe UI" w:cs="Segoe UI"/>
                <w:color w:val="000000" w:themeColor="text1"/>
                <w:szCs w:val="28"/>
              </w:rPr>
            </w:pPr>
            <w:r>
              <w:rPr>
                <w:rFonts w:ascii="Segoe UI" w:hAnsi="Segoe UI" w:cs="Segoe UI"/>
                <w:color w:val="000000" w:themeColor="text1"/>
                <w:szCs w:val="28"/>
              </w:rPr>
              <w:t>No idle capacity – You don’t have to pay for idle capacity. There is no need to pre-provision or over-provision capacity for things like compute and storage. There is no charge when your code isn’t running.</w:t>
            </w:r>
          </w:p>
          <w:p w14:paraId="221309DA" w14:textId="77777777" w:rsidR="00B5026B" w:rsidRDefault="00B5026B" w:rsidP="0096042E">
            <w:pPr>
              <w:pStyle w:val="Standard"/>
              <w:jc w:val="both"/>
              <w:rPr>
                <w:rFonts w:ascii="Segoe UI" w:hAnsi="Segoe UI" w:cs="Segoe UI"/>
                <w:color w:val="000000" w:themeColor="text1"/>
                <w:szCs w:val="28"/>
              </w:rPr>
            </w:pPr>
          </w:p>
          <w:p w14:paraId="4F6DAE3C" w14:textId="77777777" w:rsidR="00B5026B" w:rsidRDefault="00B5026B" w:rsidP="0096042E">
            <w:pPr>
              <w:pStyle w:val="Standard"/>
              <w:jc w:val="both"/>
              <w:rPr>
                <w:rFonts w:ascii="Segoe UI" w:hAnsi="Segoe UI" w:cs="Segoe UI"/>
                <w:b/>
                <w:bCs/>
                <w:color w:val="000000" w:themeColor="text1"/>
                <w:szCs w:val="28"/>
              </w:rPr>
            </w:pPr>
            <w:r w:rsidRPr="00D5141D">
              <w:rPr>
                <w:rFonts w:ascii="Segoe UI" w:hAnsi="Segoe UI" w:cs="Segoe UI"/>
                <w:b/>
                <w:bCs/>
                <w:color w:val="000000" w:themeColor="text1"/>
                <w:szCs w:val="28"/>
              </w:rPr>
              <w:t>AWS Lambda features:</w:t>
            </w:r>
          </w:p>
          <w:p w14:paraId="3DC21CEC" w14:textId="77777777" w:rsidR="00B5026B" w:rsidRPr="00D5141D" w:rsidRDefault="00B5026B" w:rsidP="00B5026B">
            <w:pPr>
              <w:pStyle w:val="Standard"/>
              <w:numPr>
                <w:ilvl w:val="0"/>
                <w:numId w:val="2"/>
              </w:numPr>
              <w:jc w:val="both"/>
              <w:rPr>
                <w:rFonts w:ascii="Segoe UI" w:hAnsi="Segoe UI" w:cs="Segoe UI"/>
                <w:color w:val="000000" w:themeColor="text1"/>
                <w:szCs w:val="28"/>
              </w:rPr>
            </w:pPr>
            <w:r w:rsidRPr="00D5141D">
              <w:rPr>
                <w:rFonts w:ascii="Segoe UI" w:hAnsi="Segoe UI" w:cs="Segoe UI"/>
                <w:color w:val="000000" w:themeColor="text1"/>
                <w:szCs w:val="28"/>
                <w:lang w:val="en-US"/>
              </w:rPr>
              <w:t>AWS Lambda easily scales the infrastructure without any additional configuration. It reduces the operational work involved.</w:t>
            </w:r>
          </w:p>
          <w:p w14:paraId="5ADC5D81" w14:textId="77777777" w:rsidR="00B5026B" w:rsidRPr="00D5141D" w:rsidRDefault="00B5026B" w:rsidP="00B5026B">
            <w:pPr>
              <w:pStyle w:val="Standard"/>
              <w:numPr>
                <w:ilvl w:val="0"/>
                <w:numId w:val="2"/>
              </w:numPr>
              <w:jc w:val="both"/>
              <w:rPr>
                <w:rFonts w:ascii="Segoe UI" w:hAnsi="Segoe UI" w:cs="Segoe UI"/>
                <w:color w:val="000000" w:themeColor="text1"/>
                <w:szCs w:val="28"/>
              </w:rPr>
            </w:pPr>
            <w:r w:rsidRPr="00D5141D">
              <w:rPr>
                <w:rFonts w:ascii="Segoe UI" w:hAnsi="Segoe UI" w:cs="Segoe UI"/>
                <w:color w:val="000000" w:themeColor="text1"/>
                <w:szCs w:val="28"/>
                <w:lang w:val="en-US"/>
              </w:rPr>
              <w:t>It offers multiple options like AWS $3, CloudWatch, DynamoDB, API Gateway, Kinesis, Code Commit, and many more to trigger an event. </w:t>
            </w:r>
          </w:p>
          <w:p w14:paraId="52FBFA8C" w14:textId="77777777" w:rsidR="00B5026B" w:rsidRPr="00E04ABC" w:rsidRDefault="00B5026B" w:rsidP="00B5026B">
            <w:pPr>
              <w:pStyle w:val="Standard"/>
              <w:numPr>
                <w:ilvl w:val="0"/>
                <w:numId w:val="2"/>
              </w:numPr>
              <w:jc w:val="both"/>
              <w:rPr>
                <w:rFonts w:ascii="Segoe UI" w:hAnsi="Segoe UI" w:cs="Segoe UI"/>
                <w:color w:val="000000" w:themeColor="text1"/>
                <w:szCs w:val="28"/>
              </w:rPr>
            </w:pPr>
            <w:r w:rsidRPr="00E04ABC">
              <w:rPr>
                <w:rFonts w:ascii="Segoe UI" w:hAnsi="Segoe UI" w:cs="Segoe UI"/>
                <w:color w:val="000000" w:themeColor="text1"/>
                <w:szCs w:val="28"/>
                <w:lang w:val="en-US"/>
              </w:rPr>
              <w:t>You don't need to invest upfront. You pay only for the memory used by the lambda function and minimal cost on the number of requests hence cost-efficient. </w:t>
            </w:r>
          </w:p>
          <w:p w14:paraId="27C7C126" w14:textId="77777777" w:rsidR="00B5026B" w:rsidRPr="00E04ABC" w:rsidRDefault="00B5026B" w:rsidP="00B5026B">
            <w:pPr>
              <w:pStyle w:val="Standard"/>
              <w:numPr>
                <w:ilvl w:val="0"/>
                <w:numId w:val="2"/>
              </w:numPr>
              <w:jc w:val="both"/>
              <w:rPr>
                <w:rFonts w:ascii="Segoe UI" w:hAnsi="Segoe UI" w:cs="Segoe UI"/>
                <w:color w:val="000000" w:themeColor="text1"/>
                <w:szCs w:val="28"/>
              </w:rPr>
            </w:pPr>
            <w:r w:rsidRPr="00E04ABC">
              <w:rPr>
                <w:rFonts w:ascii="Segoe UI" w:hAnsi="Segoe UI" w:cs="Segoe UI"/>
                <w:color w:val="000000" w:themeColor="text1"/>
                <w:szCs w:val="28"/>
                <w:lang w:val="en-US"/>
              </w:rPr>
              <w:t>AWS Lambda is secure. It uses AWS IAM to define all the roles and security policies</w:t>
            </w:r>
            <w:r>
              <w:rPr>
                <w:rFonts w:ascii="Segoe UI" w:hAnsi="Segoe UI" w:cs="Segoe UI"/>
                <w:color w:val="000000" w:themeColor="text1"/>
                <w:szCs w:val="28"/>
                <w:lang w:val="en-US"/>
              </w:rPr>
              <w:t>.</w:t>
            </w:r>
          </w:p>
          <w:p w14:paraId="3549A50C" w14:textId="77777777" w:rsidR="00B5026B" w:rsidRPr="00E04ABC" w:rsidRDefault="00B5026B" w:rsidP="00B5026B">
            <w:pPr>
              <w:pStyle w:val="Standard"/>
              <w:numPr>
                <w:ilvl w:val="0"/>
                <w:numId w:val="2"/>
              </w:numPr>
              <w:jc w:val="both"/>
              <w:rPr>
                <w:rFonts w:ascii="Segoe UI" w:hAnsi="Segoe UI" w:cs="Segoe UI"/>
                <w:color w:val="000000" w:themeColor="text1"/>
                <w:szCs w:val="28"/>
              </w:rPr>
            </w:pPr>
            <w:r w:rsidRPr="00E04ABC">
              <w:rPr>
                <w:rFonts w:ascii="Segoe UI" w:hAnsi="Segoe UI" w:cs="Segoe UI"/>
                <w:color w:val="000000" w:themeColor="text1"/>
                <w:szCs w:val="28"/>
                <w:lang w:val="en-US"/>
              </w:rPr>
              <w:t>It offers fault tolerance for both services running the code and the function. You do not have to worry about the application down. </w:t>
            </w:r>
          </w:p>
          <w:p w14:paraId="654D99D2" w14:textId="77777777" w:rsidR="00B5026B" w:rsidRPr="00D5141D" w:rsidRDefault="00B5026B" w:rsidP="0096042E">
            <w:pPr>
              <w:pStyle w:val="Standard"/>
              <w:tabs>
                <w:tab w:val="left" w:pos="1464"/>
              </w:tabs>
              <w:jc w:val="both"/>
              <w:rPr>
                <w:rFonts w:ascii="Segoe UI" w:hAnsi="Segoe UI" w:cs="Segoe UI"/>
                <w:color w:val="000000" w:themeColor="text1"/>
                <w:szCs w:val="28"/>
              </w:rPr>
            </w:pPr>
            <w:r>
              <w:rPr>
                <w:rFonts w:ascii="Segoe UI" w:hAnsi="Segoe UI" w:cs="Segoe UI"/>
                <w:color w:val="000000" w:themeColor="text1"/>
                <w:szCs w:val="28"/>
              </w:rPr>
              <w:tab/>
            </w:r>
          </w:p>
          <w:p w14:paraId="6D12ECAC" w14:textId="77777777" w:rsidR="00B5026B" w:rsidRPr="000F08AE" w:rsidRDefault="00B5026B" w:rsidP="0096042E">
            <w:pPr>
              <w:pStyle w:val="Standard"/>
              <w:rPr>
                <w:sz w:val="20"/>
                <w:szCs w:val="20"/>
              </w:rPr>
            </w:pPr>
          </w:p>
        </w:tc>
      </w:tr>
      <w:tr w:rsidR="00B5026B" w:rsidRPr="0013192C" w14:paraId="172F06B6" w14:textId="77777777" w:rsidTr="0096042E">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6548FEB1" w14:textId="77777777" w:rsidR="00B5026B"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lastRenderedPageBreak/>
              <w:t>OUTPUT</w:t>
            </w:r>
          </w:p>
        </w:tc>
        <w:tc>
          <w:tcPr>
            <w:tcW w:w="87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3C5FB640" w14:textId="77777777" w:rsidR="00B5026B" w:rsidRDefault="00B5026B" w:rsidP="0096042E">
            <w:pPr>
              <w:pStyle w:val="Default"/>
              <w:jc w:val="both"/>
              <w:rPr>
                <w:noProof/>
                <w:lang w:val="en-US"/>
              </w:rPr>
            </w:pPr>
            <w:r w:rsidRPr="00E04ABC">
              <w:rPr>
                <w:b/>
                <w:bCs/>
                <w:noProof/>
                <w:lang w:val="en-US"/>
              </w:rPr>
              <w:t>Step 1:</w:t>
            </w:r>
            <w:r w:rsidRPr="00E04ABC">
              <w:rPr>
                <w:noProof/>
                <w:lang w:val="en-US"/>
              </w:rPr>
              <w:t xml:space="preserve"> Create IAM Role: Create role with following attached permissions:</w:t>
            </w:r>
          </w:p>
          <w:p w14:paraId="3EDF88F2" w14:textId="77777777" w:rsidR="00B5026B" w:rsidRDefault="00B5026B" w:rsidP="0096042E">
            <w:pPr>
              <w:pStyle w:val="Default"/>
              <w:jc w:val="both"/>
              <w:rPr>
                <w:noProof/>
                <w:lang w:val="en-US"/>
              </w:rPr>
            </w:pPr>
            <w:r w:rsidRPr="00E04ABC">
              <w:rPr>
                <w:noProof/>
                <w:lang w:val="en-US"/>
              </w:rPr>
              <w:t xml:space="preserve"> • AWSLambdaFullAccess </w:t>
            </w:r>
          </w:p>
          <w:p w14:paraId="209581A2" w14:textId="77777777" w:rsidR="00B5026B" w:rsidRDefault="00B5026B" w:rsidP="0096042E">
            <w:pPr>
              <w:pStyle w:val="Default"/>
              <w:jc w:val="both"/>
              <w:rPr>
                <w:noProof/>
                <w:lang w:val="en-US"/>
              </w:rPr>
            </w:pPr>
            <w:r>
              <w:rPr>
                <w:noProof/>
                <w:lang w:val="en-US"/>
              </w:rPr>
              <w:t xml:space="preserve"> </w:t>
            </w:r>
            <w:r w:rsidRPr="00E04ABC">
              <w:rPr>
                <w:noProof/>
                <w:lang w:val="en-US"/>
              </w:rPr>
              <w:t>• AmazonS3FullAccess</w:t>
            </w:r>
          </w:p>
          <w:p w14:paraId="229AF5E6" w14:textId="77777777" w:rsidR="00B5026B" w:rsidRDefault="00B5026B" w:rsidP="0096042E">
            <w:pPr>
              <w:pStyle w:val="Default"/>
              <w:jc w:val="both"/>
              <w:rPr>
                <w:noProof/>
                <w:lang w:val="en-US"/>
              </w:rPr>
            </w:pPr>
            <w:r>
              <w:rPr>
                <w:noProof/>
                <w:lang w:val="en-US"/>
              </w:rPr>
              <w:t xml:space="preserve"> </w:t>
            </w:r>
            <w:r w:rsidRPr="00E04ABC">
              <w:rPr>
                <w:noProof/>
                <w:lang w:val="en-US"/>
              </w:rPr>
              <w:t xml:space="preserve">• CloudWatchFullAccess </w:t>
            </w:r>
          </w:p>
          <w:p w14:paraId="2DD84E6D" w14:textId="77777777" w:rsidR="00B5026B" w:rsidRDefault="00B5026B" w:rsidP="0096042E">
            <w:pPr>
              <w:pStyle w:val="Default"/>
              <w:jc w:val="both"/>
              <w:rPr>
                <w:noProof/>
                <w:lang w:val="en-US"/>
              </w:rPr>
            </w:pPr>
            <w:r w:rsidRPr="00E04ABC">
              <w:rPr>
                <w:b/>
                <w:bCs/>
                <w:noProof/>
                <w:lang w:val="en-US"/>
              </w:rPr>
              <w:t>Step 2</w:t>
            </w:r>
            <w:r w:rsidRPr="00E04ABC">
              <w:rPr>
                <w:noProof/>
                <w:lang w:val="en-US"/>
              </w:rPr>
              <w:t xml:space="preserve">: Create a bucket in AWS S3 to upload image. Ensure region of bucket is same as that of lambda function. </w:t>
            </w:r>
          </w:p>
          <w:p w14:paraId="5E456537" w14:textId="77777777" w:rsidR="00B5026B" w:rsidRDefault="00B5026B" w:rsidP="0096042E">
            <w:pPr>
              <w:pStyle w:val="Default"/>
              <w:jc w:val="both"/>
              <w:rPr>
                <w:noProof/>
                <w:lang w:val="en-US"/>
              </w:rPr>
            </w:pPr>
            <w:r w:rsidRPr="00E04ABC">
              <w:rPr>
                <w:b/>
                <w:bCs/>
                <w:noProof/>
                <w:lang w:val="en-US"/>
              </w:rPr>
              <w:t>Step 3:</w:t>
            </w:r>
            <w:r w:rsidRPr="00E04ABC">
              <w:rPr>
                <w:noProof/>
                <w:lang w:val="en-US"/>
              </w:rPr>
              <w:t xml:space="preserve"> Create a Lambda Function using node.js Blueprint Template for uploading image to s3 Bucket. </w:t>
            </w:r>
          </w:p>
          <w:p w14:paraId="2748E2F9" w14:textId="77777777" w:rsidR="00B5026B" w:rsidRDefault="00B5026B" w:rsidP="0096042E">
            <w:pPr>
              <w:pStyle w:val="Default"/>
              <w:jc w:val="both"/>
              <w:rPr>
                <w:noProof/>
                <w:lang w:val="en-US"/>
              </w:rPr>
            </w:pPr>
            <w:r w:rsidRPr="00E04ABC">
              <w:rPr>
                <w:b/>
                <w:bCs/>
                <w:noProof/>
                <w:lang w:val="en-US"/>
              </w:rPr>
              <w:t>Step 4:</w:t>
            </w:r>
            <w:r w:rsidRPr="00E04ABC">
              <w:rPr>
                <w:noProof/>
                <w:lang w:val="en-US"/>
              </w:rPr>
              <w:t xml:space="preserve"> Create a trigger to invoke creation of logs in Cloud Watch when an image is uploaded in the specified bucket. Test the code and view the logs in Cloud Watch.</w:t>
            </w:r>
          </w:p>
          <w:p w14:paraId="323824D4" w14:textId="05CBF152" w:rsidR="00B5026B" w:rsidRDefault="00B5026B" w:rsidP="0096042E">
            <w:pPr>
              <w:pStyle w:val="Default"/>
              <w:jc w:val="both"/>
              <w:rPr>
                <w:noProof/>
                <w:lang w:val="en-US"/>
              </w:rPr>
            </w:pPr>
            <w:r w:rsidRPr="00E04ABC">
              <w:rPr>
                <w:noProof/>
                <w:lang w:val="en-US"/>
              </w:rPr>
              <w:t>Configure Event name in Test configure button to mention your s3 bucket name and image name to be uploaded</w:t>
            </w:r>
          </w:p>
          <w:p w14:paraId="7BF592BA" w14:textId="170AF5C4" w:rsidR="00AA3E59" w:rsidRDefault="00AA3E59" w:rsidP="0096042E">
            <w:pPr>
              <w:pStyle w:val="Default"/>
              <w:jc w:val="both"/>
              <w:rPr>
                <w:noProof/>
                <w:lang w:val="en-US"/>
              </w:rPr>
            </w:pPr>
          </w:p>
          <w:p w14:paraId="1A830DFD" w14:textId="30BC55B6" w:rsidR="00AA3E59" w:rsidRDefault="00AA3E59" w:rsidP="0096042E">
            <w:pPr>
              <w:pStyle w:val="Default"/>
              <w:jc w:val="both"/>
              <w:rPr>
                <w:noProof/>
                <w:lang w:val="en-US"/>
              </w:rPr>
            </w:pPr>
          </w:p>
          <w:p w14:paraId="274271B6" w14:textId="77777777" w:rsidR="00AA3E59" w:rsidRDefault="00AA3E59" w:rsidP="0096042E">
            <w:pPr>
              <w:pStyle w:val="Default"/>
              <w:jc w:val="both"/>
              <w:rPr>
                <w:noProof/>
              </w:rPr>
            </w:pPr>
          </w:p>
          <w:p w14:paraId="335D4DC5" w14:textId="41D5CF65" w:rsidR="00B5026B" w:rsidRDefault="000F5CAF" w:rsidP="0096042E">
            <w:pPr>
              <w:pStyle w:val="Default"/>
              <w:jc w:val="both"/>
              <w:rPr>
                <w:noProof/>
              </w:rPr>
            </w:pPr>
            <w:r>
              <w:rPr>
                <w:noProof/>
              </w:rPr>
              <w:drawing>
                <wp:inline distT="0" distB="0" distL="0" distR="0" wp14:anchorId="0FBB5E71" wp14:editId="2222CA8D">
                  <wp:extent cx="5450205" cy="2597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0205" cy="2597150"/>
                          </a:xfrm>
                          <a:prstGeom prst="rect">
                            <a:avLst/>
                          </a:prstGeom>
                        </pic:spPr>
                      </pic:pic>
                    </a:graphicData>
                  </a:graphic>
                </wp:inline>
              </w:drawing>
            </w:r>
          </w:p>
          <w:p w14:paraId="6674A43A" w14:textId="77777777" w:rsidR="00AA3E59" w:rsidRDefault="00AA3E59" w:rsidP="0096042E">
            <w:pPr>
              <w:pStyle w:val="Default"/>
              <w:jc w:val="both"/>
              <w:rPr>
                <w:noProof/>
                <w:lang w:val="en-US"/>
              </w:rPr>
            </w:pPr>
          </w:p>
          <w:p w14:paraId="11F3621E" w14:textId="4107D597" w:rsidR="00AA3E59" w:rsidRDefault="00AA3E59" w:rsidP="0096042E">
            <w:pPr>
              <w:pStyle w:val="Default"/>
              <w:jc w:val="both"/>
              <w:rPr>
                <w:noProof/>
                <w:lang w:val="en-US"/>
              </w:rPr>
            </w:pPr>
          </w:p>
          <w:p w14:paraId="6499E0A3" w14:textId="77777777" w:rsidR="00AA3E59" w:rsidRDefault="00AA3E59" w:rsidP="0096042E">
            <w:pPr>
              <w:pStyle w:val="Default"/>
              <w:jc w:val="both"/>
              <w:rPr>
                <w:noProof/>
                <w:lang w:val="en-US"/>
              </w:rPr>
            </w:pPr>
          </w:p>
          <w:p w14:paraId="3BC9C26A" w14:textId="6EF9B4F6" w:rsidR="00AA3E59" w:rsidRDefault="00B5026B" w:rsidP="00AA3E59">
            <w:pPr>
              <w:pStyle w:val="Default"/>
              <w:numPr>
                <w:ilvl w:val="0"/>
                <w:numId w:val="3"/>
              </w:numPr>
              <w:jc w:val="both"/>
              <w:rPr>
                <w:noProof/>
                <w:lang w:val="en-US"/>
              </w:rPr>
            </w:pPr>
            <w:r w:rsidRPr="00E04ABC">
              <w:rPr>
                <w:b/>
                <w:bCs/>
                <w:noProof/>
                <w:u w:val="single"/>
                <w:lang w:val="en-US"/>
              </w:rPr>
              <w:t>S3 Bucket:</w:t>
            </w:r>
            <w:r w:rsidRPr="00E04ABC">
              <w:rPr>
                <w:noProof/>
                <w:lang w:val="en-US"/>
              </w:rPr>
              <w:t xml:space="preserve"> Creation of bucket and later on Image upload to trigger lambda function</w:t>
            </w:r>
            <w:r>
              <w:rPr>
                <w:noProof/>
                <w:lang w:val="en-US"/>
              </w:rPr>
              <w:t>.</w:t>
            </w:r>
          </w:p>
          <w:p w14:paraId="7CA021F2" w14:textId="77777777" w:rsidR="00AA3E59" w:rsidRPr="00AA3E59" w:rsidRDefault="00AA3E59" w:rsidP="00AA3E59">
            <w:pPr>
              <w:pStyle w:val="Default"/>
              <w:jc w:val="both"/>
              <w:rPr>
                <w:noProof/>
                <w:lang w:val="en-US"/>
              </w:rPr>
            </w:pPr>
          </w:p>
          <w:p w14:paraId="57348540" w14:textId="0E478A35" w:rsidR="00B5026B" w:rsidRDefault="000F5CAF" w:rsidP="0096042E">
            <w:pPr>
              <w:pStyle w:val="Default"/>
              <w:jc w:val="both"/>
              <w:rPr>
                <w:noProof/>
              </w:rPr>
            </w:pPr>
            <w:r>
              <w:rPr>
                <w:noProof/>
              </w:rPr>
              <w:drawing>
                <wp:inline distT="0" distB="0" distL="0" distR="0" wp14:anchorId="7CB51396" wp14:editId="623D89D7">
                  <wp:extent cx="5450205" cy="25806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50205" cy="2580640"/>
                          </a:xfrm>
                          <a:prstGeom prst="rect">
                            <a:avLst/>
                          </a:prstGeom>
                        </pic:spPr>
                      </pic:pic>
                    </a:graphicData>
                  </a:graphic>
                </wp:inline>
              </w:drawing>
            </w:r>
          </w:p>
          <w:p w14:paraId="58417079" w14:textId="77777777" w:rsidR="00AA3E59" w:rsidRDefault="00AA3E59" w:rsidP="0096042E">
            <w:pPr>
              <w:pStyle w:val="Default"/>
              <w:jc w:val="both"/>
              <w:rPr>
                <w:noProof/>
              </w:rPr>
            </w:pPr>
          </w:p>
          <w:p w14:paraId="396C2688" w14:textId="77777777" w:rsidR="00AA3E59" w:rsidRDefault="00AA3E59" w:rsidP="0096042E">
            <w:pPr>
              <w:pStyle w:val="Default"/>
              <w:jc w:val="both"/>
              <w:rPr>
                <w:noProof/>
              </w:rPr>
            </w:pPr>
          </w:p>
          <w:p w14:paraId="2D7AE0B5" w14:textId="77777777" w:rsidR="00AA3E59" w:rsidRDefault="00AA3E59" w:rsidP="0096042E">
            <w:pPr>
              <w:pStyle w:val="Default"/>
              <w:jc w:val="both"/>
              <w:rPr>
                <w:noProof/>
              </w:rPr>
            </w:pPr>
          </w:p>
          <w:p w14:paraId="706B3C93" w14:textId="77777777" w:rsidR="00AA3E59" w:rsidRDefault="00AA3E59" w:rsidP="0096042E">
            <w:pPr>
              <w:pStyle w:val="Default"/>
              <w:jc w:val="both"/>
              <w:rPr>
                <w:noProof/>
              </w:rPr>
            </w:pPr>
          </w:p>
          <w:p w14:paraId="5C0FA25E" w14:textId="77777777" w:rsidR="00AA3E59" w:rsidRDefault="00AA3E59" w:rsidP="0096042E">
            <w:pPr>
              <w:pStyle w:val="Default"/>
              <w:jc w:val="both"/>
              <w:rPr>
                <w:noProof/>
              </w:rPr>
            </w:pPr>
          </w:p>
          <w:p w14:paraId="28C52D80" w14:textId="77777777" w:rsidR="00AA3E59" w:rsidRDefault="00AA3E59" w:rsidP="0096042E">
            <w:pPr>
              <w:pStyle w:val="Default"/>
              <w:jc w:val="both"/>
              <w:rPr>
                <w:noProof/>
              </w:rPr>
            </w:pPr>
          </w:p>
          <w:p w14:paraId="5C6995A2" w14:textId="77777777" w:rsidR="00AA3E59" w:rsidRDefault="00AA3E59" w:rsidP="0096042E">
            <w:pPr>
              <w:pStyle w:val="Default"/>
              <w:jc w:val="both"/>
              <w:rPr>
                <w:noProof/>
              </w:rPr>
            </w:pPr>
          </w:p>
          <w:p w14:paraId="296FFC46" w14:textId="77777777" w:rsidR="00AA3E59" w:rsidRDefault="00AA3E59" w:rsidP="0096042E">
            <w:pPr>
              <w:pStyle w:val="Default"/>
              <w:jc w:val="both"/>
              <w:rPr>
                <w:noProof/>
              </w:rPr>
            </w:pPr>
          </w:p>
          <w:p w14:paraId="2069A2CA" w14:textId="77777777" w:rsidR="00AA3E59" w:rsidRDefault="00AA3E59" w:rsidP="0096042E">
            <w:pPr>
              <w:pStyle w:val="Default"/>
              <w:jc w:val="both"/>
              <w:rPr>
                <w:noProof/>
              </w:rPr>
            </w:pPr>
          </w:p>
          <w:p w14:paraId="28B6AD00" w14:textId="77777777" w:rsidR="00AA3E59" w:rsidRDefault="00AA3E59" w:rsidP="0096042E">
            <w:pPr>
              <w:pStyle w:val="Default"/>
              <w:jc w:val="both"/>
              <w:rPr>
                <w:noProof/>
              </w:rPr>
            </w:pPr>
          </w:p>
          <w:p w14:paraId="3C63343D" w14:textId="77777777" w:rsidR="00AA3E59" w:rsidRDefault="00AA3E59" w:rsidP="0096042E">
            <w:pPr>
              <w:pStyle w:val="Default"/>
              <w:jc w:val="both"/>
              <w:rPr>
                <w:noProof/>
              </w:rPr>
            </w:pPr>
          </w:p>
          <w:p w14:paraId="28BE25E9" w14:textId="77777777" w:rsidR="00AA3E59" w:rsidRDefault="00AA3E59" w:rsidP="0096042E">
            <w:pPr>
              <w:pStyle w:val="Default"/>
              <w:jc w:val="both"/>
              <w:rPr>
                <w:noProof/>
              </w:rPr>
            </w:pPr>
          </w:p>
          <w:p w14:paraId="14E8C1CB" w14:textId="35F75A26" w:rsidR="00B5026B" w:rsidRDefault="00B5026B" w:rsidP="00AA3E59">
            <w:pPr>
              <w:pStyle w:val="Default"/>
              <w:numPr>
                <w:ilvl w:val="0"/>
                <w:numId w:val="3"/>
              </w:numPr>
              <w:jc w:val="both"/>
              <w:rPr>
                <w:b/>
                <w:bCs/>
                <w:noProof/>
                <w:u w:val="single"/>
                <w:lang w:val="en-US"/>
              </w:rPr>
            </w:pPr>
            <w:r w:rsidRPr="00E04ABC">
              <w:rPr>
                <w:b/>
                <w:bCs/>
                <w:noProof/>
                <w:u w:val="single"/>
                <w:lang w:val="en-US"/>
              </w:rPr>
              <w:t>Lambda Function:</w:t>
            </w:r>
          </w:p>
          <w:p w14:paraId="2EEF8613" w14:textId="53484574" w:rsidR="00AA3E59" w:rsidRDefault="00AA3E59" w:rsidP="00AA3E59">
            <w:pPr>
              <w:pStyle w:val="Default"/>
              <w:ind w:left="360"/>
              <w:jc w:val="both"/>
              <w:rPr>
                <w:b/>
                <w:bCs/>
                <w:noProof/>
                <w:u w:val="single"/>
                <w:lang w:val="en-US"/>
              </w:rPr>
            </w:pPr>
          </w:p>
          <w:p w14:paraId="169D6389" w14:textId="2F0043EE" w:rsidR="00AA3E59" w:rsidRDefault="00AA3E59" w:rsidP="00AA3E59">
            <w:pPr>
              <w:pStyle w:val="Default"/>
              <w:jc w:val="both"/>
              <w:rPr>
                <w:b/>
                <w:bCs/>
                <w:noProof/>
                <w:u w:val="single"/>
                <w:lang w:val="en-US"/>
              </w:rPr>
            </w:pPr>
          </w:p>
          <w:p w14:paraId="383ACE0A" w14:textId="230D130A" w:rsidR="00AA3E59" w:rsidRDefault="00AA3E59" w:rsidP="00AA3E59">
            <w:pPr>
              <w:pStyle w:val="Default"/>
              <w:jc w:val="both"/>
              <w:rPr>
                <w:b/>
                <w:bCs/>
                <w:noProof/>
                <w:u w:val="single"/>
                <w:lang w:val="en-US"/>
              </w:rPr>
            </w:pPr>
            <w:r>
              <w:rPr>
                <w:noProof/>
              </w:rPr>
              <w:drawing>
                <wp:inline distT="0" distB="0" distL="0" distR="0" wp14:anchorId="47A01E87" wp14:editId="64C00E36">
                  <wp:extent cx="5532783" cy="262812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42450" cy="2632712"/>
                          </a:xfrm>
                          <a:prstGeom prst="rect">
                            <a:avLst/>
                          </a:prstGeom>
                        </pic:spPr>
                      </pic:pic>
                    </a:graphicData>
                  </a:graphic>
                </wp:inline>
              </w:drawing>
            </w:r>
          </w:p>
          <w:p w14:paraId="50B65EAF" w14:textId="7F5B3836" w:rsidR="00AA3E59" w:rsidRDefault="00AA3E59" w:rsidP="00AA3E59">
            <w:pPr>
              <w:pStyle w:val="Default"/>
              <w:ind w:left="360"/>
              <w:jc w:val="both"/>
              <w:rPr>
                <w:b/>
                <w:bCs/>
                <w:noProof/>
                <w:u w:val="single"/>
                <w:lang w:val="en-US"/>
              </w:rPr>
            </w:pPr>
          </w:p>
          <w:p w14:paraId="69886B3F" w14:textId="77777777" w:rsidR="00AA3E59" w:rsidRDefault="00AA3E59" w:rsidP="00AA3E59">
            <w:pPr>
              <w:pStyle w:val="Default"/>
              <w:ind w:left="360"/>
              <w:jc w:val="both"/>
              <w:rPr>
                <w:noProof/>
              </w:rPr>
            </w:pPr>
          </w:p>
          <w:p w14:paraId="48697CAC" w14:textId="08FA5F28" w:rsidR="00B5026B" w:rsidRDefault="00B5026B" w:rsidP="0096042E">
            <w:pPr>
              <w:pStyle w:val="Default"/>
              <w:jc w:val="both"/>
              <w:rPr>
                <w:noProof/>
              </w:rPr>
            </w:pPr>
          </w:p>
          <w:p w14:paraId="11E0ABE1" w14:textId="21C5625C" w:rsidR="00B5026B" w:rsidRDefault="00AA3E59" w:rsidP="0096042E">
            <w:pPr>
              <w:pStyle w:val="Default"/>
              <w:jc w:val="both"/>
              <w:rPr>
                <w:noProof/>
              </w:rPr>
            </w:pPr>
            <w:r>
              <w:rPr>
                <w:noProof/>
              </w:rPr>
              <w:lastRenderedPageBreak/>
              <w:drawing>
                <wp:inline distT="0" distB="0" distL="0" distR="0" wp14:anchorId="2C5B182C" wp14:editId="4EBEB8FF">
                  <wp:extent cx="5493026" cy="70387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05099" cy="7054236"/>
                          </a:xfrm>
                          <a:prstGeom prst="rect">
                            <a:avLst/>
                          </a:prstGeom>
                        </pic:spPr>
                      </pic:pic>
                    </a:graphicData>
                  </a:graphic>
                </wp:inline>
              </w:drawing>
            </w:r>
          </w:p>
          <w:p w14:paraId="085D7D10" w14:textId="77777777" w:rsidR="00AA3E59" w:rsidRDefault="00AA3E59" w:rsidP="0096042E">
            <w:pPr>
              <w:pStyle w:val="Default"/>
              <w:jc w:val="both"/>
              <w:rPr>
                <w:b/>
                <w:bCs/>
                <w:u w:val="single"/>
              </w:rPr>
            </w:pPr>
          </w:p>
          <w:p w14:paraId="34C95808" w14:textId="2A6D505F" w:rsidR="00AA3E59" w:rsidRDefault="00AA3E59" w:rsidP="0096042E">
            <w:pPr>
              <w:pStyle w:val="Default"/>
              <w:jc w:val="both"/>
              <w:rPr>
                <w:b/>
                <w:bCs/>
                <w:u w:val="single"/>
              </w:rPr>
            </w:pPr>
          </w:p>
          <w:p w14:paraId="3EB12800" w14:textId="2D585986" w:rsidR="00AA3E59" w:rsidRDefault="00AA3E59" w:rsidP="0096042E">
            <w:pPr>
              <w:pStyle w:val="Default"/>
              <w:jc w:val="both"/>
              <w:rPr>
                <w:b/>
                <w:bCs/>
                <w:u w:val="single"/>
              </w:rPr>
            </w:pPr>
          </w:p>
          <w:p w14:paraId="316F3522" w14:textId="12562FD2" w:rsidR="00AA3E59" w:rsidRDefault="00AA3E59" w:rsidP="0096042E">
            <w:pPr>
              <w:pStyle w:val="Default"/>
              <w:jc w:val="both"/>
              <w:rPr>
                <w:b/>
                <w:bCs/>
                <w:u w:val="single"/>
              </w:rPr>
            </w:pPr>
          </w:p>
          <w:p w14:paraId="0F75564C" w14:textId="237C4E45" w:rsidR="00AA3E59" w:rsidRDefault="00AA3E59" w:rsidP="0096042E">
            <w:pPr>
              <w:pStyle w:val="Default"/>
              <w:jc w:val="both"/>
              <w:rPr>
                <w:b/>
                <w:bCs/>
                <w:u w:val="single"/>
              </w:rPr>
            </w:pPr>
          </w:p>
          <w:p w14:paraId="72D36A6E" w14:textId="33A6F519" w:rsidR="00AA3E59" w:rsidRDefault="00AA3E59" w:rsidP="0096042E">
            <w:pPr>
              <w:pStyle w:val="Default"/>
              <w:jc w:val="both"/>
              <w:rPr>
                <w:b/>
                <w:bCs/>
                <w:u w:val="single"/>
              </w:rPr>
            </w:pPr>
          </w:p>
          <w:p w14:paraId="271592BB" w14:textId="01AAD0D3" w:rsidR="00AA3E59" w:rsidRDefault="00AA3E59" w:rsidP="0096042E">
            <w:pPr>
              <w:pStyle w:val="Default"/>
              <w:jc w:val="both"/>
              <w:rPr>
                <w:b/>
                <w:bCs/>
                <w:u w:val="single"/>
              </w:rPr>
            </w:pPr>
          </w:p>
          <w:p w14:paraId="1119EDAC" w14:textId="2ABF89BF" w:rsidR="00AA3E59" w:rsidRDefault="00AA3E59" w:rsidP="0096042E">
            <w:pPr>
              <w:pStyle w:val="Default"/>
              <w:jc w:val="both"/>
              <w:rPr>
                <w:b/>
                <w:bCs/>
                <w:u w:val="single"/>
              </w:rPr>
            </w:pPr>
          </w:p>
          <w:p w14:paraId="11143FF4" w14:textId="50E625C4" w:rsidR="00AA3E59" w:rsidRDefault="00AA3E59" w:rsidP="0096042E">
            <w:pPr>
              <w:pStyle w:val="Default"/>
              <w:jc w:val="both"/>
              <w:rPr>
                <w:b/>
                <w:bCs/>
                <w:u w:val="single"/>
              </w:rPr>
            </w:pPr>
          </w:p>
          <w:p w14:paraId="2843BDE6" w14:textId="49D8F765" w:rsidR="00AA3E59" w:rsidRDefault="00AA3E59" w:rsidP="0096042E">
            <w:pPr>
              <w:pStyle w:val="Default"/>
              <w:jc w:val="both"/>
              <w:rPr>
                <w:b/>
                <w:bCs/>
                <w:u w:val="single"/>
              </w:rPr>
            </w:pPr>
          </w:p>
          <w:p w14:paraId="2397CB8A" w14:textId="77777777" w:rsidR="00AA3E59" w:rsidRDefault="00AA3E59" w:rsidP="0096042E">
            <w:pPr>
              <w:pStyle w:val="Default"/>
              <w:jc w:val="both"/>
              <w:rPr>
                <w:b/>
                <w:bCs/>
                <w:u w:val="single"/>
              </w:rPr>
            </w:pPr>
          </w:p>
          <w:p w14:paraId="7F4D7A11" w14:textId="77777777" w:rsidR="00AA3E59" w:rsidRDefault="00AA3E59" w:rsidP="00AA3E59">
            <w:pPr>
              <w:pStyle w:val="Default"/>
              <w:jc w:val="both"/>
              <w:rPr>
                <w:b/>
                <w:bCs/>
                <w:u w:val="single"/>
              </w:rPr>
            </w:pPr>
            <w:r w:rsidRPr="00CB1F2D">
              <w:rPr>
                <w:b/>
                <w:bCs/>
                <w:u w:val="single"/>
              </w:rPr>
              <w:t>3) Cloud Watch Logs:</w:t>
            </w:r>
          </w:p>
          <w:p w14:paraId="798E82EF" w14:textId="6B4203AE" w:rsidR="00AA3E59" w:rsidRDefault="00AA3E59" w:rsidP="0096042E">
            <w:pPr>
              <w:pStyle w:val="Default"/>
              <w:jc w:val="both"/>
              <w:rPr>
                <w:b/>
                <w:bCs/>
                <w:u w:val="single"/>
              </w:rPr>
            </w:pPr>
          </w:p>
          <w:p w14:paraId="5E9429F6" w14:textId="6FAC78B2" w:rsidR="00AA3E59" w:rsidRPr="00CB1F2D" w:rsidRDefault="00AA3E59" w:rsidP="0096042E">
            <w:pPr>
              <w:pStyle w:val="Default"/>
              <w:jc w:val="both"/>
              <w:rPr>
                <w:b/>
                <w:bCs/>
                <w:noProof/>
                <w:u w:val="single"/>
              </w:rPr>
            </w:pPr>
            <w:r>
              <w:rPr>
                <w:noProof/>
              </w:rPr>
              <w:drawing>
                <wp:inline distT="0" distB="0" distL="0" distR="0" wp14:anchorId="469F2E3D" wp14:editId="63BDB173">
                  <wp:extent cx="4949687" cy="3534502"/>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6163" cy="3539126"/>
                          </a:xfrm>
                          <a:prstGeom prst="rect">
                            <a:avLst/>
                          </a:prstGeom>
                        </pic:spPr>
                      </pic:pic>
                    </a:graphicData>
                  </a:graphic>
                </wp:inline>
              </w:drawing>
            </w:r>
          </w:p>
          <w:p w14:paraId="5F5196EA" w14:textId="77777777" w:rsidR="00B5026B" w:rsidRDefault="00B5026B" w:rsidP="0096042E">
            <w:pPr>
              <w:pStyle w:val="Default"/>
              <w:jc w:val="both"/>
              <w:rPr>
                <w:noProof/>
              </w:rPr>
            </w:pPr>
          </w:p>
          <w:p w14:paraId="581776A2" w14:textId="77777777" w:rsidR="00B5026B" w:rsidRPr="009B01F3" w:rsidRDefault="00B5026B" w:rsidP="0096042E">
            <w:pPr>
              <w:pStyle w:val="Default"/>
              <w:jc w:val="both"/>
              <w:rPr>
                <w:noProof/>
              </w:rPr>
            </w:pPr>
          </w:p>
        </w:tc>
      </w:tr>
      <w:tr w:rsidR="00B5026B" w:rsidRPr="0013192C" w14:paraId="19DB02C2" w14:textId="77777777" w:rsidTr="0096042E">
        <w:trPr>
          <w:trHeight w:val="750"/>
        </w:trPr>
        <w:tc>
          <w:tcPr>
            <w:tcW w:w="1391" w:type="dxa"/>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02213024" w14:textId="77777777" w:rsidR="00B5026B" w:rsidRPr="0013192C" w:rsidRDefault="00B5026B" w:rsidP="0096042E">
            <w:pPr>
              <w:spacing w:after="0" w:line="240" w:lineRule="auto"/>
              <w:rPr>
                <w:rFonts w:ascii="Segoe UI" w:hAnsi="Segoe UI" w:cs="Segoe UI"/>
                <w:color w:val="000000" w:themeColor="text1"/>
                <w:sz w:val="24"/>
                <w:szCs w:val="28"/>
              </w:rPr>
            </w:pPr>
            <w:r>
              <w:rPr>
                <w:rFonts w:ascii="Segoe UI" w:hAnsi="Segoe UI" w:cs="Segoe UI"/>
                <w:color w:val="000000" w:themeColor="text1"/>
                <w:sz w:val="24"/>
                <w:szCs w:val="28"/>
              </w:rPr>
              <w:lastRenderedPageBreak/>
              <w:t>Conclusion</w:t>
            </w:r>
          </w:p>
        </w:tc>
        <w:tc>
          <w:tcPr>
            <w:tcW w:w="8789" w:type="dxa"/>
            <w:gridSpan w:val="2"/>
            <w:tcBorders>
              <w:top w:val="single" w:sz="4" w:space="0" w:color="000001"/>
              <w:left w:val="single" w:sz="4" w:space="0" w:color="000001"/>
              <w:bottom w:val="single" w:sz="4" w:space="0" w:color="000001"/>
              <w:right w:val="single" w:sz="4" w:space="0" w:color="000001"/>
            </w:tcBorders>
            <w:shd w:val="clear" w:color="auto" w:fill="auto"/>
            <w:tcMar>
              <w:left w:w="98" w:type="dxa"/>
            </w:tcMar>
          </w:tcPr>
          <w:p w14:paraId="4E407526" w14:textId="77777777" w:rsidR="00B5026B" w:rsidRPr="0013192C" w:rsidRDefault="00B5026B" w:rsidP="0096042E">
            <w:pPr>
              <w:pStyle w:val="Default"/>
              <w:jc w:val="both"/>
              <w:rPr>
                <w:noProof/>
                <w:sz w:val="22"/>
                <w:lang w:eastAsia="en-IN"/>
              </w:rPr>
            </w:pPr>
            <w:r>
              <w:rPr>
                <w:noProof/>
                <w:sz w:val="22"/>
                <w:lang w:eastAsia="en-IN"/>
              </w:rPr>
              <w:t xml:space="preserve">In this exepriment we learned </w:t>
            </w:r>
            <w:r w:rsidRPr="00CB1F2D">
              <w:rPr>
                <w:noProof/>
                <w:sz w:val="22"/>
                <w:lang w:val="en-US" w:eastAsia="en-IN"/>
              </w:rPr>
              <w:t>its workflow,various functions and create</w:t>
            </w:r>
            <w:r>
              <w:rPr>
                <w:noProof/>
                <w:sz w:val="22"/>
                <w:lang w:val="en-US" w:eastAsia="en-IN"/>
              </w:rPr>
              <w:t>d</w:t>
            </w:r>
            <w:r w:rsidRPr="00CB1F2D">
              <w:rPr>
                <w:noProof/>
                <w:sz w:val="22"/>
                <w:lang w:val="en-US" w:eastAsia="en-IN"/>
              </w:rPr>
              <w:t xml:space="preserve"> first lambda function using Python/java/</w:t>
            </w:r>
            <w:r w:rsidRPr="00CB1F2D">
              <w:rPr>
                <w:b/>
                <w:bCs/>
                <w:noProof/>
                <w:sz w:val="22"/>
                <w:lang w:val="en-US" w:eastAsia="en-IN"/>
              </w:rPr>
              <w:t>node.js</w:t>
            </w:r>
          </w:p>
        </w:tc>
      </w:tr>
    </w:tbl>
    <w:p w14:paraId="02058FB1" w14:textId="77777777" w:rsidR="00B5026B" w:rsidRPr="0013192C" w:rsidRDefault="00B5026B" w:rsidP="00B5026B">
      <w:pPr>
        <w:rPr>
          <w:rFonts w:ascii="Segoe UI" w:hAnsi="Segoe UI" w:cs="Segoe UI"/>
          <w:color w:val="000000" w:themeColor="text1"/>
          <w:sz w:val="24"/>
          <w:szCs w:val="28"/>
        </w:rPr>
      </w:pPr>
    </w:p>
    <w:p w14:paraId="6564C19A" w14:textId="77777777" w:rsidR="00B5026B" w:rsidRDefault="00B5026B"/>
    <w:sectPr w:rsidR="00B5026B" w:rsidSect="002E7AE4">
      <w:pgSz w:w="11906" w:h="16838"/>
      <w:pgMar w:top="1440" w:right="1106"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WenQuanYi Micro Hei">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73995"/>
    <w:multiLevelType w:val="hybridMultilevel"/>
    <w:tmpl w:val="B3BCE66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C642529"/>
    <w:multiLevelType w:val="hybridMultilevel"/>
    <w:tmpl w:val="8916BA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D5B5C2A"/>
    <w:multiLevelType w:val="hybridMultilevel"/>
    <w:tmpl w:val="14AA4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0744218">
    <w:abstractNumId w:val="2"/>
  </w:num>
  <w:num w:numId="2" w16cid:durableId="426463253">
    <w:abstractNumId w:val="1"/>
  </w:num>
  <w:num w:numId="3" w16cid:durableId="1101698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26B"/>
    <w:rsid w:val="000F5CAF"/>
    <w:rsid w:val="00AA3E59"/>
    <w:rsid w:val="00B5026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E9924"/>
  <w15:chartTrackingRefBased/>
  <w15:docId w15:val="{94D969DE-AA59-4547-A45E-AF2E5E625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26B"/>
    <w:pPr>
      <w:spacing w:after="200" w:line="276" w:lineRule="auto"/>
    </w:pPr>
    <w:rPr>
      <w:rFonts w:cs="Times New Roman"/>
      <w:color w:val="00000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qFormat/>
    <w:rsid w:val="00B5026B"/>
    <w:pPr>
      <w:widowControl w:val="0"/>
      <w:suppressAutoHyphens/>
      <w:spacing w:after="0" w:line="240" w:lineRule="auto"/>
      <w:textAlignment w:val="baseline"/>
    </w:pPr>
    <w:rPr>
      <w:rFonts w:ascii="Liberation Serif" w:eastAsia="WenQuanYi Micro Hei" w:hAnsi="Liberation Serif" w:cs="Lohit Hindi"/>
      <w:color w:val="00000A"/>
      <w:sz w:val="24"/>
      <w:szCs w:val="24"/>
      <w:lang w:eastAsia="zh-CN" w:bidi="hi-IN"/>
    </w:rPr>
  </w:style>
  <w:style w:type="paragraph" w:customStyle="1" w:styleId="Default">
    <w:name w:val="Default"/>
    <w:qFormat/>
    <w:rsid w:val="00B5026B"/>
    <w:pPr>
      <w:spacing w:after="0" w:line="240" w:lineRule="auto"/>
    </w:pPr>
    <w:rPr>
      <w:rFonts w:ascii="Segoe UI" w:eastAsia="Calibri" w:hAnsi="Segoe UI" w:cs="Segoe UI"/>
      <w:color w:val="000000"/>
      <w:sz w:val="24"/>
      <w:szCs w:val="24"/>
      <w:lang w:bidi="mr-IN"/>
    </w:rPr>
  </w:style>
  <w:style w:type="table" w:styleId="TableGrid">
    <w:name w:val="Table Grid"/>
    <w:basedOn w:val="TableNormal"/>
    <w:uiPriority w:val="59"/>
    <w:unhideWhenUsed/>
    <w:rsid w:val="00B5026B"/>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563</Words>
  <Characters>3210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MohammedSiddique Khot</dc:creator>
  <cp:keywords/>
  <dc:description/>
  <cp:lastModifiedBy>Shreyash Kakde</cp:lastModifiedBy>
  <cp:revision>2</cp:revision>
  <dcterms:created xsi:type="dcterms:W3CDTF">2022-11-05T07:45:00Z</dcterms:created>
  <dcterms:modified xsi:type="dcterms:W3CDTF">2022-11-05T07:45:00Z</dcterms:modified>
</cp:coreProperties>
</file>