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1815E" w14:textId="52D53583" w:rsidR="00AF0B9A" w:rsidRPr="00743F51" w:rsidRDefault="00AF0B9A" w:rsidP="00AF0B9A"/>
    <w:p w14:paraId="60FCC545" w14:textId="0B9A15F9" w:rsidR="00AF0B9A" w:rsidRDefault="00AF0B9A" w:rsidP="00AF0B9A">
      <w:r w:rsidRPr="00743F51">
        <w:t xml:space="preserve"> Dashboard </w:t>
      </w:r>
      <w:r w:rsidR="00743F51">
        <w:t>Overview</w:t>
      </w:r>
    </w:p>
    <w:p w14:paraId="187C1BC9" w14:textId="0747D89F" w:rsidR="00743F51" w:rsidRPr="00743F51" w:rsidRDefault="00743F51" w:rsidP="00AF0B9A">
      <w:r>
        <w:t>Food and Beverages</w:t>
      </w:r>
    </w:p>
    <w:p w14:paraId="2316ADC8" w14:textId="0C5E287F" w:rsidR="00AF0B9A" w:rsidRPr="00743F51" w:rsidRDefault="00AF0B9A" w:rsidP="00AF0B9A">
      <w:r w:rsidRPr="00743F51">
        <w:t>Total Orders: 10K</w:t>
      </w:r>
      <w:r w:rsidRPr="00743F51">
        <w:br/>
        <w:t>Average Taste Experience Score: 3.28</w:t>
      </w:r>
      <w:r w:rsidRPr="00743F51">
        <w:br/>
        <w:t>Top Price Range: ₹50–₹150 (≈70% of total orders)</w:t>
      </w:r>
      <w:r w:rsidRPr="00743F51">
        <w:br/>
        <w:t>Top Age Group: 19–30 years (55%)</w:t>
      </w:r>
      <w:r w:rsidRPr="00743F51">
        <w:br/>
        <w:t>Top Purchase Location: Supermarkets and Online Retail</w:t>
      </w:r>
      <w:r w:rsidRPr="00743F51">
        <w:br/>
        <w:t>Top Brands: Cola-Cola, Bepsi, Gangster</w:t>
      </w:r>
      <w:r w:rsidRPr="00743F51">
        <w:br/>
        <w:t>Top Ingredients Expected: Caffeine, Vitamins, Sugar</w:t>
      </w:r>
      <w:r w:rsidRPr="00743F51">
        <w:br/>
        <w:t>Top Consumption Purpose: To stay awake, Before exercise</w:t>
      </w:r>
      <w:r w:rsidRPr="00743F51">
        <w:br/>
        <w:t>Top Marketing Channel: Online ads</w:t>
      </w:r>
    </w:p>
    <w:p w14:paraId="38159FA8" w14:textId="3AD4A760" w:rsidR="00AF0B9A" w:rsidRPr="00743F51" w:rsidRDefault="00AF0B9A" w:rsidP="00AF0B9A">
      <w:r w:rsidRPr="00743F51">
        <w:t xml:space="preserve"> Business Analysis &amp; Recommendations</w:t>
      </w:r>
    </w:p>
    <w:p w14:paraId="309ACD3E" w14:textId="77777777" w:rsidR="00AF0B9A" w:rsidRPr="00743F51" w:rsidRDefault="00AF0B9A" w:rsidP="00AF0B9A">
      <w:r w:rsidRPr="00743F51">
        <w:t>1. Immediate Product Improvements</w:t>
      </w:r>
    </w:p>
    <w:p w14:paraId="3DC09BDD" w14:textId="77777777" w:rsidR="00AF0B9A" w:rsidRPr="00743F51" w:rsidRDefault="00AF0B9A" w:rsidP="00AF0B9A">
      <w:pPr>
        <w:numPr>
          <w:ilvl w:val="0"/>
          <w:numId w:val="1"/>
        </w:numPr>
      </w:pPr>
      <w:r w:rsidRPr="00743F51">
        <w:t xml:space="preserve">Enhance functional benefits: Most consumers expect </w:t>
      </w:r>
      <w:r w:rsidRPr="00743F51">
        <w:rPr>
          <w:i/>
          <w:iCs/>
        </w:rPr>
        <w:t>Caffeine (39%)</w:t>
      </w:r>
      <w:r w:rsidRPr="00743F51">
        <w:t xml:space="preserve"> and </w:t>
      </w:r>
      <w:r w:rsidRPr="00743F51">
        <w:rPr>
          <w:i/>
          <w:iCs/>
        </w:rPr>
        <w:t>Vitamins (25%)</w:t>
      </w:r>
      <w:r w:rsidRPr="00743F51">
        <w:t xml:space="preserve"> — this shows demand for </w:t>
      </w:r>
      <w:r w:rsidRPr="00743F51">
        <w:rPr>
          <w:i/>
          <w:iCs/>
        </w:rPr>
        <w:t>energy and health-oriented drinks</w:t>
      </w:r>
      <w:r w:rsidRPr="00743F51">
        <w:t>.</w:t>
      </w:r>
      <w:r w:rsidRPr="00743F51">
        <w:br/>
        <w:t xml:space="preserve">→ Introduce a variant rich in </w:t>
      </w:r>
      <w:r w:rsidRPr="00743F51">
        <w:rPr>
          <w:i/>
          <w:iCs/>
        </w:rPr>
        <w:t>natural caffeine (like green tea extract)</w:t>
      </w:r>
      <w:r w:rsidRPr="00743F51">
        <w:t xml:space="preserve"> and </w:t>
      </w:r>
      <w:r w:rsidRPr="00743F51">
        <w:rPr>
          <w:i/>
          <w:iCs/>
        </w:rPr>
        <w:t>vitamin B complex</w:t>
      </w:r>
      <w:r w:rsidRPr="00743F51">
        <w:t>.</w:t>
      </w:r>
    </w:p>
    <w:p w14:paraId="21284D0C" w14:textId="77777777" w:rsidR="00AF0B9A" w:rsidRPr="00743F51" w:rsidRDefault="00AF0B9A" w:rsidP="00AF0B9A">
      <w:pPr>
        <w:numPr>
          <w:ilvl w:val="0"/>
          <w:numId w:val="1"/>
        </w:numPr>
      </w:pPr>
      <w:r w:rsidRPr="00743F51">
        <w:t xml:space="preserve">Reduce Sugar Levels: Since a notable portion prefers natural or low-sugar products (visible from “Interest in natural options” filter), develop </w:t>
      </w:r>
      <w:r w:rsidRPr="00743F51">
        <w:rPr>
          <w:i/>
          <w:iCs/>
        </w:rPr>
        <w:t>low-calorie or sugar-free versions</w:t>
      </w:r>
      <w:r w:rsidRPr="00743F51">
        <w:t>.</w:t>
      </w:r>
    </w:p>
    <w:p w14:paraId="22207E15" w14:textId="77777777" w:rsidR="00AF0B9A" w:rsidRPr="00743F51" w:rsidRDefault="00AF0B9A" w:rsidP="00AF0B9A">
      <w:pPr>
        <w:numPr>
          <w:ilvl w:val="0"/>
          <w:numId w:val="1"/>
        </w:numPr>
      </w:pPr>
      <w:r w:rsidRPr="00743F51">
        <w:t xml:space="preserve">Flavor innovation: The 19–30 age group values variety — adding </w:t>
      </w:r>
      <w:r w:rsidRPr="00743F51">
        <w:rPr>
          <w:i/>
          <w:iCs/>
        </w:rPr>
        <w:t>unique or limited-edition flavors</w:t>
      </w:r>
      <w:r w:rsidRPr="00743F51">
        <w:t xml:space="preserve"> can maintain excitement.</w:t>
      </w:r>
    </w:p>
    <w:p w14:paraId="5391B25C" w14:textId="77777777" w:rsidR="00AF0B9A" w:rsidRPr="00743F51" w:rsidRDefault="00000000" w:rsidP="00AF0B9A">
      <w:r w:rsidRPr="00743F51">
        <w:pict w14:anchorId="6F472211">
          <v:rect id="_x0000_i1027" style="width:0;height:1.5pt" o:hralign="center" o:hrstd="t" o:hr="t" fillcolor="#a0a0a0" stroked="f"/>
        </w:pict>
      </w:r>
    </w:p>
    <w:p w14:paraId="17745F3F" w14:textId="77777777" w:rsidR="00AF0B9A" w:rsidRPr="00743F51" w:rsidRDefault="00AF0B9A" w:rsidP="00AF0B9A">
      <w:r w:rsidRPr="00743F51">
        <w:t>2. Ideal Price Range</w:t>
      </w:r>
    </w:p>
    <w:p w14:paraId="6676B5F9" w14:textId="0B25DA28" w:rsidR="00AF0B9A" w:rsidRPr="00743F51" w:rsidRDefault="00AF0B9A" w:rsidP="00AF0B9A">
      <w:r w:rsidRPr="00743F51">
        <w:t xml:space="preserve"> ₹50–₹150</w:t>
      </w:r>
      <w:r w:rsidRPr="00743F51">
        <w:br/>
        <w:t>This range covers the majority of orders (≈70%).</w:t>
      </w:r>
    </w:p>
    <w:p w14:paraId="732FF33C" w14:textId="77777777" w:rsidR="00AF0B9A" w:rsidRPr="00743F51" w:rsidRDefault="00AF0B9A" w:rsidP="00AF0B9A">
      <w:pPr>
        <w:numPr>
          <w:ilvl w:val="0"/>
          <w:numId w:val="2"/>
        </w:numPr>
      </w:pPr>
      <w:r w:rsidRPr="00743F51">
        <w:t xml:space="preserve">₹50–₹99 can target </w:t>
      </w:r>
      <w:r w:rsidRPr="00743F51">
        <w:rPr>
          <w:i/>
          <w:iCs/>
        </w:rPr>
        <w:t>college students and frequent buyers</w:t>
      </w:r>
      <w:r w:rsidRPr="00743F51">
        <w:t>.</w:t>
      </w:r>
    </w:p>
    <w:p w14:paraId="11934693" w14:textId="77777777" w:rsidR="00AF0B9A" w:rsidRPr="00743F51" w:rsidRDefault="00AF0B9A" w:rsidP="00AF0B9A">
      <w:pPr>
        <w:numPr>
          <w:ilvl w:val="0"/>
          <w:numId w:val="2"/>
        </w:numPr>
      </w:pPr>
      <w:r w:rsidRPr="00743F51">
        <w:t xml:space="preserve">₹100–₹150 can target </w:t>
      </w:r>
      <w:r w:rsidRPr="00743F51">
        <w:rPr>
          <w:i/>
          <w:iCs/>
        </w:rPr>
        <w:t>gym-goers and working professionals</w:t>
      </w:r>
      <w:r w:rsidRPr="00743F51">
        <w:t xml:space="preserve"> seeking premium options.</w:t>
      </w:r>
      <w:r w:rsidRPr="00743F51">
        <w:br/>
      </w:r>
      <w:r w:rsidRPr="00743F51">
        <w:rPr>
          <w:rFonts w:ascii="Segoe UI Emoji" w:hAnsi="Segoe UI Emoji" w:cs="Segoe UI Emoji"/>
        </w:rPr>
        <w:t>💡</w:t>
      </w:r>
      <w:r w:rsidRPr="00743F51">
        <w:t xml:space="preserve"> </w:t>
      </w:r>
      <w:r w:rsidRPr="00743F51">
        <w:rPr>
          <w:i/>
          <w:iCs/>
        </w:rPr>
        <w:t>Strategy:</w:t>
      </w:r>
      <w:r w:rsidRPr="00743F51">
        <w:t xml:space="preserve"> Maintain core SKUs in ₹50–₹99 and launch a premium “energy+health” line at ₹120–₹150.</w:t>
      </w:r>
    </w:p>
    <w:p w14:paraId="5A073FF4" w14:textId="77777777" w:rsidR="00AF0B9A" w:rsidRPr="00743F51" w:rsidRDefault="00000000" w:rsidP="00AF0B9A">
      <w:r w:rsidRPr="00743F51">
        <w:pict w14:anchorId="16F2CBC8">
          <v:rect id="_x0000_i1028" style="width:0;height:1.5pt" o:hralign="center" o:hrstd="t" o:hr="t" fillcolor="#a0a0a0" stroked="f"/>
        </w:pict>
      </w:r>
    </w:p>
    <w:p w14:paraId="632D6993" w14:textId="77777777" w:rsidR="00AF0B9A" w:rsidRPr="00743F51" w:rsidRDefault="00AF0B9A" w:rsidP="00AF0B9A">
      <w:r w:rsidRPr="00743F51">
        <w:t>3. Marketing Campaigns, Offers &amp; Discounts</w:t>
      </w:r>
    </w:p>
    <w:p w14:paraId="603828DB" w14:textId="77777777" w:rsidR="00AF0B9A" w:rsidRPr="00743F51" w:rsidRDefault="00AF0B9A" w:rsidP="00AF0B9A">
      <w:r w:rsidRPr="00743F51">
        <w:t>Based on dashboard insights:</w:t>
      </w:r>
    </w:p>
    <w:p w14:paraId="65844E72" w14:textId="77777777" w:rsidR="00AF0B9A" w:rsidRPr="00743F51" w:rsidRDefault="00AF0B9A" w:rsidP="00AF0B9A">
      <w:pPr>
        <w:numPr>
          <w:ilvl w:val="0"/>
          <w:numId w:val="3"/>
        </w:numPr>
      </w:pPr>
      <w:r w:rsidRPr="00743F51">
        <w:t xml:space="preserve">Top consume times: </w:t>
      </w:r>
      <w:r w:rsidRPr="00743F51">
        <w:rPr>
          <w:i/>
          <w:iCs/>
        </w:rPr>
        <w:t>Before exercise</w:t>
      </w:r>
      <w:r w:rsidRPr="00743F51">
        <w:t xml:space="preserve"> and </w:t>
      </w:r>
      <w:r w:rsidRPr="00743F51">
        <w:rPr>
          <w:i/>
          <w:iCs/>
        </w:rPr>
        <w:t>To stay awake</w:t>
      </w:r>
    </w:p>
    <w:p w14:paraId="1FC2530B" w14:textId="77777777" w:rsidR="00AF0B9A" w:rsidRPr="00743F51" w:rsidRDefault="00AF0B9A" w:rsidP="00AF0B9A">
      <w:pPr>
        <w:numPr>
          <w:ilvl w:val="0"/>
          <w:numId w:val="3"/>
        </w:numPr>
      </w:pPr>
      <w:r w:rsidRPr="00743F51">
        <w:t xml:space="preserve">Top channels: </w:t>
      </w:r>
      <w:r w:rsidRPr="00743F51">
        <w:rPr>
          <w:i/>
          <w:iCs/>
        </w:rPr>
        <w:t>Online Ads</w:t>
      </w:r>
      <w:r w:rsidRPr="00743F51">
        <w:t xml:space="preserve"> and </w:t>
      </w:r>
      <w:r w:rsidRPr="00743F51">
        <w:rPr>
          <w:i/>
          <w:iCs/>
        </w:rPr>
        <w:t>TV commercials</w:t>
      </w:r>
    </w:p>
    <w:p w14:paraId="7CF8887C" w14:textId="77777777" w:rsidR="00AF0B9A" w:rsidRPr="00743F51" w:rsidRDefault="00AF0B9A" w:rsidP="00AF0B9A">
      <w:pPr>
        <w:numPr>
          <w:ilvl w:val="0"/>
          <w:numId w:val="3"/>
        </w:numPr>
      </w:pPr>
      <w:r w:rsidRPr="00743F51">
        <w:t xml:space="preserve">Top locations: </w:t>
      </w:r>
      <w:r w:rsidRPr="00743F51">
        <w:rPr>
          <w:i/>
          <w:iCs/>
        </w:rPr>
        <w:t>Supermarkets, Online Retail</w:t>
      </w:r>
    </w:p>
    <w:p w14:paraId="659905CA" w14:textId="0F69B85A" w:rsidR="00AF0B9A" w:rsidRPr="00743F51" w:rsidRDefault="00AF0B9A" w:rsidP="00AF0B9A">
      <w:r w:rsidRPr="00743F51">
        <w:t>Recommended Campaigns:</w:t>
      </w:r>
    </w:p>
    <w:p w14:paraId="3A800341" w14:textId="77777777" w:rsidR="00AF0B9A" w:rsidRPr="00743F51" w:rsidRDefault="00AF0B9A" w:rsidP="00AF0B9A">
      <w:pPr>
        <w:numPr>
          <w:ilvl w:val="0"/>
          <w:numId w:val="4"/>
        </w:numPr>
      </w:pPr>
      <w:r w:rsidRPr="00743F51">
        <w:lastRenderedPageBreak/>
        <w:t>“Stay Awake. Stay Ahead.” — Target students and young professionals through Instagram &amp; YouTube.</w:t>
      </w:r>
    </w:p>
    <w:p w14:paraId="5C09AB87" w14:textId="77777777" w:rsidR="00AF0B9A" w:rsidRPr="00743F51" w:rsidRDefault="00AF0B9A" w:rsidP="00AF0B9A">
      <w:pPr>
        <w:numPr>
          <w:ilvl w:val="0"/>
          <w:numId w:val="4"/>
        </w:numPr>
      </w:pPr>
      <w:r w:rsidRPr="00743F51">
        <w:t>Gym tie-ups: Offer 10–15% discount for gym members or fitness app subscribers (like Cult.fit, Fittr).</w:t>
      </w:r>
    </w:p>
    <w:p w14:paraId="7A064EDA" w14:textId="77777777" w:rsidR="00AF0B9A" w:rsidRPr="00743F51" w:rsidRDefault="00AF0B9A" w:rsidP="00AF0B9A">
      <w:pPr>
        <w:numPr>
          <w:ilvl w:val="0"/>
          <w:numId w:val="4"/>
        </w:numPr>
      </w:pPr>
      <w:r w:rsidRPr="00743F51">
        <w:t>Online offers: Combo packs, cashback, and referral discounts through Amazon, Blinkit, and BigBasket.</w:t>
      </w:r>
    </w:p>
    <w:p w14:paraId="5F0C0837" w14:textId="77777777" w:rsidR="00AF0B9A" w:rsidRPr="00743F51" w:rsidRDefault="00AF0B9A" w:rsidP="00AF0B9A">
      <w:pPr>
        <w:numPr>
          <w:ilvl w:val="0"/>
          <w:numId w:val="4"/>
        </w:numPr>
      </w:pPr>
      <w:r w:rsidRPr="00743F51">
        <w:t>Limited-edition flavours: Launch “Morning Boost” or “Workout Energy” packs.</w:t>
      </w:r>
    </w:p>
    <w:p w14:paraId="6BA40C1B" w14:textId="77777777" w:rsidR="00AF0B9A" w:rsidRPr="00743F51" w:rsidRDefault="00000000" w:rsidP="00AF0B9A">
      <w:r w:rsidRPr="00743F51">
        <w:pict w14:anchorId="7B8076D1">
          <v:rect id="_x0000_i1029" style="width:0;height:1.5pt" o:hralign="center" o:hrstd="t" o:hr="t" fillcolor="#a0a0a0" stroked="f"/>
        </w:pict>
      </w:r>
    </w:p>
    <w:p w14:paraId="0F7157C1" w14:textId="77777777" w:rsidR="00AF0B9A" w:rsidRPr="00743F51" w:rsidRDefault="00AF0B9A" w:rsidP="00AF0B9A">
      <w:r w:rsidRPr="00743F51">
        <w:t>4. Ideal Brand Ambassador</w:t>
      </w:r>
    </w:p>
    <w:p w14:paraId="0A4048FB" w14:textId="65D20579" w:rsidR="00AF0B9A" w:rsidRPr="00743F51" w:rsidRDefault="00AF0B9A" w:rsidP="00AF0B9A">
      <w:r w:rsidRPr="00743F51">
        <w:t xml:space="preserve">The target group (19–30 years) is </w:t>
      </w:r>
      <w:r w:rsidRPr="00743F51">
        <w:rPr>
          <w:i/>
          <w:iCs/>
        </w:rPr>
        <w:t>youth-dominated</w:t>
      </w:r>
      <w:r w:rsidRPr="00743F51">
        <w:t xml:space="preserve"> and influenced by social media trends.</w:t>
      </w:r>
      <w:r w:rsidRPr="00743F51">
        <w:br/>
        <w:t xml:space="preserve"> Janvhi Kapoor fits perfectly because:</w:t>
      </w:r>
    </w:p>
    <w:p w14:paraId="5F3C6BB2" w14:textId="77777777" w:rsidR="00AF0B9A" w:rsidRPr="00743F51" w:rsidRDefault="00AF0B9A" w:rsidP="00AF0B9A">
      <w:pPr>
        <w:numPr>
          <w:ilvl w:val="0"/>
          <w:numId w:val="5"/>
        </w:numPr>
      </w:pPr>
      <w:r w:rsidRPr="00743F51">
        <w:t xml:space="preserve">She represents </w:t>
      </w:r>
      <w:r w:rsidRPr="00743F51">
        <w:rPr>
          <w:i/>
          <w:iCs/>
        </w:rPr>
        <w:t>youth, energy, and fitness</w:t>
      </w:r>
      <w:r w:rsidRPr="00743F51">
        <w:t xml:space="preserve"> — aligning with the “before exercise / stay awake” consumption theme.</w:t>
      </w:r>
    </w:p>
    <w:p w14:paraId="2BFC7371" w14:textId="77777777" w:rsidR="00AF0B9A" w:rsidRPr="00743F51" w:rsidRDefault="00AF0B9A" w:rsidP="00AF0B9A">
      <w:pPr>
        <w:numPr>
          <w:ilvl w:val="0"/>
          <w:numId w:val="5"/>
        </w:numPr>
      </w:pPr>
      <w:r w:rsidRPr="00743F51">
        <w:t xml:space="preserve">Her strong </w:t>
      </w:r>
      <w:r w:rsidRPr="00743F51">
        <w:rPr>
          <w:i/>
          <w:iCs/>
        </w:rPr>
        <w:t>social media presence</w:t>
      </w:r>
      <w:r w:rsidRPr="00743F51">
        <w:t xml:space="preserve"> can amplify </w:t>
      </w:r>
      <w:r w:rsidRPr="00743F51">
        <w:rPr>
          <w:i/>
          <w:iCs/>
        </w:rPr>
        <w:t>brand visibility</w:t>
      </w:r>
      <w:r w:rsidRPr="00743F51">
        <w:t xml:space="preserve"> among Gen Z audiences.</w:t>
      </w:r>
      <w:r w:rsidRPr="00743F51">
        <w:br/>
      </w:r>
      <w:r w:rsidRPr="00743F51">
        <w:rPr>
          <w:rFonts w:ascii="Segoe UI Emoji" w:hAnsi="Segoe UI Emoji" w:cs="Segoe UI Emoji"/>
        </w:rPr>
        <w:t>💡</w:t>
      </w:r>
      <w:r w:rsidRPr="00743F51">
        <w:t xml:space="preserve"> </w:t>
      </w:r>
      <w:r w:rsidRPr="00743F51">
        <w:rPr>
          <w:i/>
          <w:iCs/>
        </w:rPr>
        <w:t>Alternative options:</w:t>
      </w:r>
      <w:r w:rsidRPr="00743F51">
        <w:t xml:space="preserve"> Kartik Aaryan or Tiger Shroff for male youth engagement.</w:t>
      </w:r>
    </w:p>
    <w:p w14:paraId="0EE57F7C" w14:textId="77777777" w:rsidR="00AF0B9A" w:rsidRPr="00743F51" w:rsidRDefault="00000000" w:rsidP="00AF0B9A">
      <w:r w:rsidRPr="00743F51">
        <w:pict w14:anchorId="0A5B34DA">
          <v:rect id="_x0000_i1030" style="width:0;height:1.5pt" o:hralign="center" o:hrstd="t" o:hr="t" fillcolor="#a0a0a0" stroked="f"/>
        </w:pict>
      </w:r>
    </w:p>
    <w:p w14:paraId="15586BD3" w14:textId="77777777" w:rsidR="00AF0B9A" w:rsidRPr="00743F51" w:rsidRDefault="00AF0B9A" w:rsidP="00AF0B9A">
      <w:r w:rsidRPr="00743F51">
        <w:t>5. Target Audience</w:t>
      </w:r>
    </w:p>
    <w:p w14:paraId="7C2D44D5" w14:textId="4528D650" w:rsidR="00AF0B9A" w:rsidRPr="00743F51" w:rsidRDefault="00AF0B9A" w:rsidP="00AF0B9A">
      <w:r w:rsidRPr="00743F51">
        <w:t xml:space="preserve"> Primary Segment:</w:t>
      </w:r>
    </w:p>
    <w:p w14:paraId="6FB68EA5" w14:textId="77777777" w:rsidR="00AF0B9A" w:rsidRPr="00743F51" w:rsidRDefault="00AF0B9A" w:rsidP="00AF0B9A">
      <w:pPr>
        <w:numPr>
          <w:ilvl w:val="0"/>
          <w:numId w:val="6"/>
        </w:numPr>
      </w:pPr>
      <w:r w:rsidRPr="00743F51">
        <w:t>Age Group: 19–30 years</w:t>
      </w:r>
    </w:p>
    <w:p w14:paraId="498B461A" w14:textId="77777777" w:rsidR="00AF0B9A" w:rsidRPr="00743F51" w:rsidRDefault="00AF0B9A" w:rsidP="00AF0B9A">
      <w:pPr>
        <w:numPr>
          <w:ilvl w:val="0"/>
          <w:numId w:val="6"/>
        </w:numPr>
      </w:pPr>
      <w:r w:rsidRPr="00743F51">
        <w:t>Lifestyle: College students, gym enthusiasts, young professionals</w:t>
      </w:r>
    </w:p>
    <w:p w14:paraId="7F0D3E84" w14:textId="77777777" w:rsidR="00AF0B9A" w:rsidRPr="00743F51" w:rsidRDefault="00AF0B9A" w:rsidP="00AF0B9A">
      <w:pPr>
        <w:numPr>
          <w:ilvl w:val="0"/>
          <w:numId w:val="6"/>
        </w:numPr>
      </w:pPr>
      <w:r w:rsidRPr="00743F51">
        <w:t>Motivation: Energy, fitness, taste, and trendiness</w:t>
      </w:r>
    </w:p>
    <w:p w14:paraId="3A243D72" w14:textId="77777777" w:rsidR="00AF0B9A" w:rsidRPr="00743F51" w:rsidRDefault="00AF0B9A" w:rsidP="00AF0B9A">
      <w:pPr>
        <w:numPr>
          <w:ilvl w:val="0"/>
          <w:numId w:val="6"/>
        </w:numPr>
      </w:pPr>
      <w:r w:rsidRPr="00743F51">
        <w:t xml:space="preserve">Location Focus: Metro and Tier-1 cities like </w:t>
      </w:r>
      <w:r w:rsidRPr="00743F51">
        <w:rPr>
          <w:i/>
          <w:iCs/>
        </w:rPr>
        <w:t>Bangalore, Hyderabad, Mumbai</w:t>
      </w:r>
      <w:r w:rsidRPr="00743F51">
        <w:t xml:space="preserve"> — as shown by highest respondent counts.</w:t>
      </w:r>
    </w:p>
    <w:p w14:paraId="1B56230C" w14:textId="4AB28F5B" w:rsidR="00AF0B9A" w:rsidRPr="00743F51" w:rsidRDefault="00AF0B9A" w:rsidP="00AF0B9A">
      <w:r w:rsidRPr="00743F51">
        <w:t xml:space="preserve"> Secondary Segment:</w:t>
      </w:r>
    </w:p>
    <w:p w14:paraId="528B34A9" w14:textId="77777777" w:rsidR="00AF0B9A" w:rsidRPr="00743F51" w:rsidRDefault="00AF0B9A" w:rsidP="00AF0B9A">
      <w:pPr>
        <w:numPr>
          <w:ilvl w:val="0"/>
          <w:numId w:val="7"/>
        </w:numPr>
      </w:pPr>
      <w:r w:rsidRPr="00743F51">
        <w:t>Age Group: 31–45 years</w:t>
      </w:r>
    </w:p>
    <w:p w14:paraId="4170252A" w14:textId="77777777" w:rsidR="00AF0B9A" w:rsidRPr="00743F51" w:rsidRDefault="00AF0B9A" w:rsidP="00AF0B9A">
      <w:pPr>
        <w:numPr>
          <w:ilvl w:val="0"/>
          <w:numId w:val="7"/>
        </w:numPr>
      </w:pPr>
      <w:r w:rsidRPr="00743F51">
        <w:t>Motivation: Health &amp; wellness drinks with low sugar and added vitamins</w:t>
      </w:r>
    </w:p>
    <w:p w14:paraId="064E9A12" w14:textId="77777777" w:rsidR="00AF0B9A" w:rsidRPr="00743F51" w:rsidRDefault="00000000" w:rsidP="00AF0B9A">
      <w:r w:rsidRPr="00743F51">
        <w:pict w14:anchorId="68074BA9">
          <v:rect id="_x0000_i1031" style="width:0;height:1.5pt" o:hralign="center" o:hrstd="t" o:hr="t" fillcolor="#a0a0a0" stroked="f"/>
        </w:pict>
      </w:r>
    </w:p>
    <w:p w14:paraId="107967E7" w14:textId="3F327D29" w:rsidR="00AF0B9A" w:rsidRPr="00743F51" w:rsidRDefault="00AF0B9A" w:rsidP="00AF0B9A">
      <w:r w:rsidRPr="00743F51">
        <w:t xml:space="preserve"> Final Business Perspective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3884"/>
        <w:gridCol w:w="3639"/>
      </w:tblGrid>
      <w:tr w:rsidR="00AF0B9A" w:rsidRPr="00743F51" w14:paraId="458120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3C7B6" w14:textId="77777777" w:rsidR="00AF0B9A" w:rsidRPr="00743F51" w:rsidRDefault="00AF0B9A" w:rsidP="00AF0B9A">
            <w:r w:rsidRPr="00743F51">
              <w:t>Category</w:t>
            </w:r>
          </w:p>
        </w:tc>
        <w:tc>
          <w:tcPr>
            <w:tcW w:w="0" w:type="auto"/>
            <w:vAlign w:val="center"/>
            <w:hideMark/>
          </w:tcPr>
          <w:p w14:paraId="6C614CD5" w14:textId="77777777" w:rsidR="00AF0B9A" w:rsidRPr="00743F51" w:rsidRDefault="00AF0B9A" w:rsidP="00AF0B9A">
            <w:r w:rsidRPr="00743F51">
              <w:t>Key Insight</w:t>
            </w:r>
          </w:p>
        </w:tc>
        <w:tc>
          <w:tcPr>
            <w:tcW w:w="0" w:type="auto"/>
            <w:vAlign w:val="center"/>
            <w:hideMark/>
          </w:tcPr>
          <w:p w14:paraId="6BCD7EAA" w14:textId="77777777" w:rsidR="00AF0B9A" w:rsidRPr="00743F51" w:rsidRDefault="00AF0B9A" w:rsidP="00AF0B9A">
            <w:r w:rsidRPr="00743F51">
              <w:t>Recommended Strategy</w:t>
            </w:r>
          </w:p>
        </w:tc>
      </w:tr>
      <w:tr w:rsidR="00AF0B9A" w:rsidRPr="00743F51" w14:paraId="723D1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CC8F4" w14:textId="77777777" w:rsidR="00AF0B9A" w:rsidRPr="00743F51" w:rsidRDefault="00AF0B9A" w:rsidP="00AF0B9A">
            <w:r w:rsidRPr="00743F51">
              <w:t>Product</w:t>
            </w:r>
          </w:p>
        </w:tc>
        <w:tc>
          <w:tcPr>
            <w:tcW w:w="0" w:type="auto"/>
            <w:vAlign w:val="center"/>
            <w:hideMark/>
          </w:tcPr>
          <w:p w14:paraId="3675E141" w14:textId="77777777" w:rsidR="00AF0B9A" w:rsidRPr="00743F51" w:rsidRDefault="00AF0B9A" w:rsidP="00AF0B9A">
            <w:r w:rsidRPr="00743F51">
              <w:t>Focus on energy + vitamin blends, low sugar</w:t>
            </w:r>
          </w:p>
        </w:tc>
        <w:tc>
          <w:tcPr>
            <w:tcW w:w="0" w:type="auto"/>
            <w:vAlign w:val="center"/>
            <w:hideMark/>
          </w:tcPr>
          <w:p w14:paraId="634F3F52" w14:textId="77777777" w:rsidR="00AF0B9A" w:rsidRPr="00743F51" w:rsidRDefault="00AF0B9A" w:rsidP="00AF0B9A">
            <w:r w:rsidRPr="00743F51">
              <w:t>Launch caffeine + vitamin variant</w:t>
            </w:r>
          </w:p>
        </w:tc>
      </w:tr>
      <w:tr w:rsidR="00AF0B9A" w:rsidRPr="00743F51" w14:paraId="184B0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2DAC9" w14:textId="77777777" w:rsidR="00AF0B9A" w:rsidRPr="00743F51" w:rsidRDefault="00AF0B9A" w:rsidP="00AF0B9A">
            <w:r w:rsidRPr="00743F51">
              <w:t>Price</w:t>
            </w:r>
          </w:p>
        </w:tc>
        <w:tc>
          <w:tcPr>
            <w:tcW w:w="0" w:type="auto"/>
            <w:vAlign w:val="center"/>
            <w:hideMark/>
          </w:tcPr>
          <w:p w14:paraId="2A4028C3" w14:textId="77777777" w:rsidR="00AF0B9A" w:rsidRPr="00743F51" w:rsidRDefault="00AF0B9A" w:rsidP="00AF0B9A">
            <w:r w:rsidRPr="00743F51">
              <w:t>₹50–₹150 dominates</w:t>
            </w:r>
          </w:p>
        </w:tc>
        <w:tc>
          <w:tcPr>
            <w:tcW w:w="0" w:type="auto"/>
            <w:vAlign w:val="center"/>
            <w:hideMark/>
          </w:tcPr>
          <w:p w14:paraId="7A688F36" w14:textId="77777777" w:rsidR="00AF0B9A" w:rsidRPr="00743F51" w:rsidRDefault="00AF0B9A" w:rsidP="00AF0B9A">
            <w:r w:rsidRPr="00743F51">
              <w:t>Two-tier pricing strategy</w:t>
            </w:r>
          </w:p>
        </w:tc>
      </w:tr>
      <w:tr w:rsidR="00AF0B9A" w:rsidRPr="00743F51" w14:paraId="103D4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52C4C" w14:textId="77777777" w:rsidR="00AF0B9A" w:rsidRPr="00743F51" w:rsidRDefault="00AF0B9A" w:rsidP="00AF0B9A">
            <w:r w:rsidRPr="00743F51">
              <w:t>Marketing</w:t>
            </w:r>
          </w:p>
        </w:tc>
        <w:tc>
          <w:tcPr>
            <w:tcW w:w="0" w:type="auto"/>
            <w:vAlign w:val="center"/>
            <w:hideMark/>
          </w:tcPr>
          <w:p w14:paraId="1FE121D9" w14:textId="77777777" w:rsidR="00AF0B9A" w:rsidRPr="00743F51" w:rsidRDefault="00AF0B9A" w:rsidP="00AF0B9A">
            <w:r w:rsidRPr="00743F51">
              <w:t>Online + Gym tie-ups</w:t>
            </w:r>
          </w:p>
        </w:tc>
        <w:tc>
          <w:tcPr>
            <w:tcW w:w="0" w:type="auto"/>
            <w:vAlign w:val="center"/>
            <w:hideMark/>
          </w:tcPr>
          <w:p w14:paraId="1ADC4B30" w14:textId="77777777" w:rsidR="00AF0B9A" w:rsidRPr="00743F51" w:rsidRDefault="00AF0B9A" w:rsidP="00AF0B9A">
            <w:r w:rsidRPr="00743F51">
              <w:t>Influencer campaigns, fitness offers</w:t>
            </w:r>
          </w:p>
        </w:tc>
      </w:tr>
      <w:tr w:rsidR="00AF0B9A" w:rsidRPr="00743F51" w14:paraId="51B5A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782FA" w14:textId="77777777" w:rsidR="00AF0B9A" w:rsidRPr="00743F51" w:rsidRDefault="00AF0B9A" w:rsidP="00AF0B9A">
            <w:r w:rsidRPr="00743F51">
              <w:lastRenderedPageBreak/>
              <w:t>Ambassador</w:t>
            </w:r>
          </w:p>
        </w:tc>
        <w:tc>
          <w:tcPr>
            <w:tcW w:w="0" w:type="auto"/>
            <w:vAlign w:val="center"/>
            <w:hideMark/>
          </w:tcPr>
          <w:p w14:paraId="4D48795A" w14:textId="77777777" w:rsidR="00AF0B9A" w:rsidRPr="00743F51" w:rsidRDefault="00AF0B9A" w:rsidP="00AF0B9A">
            <w:r w:rsidRPr="00743F51">
              <w:t>Youth influencer appeal</w:t>
            </w:r>
          </w:p>
        </w:tc>
        <w:tc>
          <w:tcPr>
            <w:tcW w:w="0" w:type="auto"/>
            <w:vAlign w:val="center"/>
            <w:hideMark/>
          </w:tcPr>
          <w:p w14:paraId="706444F0" w14:textId="77777777" w:rsidR="00AF0B9A" w:rsidRPr="00743F51" w:rsidRDefault="00AF0B9A" w:rsidP="00AF0B9A">
            <w:r w:rsidRPr="00743F51">
              <w:t>Janhvi Kapoor for Gen Z &amp; youth connect</w:t>
            </w:r>
          </w:p>
        </w:tc>
      </w:tr>
      <w:tr w:rsidR="00AF0B9A" w:rsidRPr="00743F51" w14:paraId="553E1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A9A36" w14:textId="77777777" w:rsidR="00AF0B9A" w:rsidRPr="00743F51" w:rsidRDefault="00AF0B9A" w:rsidP="00AF0B9A">
            <w:r w:rsidRPr="00743F51">
              <w:t>Target Audience</w:t>
            </w:r>
          </w:p>
        </w:tc>
        <w:tc>
          <w:tcPr>
            <w:tcW w:w="0" w:type="auto"/>
            <w:vAlign w:val="center"/>
            <w:hideMark/>
          </w:tcPr>
          <w:p w14:paraId="6EDAEB2C" w14:textId="77777777" w:rsidR="00AF0B9A" w:rsidRPr="00743F51" w:rsidRDefault="00AF0B9A" w:rsidP="00AF0B9A">
            <w:r w:rsidRPr="00743F51">
              <w:t>19–30 years, metro cities</w:t>
            </w:r>
          </w:p>
        </w:tc>
        <w:tc>
          <w:tcPr>
            <w:tcW w:w="0" w:type="auto"/>
            <w:vAlign w:val="center"/>
            <w:hideMark/>
          </w:tcPr>
          <w:p w14:paraId="5F7CE3DB" w14:textId="77777777" w:rsidR="00AF0B9A" w:rsidRPr="00743F51" w:rsidRDefault="00AF0B9A" w:rsidP="00AF0B9A">
            <w:r w:rsidRPr="00743F51">
              <w:t>Fitness &amp; energy-driven campaigns</w:t>
            </w:r>
          </w:p>
        </w:tc>
      </w:tr>
    </w:tbl>
    <w:p w14:paraId="68EDB1D2" w14:textId="6A546D1B" w:rsidR="00880D84" w:rsidRPr="00743F51" w:rsidRDefault="00880D84"/>
    <w:sectPr w:rsidR="00880D84" w:rsidRPr="00743F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6BFD"/>
    <w:multiLevelType w:val="multilevel"/>
    <w:tmpl w:val="2958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6734D"/>
    <w:multiLevelType w:val="multilevel"/>
    <w:tmpl w:val="577C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30704"/>
    <w:multiLevelType w:val="multilevel"/>
    <w:tmpl w:val="8BC0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92CBC"/>
    <w:multiLevelType w:val="multilevel"/>
    <w:tmpl w:val="E142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400A1"/>
    <w:multiLevelType w:val="multilevel"/>
    <w:tmpl w:val="9C76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58736A"/>
    <w:multiLevelType w:val="multilevel"/>
    <w:tmpl w:val="D698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A50E76"/>
    <w:multiLevelType w:val="multilevel"/>
    <w:tmpl w:val="EF68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124378">
    <w:abstractNumId w:val="6"/>
  </w:num>
  <w:num w:numId="2" w16cid:durableId="1420713793">
    <w:abstractNumId w:val="3"/>
  </w:num>
  <w:num w:numId="3" w16cid:durableId="780489771">
    <w:abstractNumId w:val="2"/>
  </w:num>
  <w:num w:numId="4" w16cid:durableId="1249540591">
    <w:abstractNumId w:val="5"/>
  </w:num>
  <w:num w:numId="5" w16cid:durableId="1821728685">
    <w:abstractNumId w:val="1"/>
  </w:num>
  <w:num w:numId="6" w16cid:durableId="793249491">
    <w:abstractNumId w:val="4"/>
  </w:num>
  <w:num w:numId="7" w16cid:durableId="1683968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B9A"/>
    <w:rsid w:val="000D2901"/>
    <w:rsid w:val="006A6D7F"/>
    <w:rsid w:val="00743F51"/>
    <w:rsid w:val="008524C1"/>
    <w:rsid w:val="00880D84"/>
    <w:rsid w:val="00A87D57"/>
    <w:rsid w:val="00AF0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29792"/>
  <w15:chartTrackingRefBased/>
  <w15:docId w15:val="{7713E150-7D53-42D3-895B-23DD9DF98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483</Words>
  <Characters>2759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dadel</dc:creator>
  <cp:keywords/>
  <dc:description/>
  <cp:lastModifiedBy>rahul dadel</cp:lastModifiedBy>
  <cp:revision>2</cp:revision>
  <dcterms:created xsi:type="dcterms:W3CDTF">2025-11-03T10:03:00Z</dcterms:created>
  <dcterms:modified xsi:type="dcterms:W3CDTF">2025-11-07T21:27:00Z</dcterms:modified>
</cp:coreProperties>
</file>