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35C5" w:rsidRPr="00F935C5" w:rsidRDefault="00F935C5" w:rsidP="00F935C5">
      <w:pPr>
        <w:jc w:val="center"/>
        <w:rPr>
          <w:b/>
        </w:rPr>
      </w:pPr>
      <w:r w:rsidRPr="00F935C5">
        <w:rPr>
          <w:b/>
        </w:rPr>
        <w:t>Tableau Assignment- 1</w:t>
      </w:r>
    </w:p>
    <w:p w:rsidR="00F935C5" w:rsidRPr="00F935C5" w:rsidRDefault="00F935C5" w:rsidP="00F935C5">
      <w:pPr>
        <w:rPr>
          <w:b/>
        </w:rPr>
      </w:pPr>
      <w:r w:rsidRPr="00F935C5">
        <w:rPr>
          <w:b/>
        </w:rPr>
        <w:t>1. Overview of Tableau Interface:</w:t>
      </w:r>
    </w:p>
    <w:p w:rsidR="00F935C5" w:rsidRPr="00F935C5" w:rsidRDefault="00F935C5" w:rsidP="00F935C5">
      <w:pPr>
        <w:rPr>
          <w:b/>
        </w:rPr>
      </w:pPr>
      <w:r w:rsidRPr="00F935C5">
        <w:rPr>
          <w:b/>
        </w:rPr>
        <w:t>○ Describe the main components of the Tableau interface. Identify the purpose of</w:t>
      </w:r>
    </w:p>
    <w:p w:rsidR="00F935C5" w:rsidRDefault="00F935C5" w:rsidP="00F935C5">
      <w:pPr>
        <w:rPr>
          <w:b/>
        </w:rPr>
      </w:pPr>
      <w:proofErr w:type="gramStart"/>
      <w:r w:rsidRPr="00F935C5">
        <w:rPr>
          <w:b/>
        </w:rPr>
        <w:t>the</w:t>
      </w:r>
      <w:proofErr w:type="gramEnd"/>
      <w:r w:rsidRPr="00F935C5">
        <w:rPr>
          <w:b/>
        </w:rPr>
        <w:t xml:space="preserve"> Data Pane, Analytics Pane, Marks Card, and Show Me panel.</w:t>
      </w:r>
    </w:p>
    <w:p w:rsidR="00F935C5" w:rsidRDefault="00F935C5" w:rsidP="00F935C5">
      <w:proofErr w:type="spellStart"/>
      <w:r>
        <w:t>Ans</w:t>
      </w:r>
      <w:proofErr w:type="spellEnd"/>
      <w:r>
        <w:t>:</w:t>
      </w:r>
    </w:p>
    <w:p w:rsidR="00F935C5" w:rsidRPr="00F935C5" w:rsidRDefault="00F935C5" w:rsidP="00F935C5">
      <w:pPr>
        <w:spacing w:before="100" w:beforeAutospacing="1" w:after="100" w:afterAutospacing="1" w:line="240" w:lineRule="auto"/>
        <w:outlineLvl w:val="2"/>
        <w:rPr>
          <w:rFonts w:ascii="Times New Roman" w:eastAsia="Times New Roman" w:hAnsi="Times New Roman" w:cs="Times New Roman"/>
          <w:b/>
          <w:bCs/>
          <w:sz w:val="27"/>
          <w:szCs w:val="27"/>
        </w:rPr>
      </w:pPr>
      <w:r w:rsidRPr="00F935C5">
        <w:rPr>
          <w:rFonts w:ascii="Times New Roman" w:eastAsia="Times New Roman" w:hAnsi="Times New Roman" w:cs="Times New Roman"/>
          <w:b/>
          <w:bCs/>
          <w:sz w:val="27"/>
          <w:szCs w:val="27"/>
        </w:rPr>
        <w:t>Data Pane</w:t>
      </w:r>
    </w:p>
    <w:p w:rsidR="00F935C5" w:rsidRPr="00F935C5" w:rsidRDefault="00F935C5" w:rsidP="00F935C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Purpose</w:t>
      </w:r>
      <w:r w:rsidRPr="00F935C5">
        <w:rPr>
          <w:rFonts w:ascii="Times New Roman" w:eastAsia="Times New Roman" w:hAnsi="Times New Roman" w:cs="Times New Roman"/>
          <w:sz w:val="24"/>
          <w:szCs w:val="24"/>
        </w:rPr>
        <w:t>: The Data Pane displays all the data sources connected to your Tableau workbook.</w:t>
      </w:r>
    </w:p>
    <w:p w:rsidR="00F935C5" w:rsidRPr="00F935C5" w:rsidRDefault="00F935C5" w:rsidP="00F935C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Components</w:t>
      </w:r>
      <w:r w:rsidRPr="00F935C5">
        <w:rPr>
          <w:rFonts w:ascii="Times New Roman" w:eastAsia="Times New Roman" w:hAnsi="Times New Roman" w:cs="Times New Roman"/>
          <w:sz w:val="24"/>
          <w:szCs w:val="24"/>
        </w:rPr>
        <w:t>: It includes dimensions (categorical data) and measures (quantitative data) from your data source.</w:t>
      </w:r>
    </w:p>
    <w:p w:rsidR="00F935C5" w:rsidRPr="00F935C5" w:rsidRDefault="00F935C5" w:rsidP="00F935C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Functionality</w:t>
      </w:r>
      <w:r w:rsidRPr="00F935C5">
        <w:rPr>
          <w:rFonts w:ascii="Times New Roman" w:eastAsia="Times New Roman" w:hAnsi="Times New Roman" w:cs="Times New Roman"/>
          <w:sz w:val="24"/>
          <w:szCs w:val="24"/>
        </w:rPr>
        <w:t>: Users can drag and drop fields from the Data Pane onto the canvas to create visualizations. It also allows for data organization, including grouping, hierarchies, and calculations.</w:t>
      </w:r>
    </w:p>
    <w:p w:rsidR="00F935C5" w:rsidRPr="00F935C5" w:rsidRDefault="00F935C5" w:rsidP="00F935C5">
      <w:pPr>
        <w:spacing w:before="100" w:beforeAutospacing="1" w:after="100" w:afterAutospacing="1" w:line="240" w:lineRule="auto"/>
        <w:outlineLvl w:val="2"/>
        <w:rPr>
          <w:rFonts w:ascii="Times New Roman" w:eastAsia="Times New Roman" w:hAnsi="Times New Roman" w:cs="Times New Roman"/>
          <w:b/>
          <w:bCs/>
          <w:sz w:val="27"/>
          <w:szCs w:val="27"/>
        </w:rPr>
      </w:pPr>
      <w:r w:rsidRPr="00F935C5">
        <w:rPr>
          <w:rFonts w:ascii="Times New Roman" w:eastAsia="Times New Roman" w:hAnsi="Times New Roman" w:cs="Times New Roman"/>
          <w:b/>
          <w:bCs/>
          <w:sz w:val="27"/>
          <w:szCs w:val="27"/>
        </w:rPr>
        <w:t>Analytics Pane</w:t>
      </w:r>
    </w:p>
    <w:p w:rsidR="00F935C5" w:rsidRPr="00F935C5" w:rsidRDefault="00F935C5" w:rsidP="00F935C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Purpose</w:t>
      </w:r>
      <w:r w:rsidRPr="00F935C5">
        <w:rPr>
          <w:rFonts w:ascii="Times New Roman" w:eastAsia="Times New Roman" w:hAnsi="Times New Roman" w:cs="Times New Roman"/>
          <w:sz w:val="24"/>
          <w:szCs w:val="24"/>
        </w:rPr>
        <w:t>: The Analytics Pane provides tools for adding analytical features to your visualizations.</w:t>
      </w:r>
    </w:p>
    <w:p w:rsidR="00F935C5" w:rsidRPr="00F935C5" w:rsidRDefault="00F935C5" w:rsidP="00F935C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Components</w:t>
      </w:r>
      <w:r w:rsidRPr="00F935C5">
        <w:rPr>
          <w:rFonts w:ascii="Times New Roman" w:eastAsia="Times New Roman" w:hAnsi="Times New Roman" w:cs="Times New Roman"/>
          <w:sz w:val="24"/>
          <w:szCs w:val="24"/>
        </w:rPr>
        <w:t>: It includes options for trend lines, reference lines, forecasts, clusters, and more.</w:t>
      </w:r>
    </w:p>
    <w:p w:rsidR="00F935C5" w:rsidRPr="00F935C5" w:rsidRDefault="00F935C5" w:rsidP="00F935C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Functionality</w:t>
      </w:r>
      <w:r w:rsidRPr="00F935C5">
        <w:rPr>
          <w:rFonts w:ascii="Times New Roman" w:eastAsia="Times New Roman" w:hAnsi="Times New Roman" w:cs="Times New Roman"/>
          <w:sz w:val="24"/>
          <w:szCs w:val="24"/>
        </w:rPr>
        <w:t>: Users can drag and drop analytical features onto visualizations to enhance data insights and highlight patterns or trends.</w:t>
      </w:r>
    </w:p>
    <w:p w:rsidR="00F935C5" w:rsidRPr="00F935C5" w:rsidRDefault="00F935C5" w:rsidP="00F935C5">
      <w:pPr>
        <w:spacing w:before="100" w:beforeAutospacing="1" w:after="100" w:afterAutospacing="1" w:line="240" w:lineRule="auto"/>
        <w:outlineLvl w:val="2"/>
        <w:rPr>
          <w:rFonts w:ascii="Times New Roman" w:eastAsia="Times New Roman" w:hAnsi="Times New Roman" w:cs="Times New Roman"/>
          <w:b/>
          <w:bCs/>
          <w:sz w:val="27"/>
          <w:szCs w:val="27"/>
        </w:rPr>
      </w:pPr>
      <w:r w:rsidRPr="00F935C5">
        <w:rPr>
          <w:rFonts w:ascii="Times New Roman" w:eastAsia="Times New Roman" w:hAnsi="Times New Roman" w:cs="Times New Roman"/>
          <w:b/>
          <w:bCs/>
          <w:sz w:val="27"/>
          <w:szCs w:val="27"/>
        </w:rPr>
        <w:t>Marks Card</w:t>
      </w:r>
    </w:p>
    <w:p w:rsidR="00F935C5" w:rsidRPr="00F935C5" w:rsidRDefault="00F935C5" w:rsidP="00F935C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Purpose</w:t>
      </w:r>
      <w:r w:rsidRPr="00F935C5">
        <w:rPr>
          <w:rFonts w:ascii="Times New Roman" w:eastAsia="Times New Roman" w:hAnsi="Times New Roman" w:cs="Times New Roman"/>
          <w:sz w:val="24"/>
          <w:szCs w:val="24"/>
        </w:rPr>
        <w:t>: The Marks Card controls the appearance and behavior of the data points in your visualizations.</w:t>
      </w:r>
    </w:p>
    <w:p w:rsidR="00F935C5" w:rsidRPr="00F935C5" w:rsidRDefault="00F935C5" w:rsidP="00F935C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Components</w:t>
      </w:r>
      <w:r w:rsidRPr="00F935C5">
        <w:rPr>
          <w:rFonts w:ascii="Times New Roman" w:eastAsia="Times New Roman" w:hAnsi="Times New Roman" w:cs="Times New Roman"/>
          <w:sz w:val="24"/>
          <w:szCs w:val="24"/>
        </w:rPr>
        <w:t>: It includes options for adjusting color, size, label, detail, and tooltip for the marks (data points) in the visualization.</w:t>
      </w:r>
    </w:p>
    <w:p w:rsidR="00F935C5" w:rsidRPr="00F935C5" w:rsidRDefault="00F935C5" w:rsidP="00F935C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Functionality</w:t>
      </w:r>
      <w:r w:rsidRPr="00F935C5">
        <w:rPr>
          <w:rFonts w:ascii="Times New Roman" w:eastAsia="Times New Roman" w:hAnsi="Times New Roman" w:cs="Times New Roman"/>
          <w:sz w:val="24"/>
          <w:szCs w:val="24"/>
        </w:rPr>
        <w:t>: Users can customize how data is displayed, making it easier to convey insights and highlight key information in a visually appealing way.</w:t>
      </w:r>
    </w:p>
    <w:p w:rsidR="00F935C5" w:rsidRPr="00F935C5" w:rsidRDefault="00F935C5" w:rsidP="00F935C5">
      <w:pPr>
        <w:spacing w:before="100" w:beforeAutospacing="1" w:after="100" w:afterAutospacing="1" w:line="240" w:lineRule="auto"/>
        <w:outlineLvl w:val="2"/>
        <w:rPr>
          <w:rFonts w:ascii="Times New Roman" w:eastAsia="Times New Roman" w:hAnsi="Times New Roman" w:cs="Times New Roman"/>
          <w:b/>
          <w:bCs/>
          <w:sz w:val="27"/>
          <w:szCs w:val="27"/>
        </w:rPr>
      </w:pPr>
      <w:r w:rsidRPr="00F935C5">
        <w:rPr>
          <w:rFonts w:ascii="Times New Roman" w:eastAsia="Times New Roman" w:hAnsi="Times New Roman" w:cs="Times New Roman"/>
          <w:b/>
          <w:bCs/>
          <w:sz w:val="27"/>
          <w:szCs w:val="27"/>
        </w:rPr>
        <w:t>Show Me Panel</w:t>
      </w:r>
    </w:p>
    <w:p w:rsidR="00F935C5" w:rsidRPr="00F935C5" w:rsidRDefault="00F935C5" w:rsidP="00F935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Purpose</w:t>
      </w:r>
      <w:r w:rsidRPr="00F935C5">
        <w:rPr>
          <w:rFonts w:ascii="Times New Roman" w:eastAsia="Times New Roman" w:hAnsi="Times New Roman" w:cs="Times New Roman"/>
          <w:sz w:val="24"/>
          <w:szCs w:val="24"/>
        </w:rPr>
        <w:t>: The Show Me panel offers a variety of visualization types that can be created based on the selected fields.</w:t>
      </w:r>
    </w:p>
    <w:p w:rsidR="00F935C5" w:rsidRPr="00F935C5" w:rsidRDefault="00F935C5" w:rsidP="00F935C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35C5">
        <w:rPr>
          <w:rFonts w:ascii="Times New Roman" w:eastAsia="Times New Roman" w:hAnsi="Times New Roman" w:cs="Times New Roman"/>
          <w:b/>
          <w:bCs/>
          <w:sz w:val="24"/>
          <w:szCs w:val="24"/>
        </w:rPr>
        <w:t>Functionality</w:t>
      </w:r>
      <w:r w:rsidRPr="00F935C5">
        <w:rPr>
          <w:rFonts w:ascii="Times New Roman" w:eastAsia="Times New Roman" w:hAnsi="Times New Roman" w:cs="Times New Roman"/>
          <w:sz w:val="24"/>
          <w:szCs w:val="24"/>
        </w:rPr>
        <w:t>: When you select data fields in the canvas, the Show Me panel suggests appropriate visualization types (e.g., bar charts, line graphs, scatter plots) based on the dimensions and measures chosen. This helps users quickly find the best way to visualize their data.</w:t>
      </w:r>
    </w:p>
    <w:p w:rsidR="00987942" w:rsidRPr="00987942" w:rsidRDefault="00987942" w:rsidP="00987942">
      <w:pPr>
        <w:rPr>
          <w:b/>
        </w:rPr>
      </w:pPr>
      <w:r w:rsidRPr="00987942">
        <w:rPr>
          <w:b/>
        </w:rPr>
        <w:lastRenderedPageBreak/>
        <w:t>2. Connecting to Data Sources:</w:t>
      </w:r>
    </w:p>
    <w:p w:rsidR="00987942" w:rsidRPr="00987942" w:rsidRDefault="00987942" w:rsidP="00987942">
      <w:pPr>
        <w:rPr>
          <w:b/>
        </w:rPr>
      </w:pPr>
      <w:r w:rsidRPr="00987942">
        <w:rPr>
          <w:b/>
        </w:rPr>
        <w:t>○ Connect to the "Superstore" sample dataset provided by Tableau. Provide a</w:t>
      </w:r>
    </w:p>
    <w:p w:rsidR="00987942" w:rsidRDefault="00987942" w:rsidP="00987942">
      <w:pPr>
        <w:rPr>
          <w:b/>
        </w:rPr>
      </w:pPr>
      <w:proofErr w:type="gramStart"/>
      <w:r w:rsidRPr="00987942">
        <w:rPr>
          <w:b/>
        </w:rPr>
        <w:t>screenshot</w:t>
      </w:r>
      <w:proofErr w:type="gramEnd"/>
      <w:r w:rsidRPr="00987942">
        <w:rPr>
          <w:b/>
        </w:rPr>
        <w:t xml:space="preserve"> of your data source connection. </w:t>
      </w:r>
    </w:p>
    <w:p w:rsidR="00987942" w:rsidRDefault="00987942" w:rsidP="00987942">
      <w:proofErr w:type="spellStart"/>
      <w:r>
        <w:t>Ans</w:t>
      </w:r>
      <w:proofErr w:type="spellEnd"/>
      <w:r>
        <w:t>:</w:t>
      </w:r>
    </w:p>
    <w:p w:rsidR="00987942" w:rsidRDefault="00987942" w:rsidP="00987942">
      <w:r>
        <w:rPr>
          <w:noProof/>
        </w:rPr>
        <w:drawing>
          <wp:inline distT="0" distB="0" distL="0" distR="0">
            <wp:extent cx="594360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Default="00987942" w:rsidP="00987942"/>
    <w:p w:rsidR="00987942" w:rsidRPr="00987942" w:rsidRDefault="00987942" w:rsidP="00987942">
      <w:pPr>
        <w:rPr>
          <w:b/>
        </w:rPr>
      </w:pPr>
      <w:r w:rsidRPr="00987942">
        <w:rPr>
          <w:b/>
        </w:rPr>
        <w:lastRenderedPageBreak/>
        <w:t>3. Creating Simple Visualizations:</w:t>
      </w:r>
    </w:p>
    <w:p w:rsidR="00987942" w:rsidRPr="00987942" w:rsidRDefault="00987942" w:rsidP="00987942">
      <w:pPr>
        <w:rPr>
          <w:b/>
        </w:rPr>
      </w:pPr>
      <w:r w:rsidRPr="00987942">
        <w:rPr>
          <w:b/>
        </w:rPr>
        <w:t xml:space="preserve">○ </w:t>
      </w:r>
      <w:proofErr w:type="gramStart"/>
      <w:r w:rsidRPr="00987942">
        <w:rPr>
          <w:b/>
        </w:rPr>
        <w:t>Using</w:t>
      </w:r>
      <w:proofErr w:type="gramEnd"/>
      <w:r w:rsidRPr="00987942">
        <w:rPr>
          <w:b/>
        </w:rPr>
        <w:t xml:space="preserve"> the "Superstore" dataset, create a bar chart that shows total sales by</w:t>
      </w:r>
    </w:p>
    <w:p w:rsidR="00987942" w:rsidRDefault="00987942" w:rsidP="00987942">
      <w:pPr>
        <w:rPr>
          <w:b/>
        </w:rPr>
      </w:pPr>
      <w:proofErr w:type="gramStart"/>
      <w:r w:rsidRPr="00987942">
        <w:rPr>
          <w:b/>
        </w:rPr>
        <w:t>category</w:t>
      </w:r>
      <w:proofErr w:type="gramEnd"/>
      <w:r w:rsidRPr="00987942">
        <w:rPr>
          <w:b/>
        </w:rPr>
        <w:t>. Provide a screenshot of your visualization.</w:t>
      </w:r>
    </w:p>
    <w:p w:rsidR="00987942" w:rsidRDefault="00987942" w:rsidP="00987942">
      <w:proofErr w:type="spellStart"/>
      <w:r>
        <w:t>Ans</w:t>
      </w:r>
      <w:proofErr w:type="spellEnd"/>
      <w:r>
        <w:t>:</w:t>
      </w:r>
    </w:p>
    <w:p w:rsidR="00987942" w:rsidRPr="00987942" w:rsidRDefault="00987942" w:rsidP="00987942">
      <w:r>
        <w:rPr>
          <w:noProof/>
        </w:rPr>
        <w:drawing>
          <wp:inline distT="0" distB="0" distL="0" distR="0">
            <wp:extent cx="5972175" cy="399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3990975"/>
                    </a:xfrm>
                    <a:prstGeom prst="rect">
                      <a:avLst/>
                    </a:prstGeom>
                    <a:noFill/>
                    <a:ln>
                      <a:noFill/>
                    </a:ln>
                  </pic:spPr>
                </pic:pic>
              </a:graphicData>
            </a:graphic>
          </wp:inline>
        </w:drawing>
      </w:r>
    </w:p>
    <w:p w:rsidR="00987942" w:rsidRDefault="00987942"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Default="00DF7AB6" w:rsidP="00987942">
      <w:pPr>
        <w:rPr>
          <w:b/>
        </w:rPr>
      </w:pPr>
    </w:p>
    <w:p w:rsidR="00DF7AB6" w:rsidRPr="00DF7AB6" w:rsidRDefault="00DF7AB6" w:rsidP="00DF7AB6">
      <w:pPr>
        <w:rPr>
          <w:b/>
        </w:rPr>
      </w:pPr>
      <w:r w:rsidRPr="00DF7AB6">
        <w:rPr>
          <w:b/>
        </w:rPr>
        <w:lastRenderedPageBreak/>
        <w:t>4. Tableau Worksheet and Dashboard Basics:</w:t>
      </w:r>
    </w:p>
    <w:p w:rsidR="00DF7AB6" w:rsidRPr="00DF7AB6" w:rsidRDefault="00DF7AB6" w:rsidP="00DF7AB6">
      <w:pPr>
        <w:rPr>
          <w:b/>
        </w:rPr>
      </w:pPr>
      <w:r w:rsidRPr="00DF7AB6">
        <w:rPr>
          <w:b/>
        </w:rPr>
        <w:t>○ Create a new dashboard that includes the bar chart from Question 3 and a text</w:t>
      </w:r>
    </w:p>
    <w:p w:rsidR="00DF7AB6" w:rsidRPr="00DF7AB6" w:rsidRDefault="00DF7AB6" w:rsidP="00DF7AB6">
      <w:pPr>
        <w:rPr>
          <w:b/>
        </w:rPr>
      </w:pPr>
      <w:proofErr w:type="gramStart"/>
      <w:r w:rsidRPr="00DF7AB6">
        <w:rPr>
          <w:b/>
        </w:rPr>
        <w:t>box</w:t>
      </w:r>
      <w:proofErr w:type="gramEnd"/>
      <w:r w:rsidRPr="00DF7AB6">
        <w:rPr>
          <w:b/>
        </w:rPr>
        <w:t xml:space="preserve"> with the title "Sales by Category Dashboard". Provide a screenshot of your</w:t>
      </w:r>
    </w:p>
    <w:p w:rsidR="00DF7AB6" w:rsidRDefault="00DF7AB6" w:rsidP="00DF7AB6">
      <w:pPr>
        <w:rPr>
          <w:b/>
        </w:rPr>
      </w:pPr>
      <w:proofErr w:type="gramStart"/>
      <w:r w:rsidRPr="00DF7AB6">
        <w:rPr>
          <w:b/>
        </w:rPr>
        <w:t>dashboard</w:t>
      </w:r>
      <w:proofErr w:type="gramEnd"/>
      <w:r w:rsidRPr="00DF7AB6">
        <w:rPr>
          <w:b/>
        </w:rPr>
        <w:t>.</w:t>
      </w:r>
    </w:p>
    <w:p w:rsidR="00DF7AB6" w:rsidRDefault="00DF7AB6" w:rsidP="00DF7AB6">
      <w:proofErr w:type="spellStart"/>
      <w:r>
        <w:t>Ans</w:t>
      </w:r>
      <w:proofErr w:type="spellEnd"/>
      <w:r>
        <w:t>:</w:t>
      </w:r>
    </w:p>
    <w:p w:rsidR="00DF7AB6" w:rsidRDefault="00DF7AB6" w:rsidP="00DF7AB6">
      <w:r>
        <w:rPr>
          <w:noProof/>
        </w:rPr>
        <w:drawing>
          <wp:inline distT="0" distB="0" distL="0" distR="0">
            <wp:extent cx="5934075"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DF7AB6" w:rsidRDefault="00DF7AB6" w:rsidP="00DF7AB6"/>
    <w:p w:rsidR="00F505E8" w:rsidRDefault="00F505E8" w:rsidP="00DF7AB6"/>
    <w:p w:rsidR="00F505E8" w:rsidRDefault="00F505E8" w:rsidP="00DF7AB6"/>
    <w:p w:rsidR="00F505E8" w:rsidRDefault="00F505E8" w:rsidP="00DF7AB6"/>
    <w:p w:rsidR="00F505E8" w:rsidRDefault="00F505E8" w:rsidP="00DF7AB6"/>
    <w:p w:rsidR="00F505E8" w:rsidRDefault="00F505E8" w:rsidP="00DF7AB6"/>
    <w:p w:rsidR="00F505E8" w:rsidRDefault="00F505E8" w:rsidP="00DF7AB6"/>
    <w:p w:rsidR="00F505E8" w:rsidRDefault="00F505E8" w:rsidP="00DF7AB6"/>
    <w:p w:rsidR="00DF7AB6" w:rsidRPr="00DF7AB6" w:rsidRDefault="00DF7AB6" w:rsidP="00DF7AB6">
      <w:pPr>
        <w:rPr>
          <w:b/>
        </w:rPr>
      </w:pPr>
      <w:r w:rsidRPr="00DF7AB6">
        <w:rPr>
          <w:b/>
        </w:rPr>
        <w:lastRenderedPageBreak/>
        <w:t>5. Connecting to Different Data Sources:</w:t>
      </w:r>
    </w:p>
    <w:p w:rsidR="00DF7AB6" w:rsidRPr="00DF7AB6" w:rsidRDefault="00DF7AB6" w:rsidP="00DF7AB6">
      <w:pPr>
        <w:rPr>
          <w:b/>
        </w:rPr>
      </w:pPr>
      <w:r w:rsidRPr="00DF7AB6">
        <w:rPr>
          <w:b/>
        </w:rPr>
        <w:t>○ Connect to an Excel file named "SalesData.xlsx" and a CSV file named</w:t>
      </w:r>
    </w:p>
    <w:p w:rsidR="00DF7AB6" w:rsidRPr="00DF7AB6" w:rsidRDefault="00DF7AB6" w:rsidP="00DF7AB6">
      <w:pPr>
        <w:rPr>
          <w:b/>
        </w:rPr>
      </w:pPr>
      <w:proofErr w:type="gramStart"/>
      <w:r w:rsidRPr="00DF7AB6">
        <w:rPr>
          <w:b/>
        </w:rPr>
        <w:t>"CustomerData.csv".</w:t>
      </w:r>
      <w:proofErr w:type="gramEnd"/>
      <w:r w:rsidRPr="00DF7AB6">
        <w:rPr>
          <w:b/>
        </w:rPr>
        <w:t xml:space="preserve"> Blend these data sources in Tableau to create a</w:t>
      </w:r>
    </w:p>
    <w:p w:rsidR="00DF7AB6" w:rsidRPr="00DF7AB6" w:rsidRDefault="00DF7AB6" w:rsidP="00DF7AB6">
      <w:pPr>
        <w:rPr>
          <w:b/>
        </w:rPr>
      </w:pPr>
      <w:proofErr w:type="gramStart"/>
      <w:r w:rsidRPr="00DF7AB6">
        <w:rPr>
          <w:b/>
        </w:rPr>
        <w:t>visualization</w:t>
      </w:r>
      <w:proofErr w:type="gramEnd"/>
      <w:r w:rsidRPr="00DF7AB6">
        <w:rPr>
          <w:b/>
        </w:rPr>
        <w:t xml:space="preserve"> that shows total sales by customer region. Provide a screenshot of</w:t>
      </w:r>
    </w:p>
    <w:p w:rsidR="00DF7AB6" w:rsidRDefault="00DF7AB6" w:rsidP="00DF7AB6">
      <w:pPr>
        <w:rPr>
          <w:b/>
        </w:rPr>
      </w:pPr>
      <w:proofErr w:type="gramStart"/>
      <w:r w:rsidRPr="00DF7AB6">
        <w:rPr>
          <w:b/>
        </w:rPr>
        <w:t>your</w:t>
      </w:r>
      <w:proofErr w:type="gramEnd"/>
      <w:r w:rsidRPr="00DF7AB6">
        <w:rPr>
          <w:b/>
        </w:rPr>
        <w:t xml:space="preserve"> data connections and the resulting visualization.</w:t>
      </w:r>
    </w:p>
    <w:p w:rsidR="00DF7AB6" w:rsidRDefault="00DF7AB6" w:rsidP="00DF7AB6">
      <w:proofErr w:type="spellStart"/>
      <w:r>
        <w:t>Ans</w:t>
      </w:r>
      <w:proofErr w:type="spellEnd"/>
      <w:r>
        <w:t>:</w:t>
      </w:r>
    </w:p>
    <w:p w:rsidR="00DF7AB6" w:rsidRPr="00DF7AB6" w:rsidRDefault="00F505E8" w:rsidP="00DF7AB6">
      <w:r>
        <w:rPr>
          <w:noProof/>
        </w:rPr>
        <w:drawing>
          <wp:inline distT="0" distB="0" distL="0" distR="0">
            <wp:extent cx="594360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DF7AB6" w:rsidRDefault="00DF7AB6" w:rsidP="00DF7AB6"/>
    <w:p w:rsidR="00F505E8" w:rsidRDefault="00F505E8" w:rsidP="00DF7AB6">
      <w:r>
        <w:tab/>
      </w:r>
      <w:r>
        <w:tab/>
      </w:r>
    </w:p>
    <w:p w:rsidR="007A347F" w:rsidRDefault="007A347F" w:rsidP="00DF7AB6"/>
    <w:p w:rsidR="007A347F" w:rsidRDefault="007A347F" w:rsidP="00DF7AB6"/>
    <w:p w:rsidR="007A347F" w:rsidRDefault="007A347F" w:rsidP="00DF7AB6"/>
    <w:p w:rsidR="007A347F" w:rsidRDefault="007A347F" w:rsidP="00DF7AB6"/>
    <w:p w:rsidR="007A347F" w:rsidRDefault="007A347F" w:rsidP="00DF7AB6"/>
    <w:p w:rsidR="007A347F" w:rsidRDefault="007A347F" w:rsidP="00DF7AB6"/>
    <w:p w:rsidR="007A347F" w:rsidRPr="007A347F" w:rsidRDefault="007A347F" w:rsidP="007A347F">
      <w:pPr>
        <w:rPr>
          <w:b/>
        </w:rPr>
      </w:pPr>
      <w:r w:rsidRPr="007A347F">
        <w:rPr>
          <w:b/>
        </w:rPr>
        <w:lastRenderedPageBreak/>
        <w:t>6. Data Blending and Joins:</w:t>
      </w:r>
    </w:p>
    <w:p w:rsidR="007A347F" w:rsidRPr="007A347F" w:rsidRDefault="007A347F" w:rsidP="007A347F">
      <w:pPr>
        <w:rPr>
          <w:b/>
        </w:rPr>
      </w:pPr>
      <w:r w:rsidRPr="007A347F">
        <w:rPr>
          <w:b/>
        </w:rPr>
        <w:t>○ Using the data sources from Question 5, perform a data join to combine the</w:t>
      </w:r>
    </w:p>
    <w:p w:rsidR="007A347F" w:rsidRPr="007A347F" w:rsidRDefault="007A347F" w:rsidP="007A347F">
      <w:pPr>
        <w:rPr>
          <w:b/>
        </w:rPr>
      </w:pPr>
      <w:proofErr w:type="gramStart"/>
      <w:r w:rsidRPr="007A347F">
        <w:rPr>
          <w:b/>
        </w:rPr>
        <w:t>"</w:t>
      </w:r>
      <w:proofErr w:type="spellStart"/>
      <w:r w:rsidRPr="007A347F">
        <w:rPr>
          <w:b/>
        </w:rPr>
        <w:t>SalesData</w:t>
      </w:r>
      <w:proofErr w:type="spellEnd"/>
      <w:r w:rsidRPr="007A347F">
        <w:rPr>
          <w:b/>
        </w:rPr>
        <w:t>" and "</w:t>
      </w:r>
      <w:proofErr w:type="spellStart"/>
      <w:r w:rsidRPr="007A347F">
        <w:rPr>
          <w:b/>
        </w:rPr>
        <w:t>CustomerData</w:t>
      </w:r>
      <w:proofErr w:type="spellEnd"/>
      <w:r w:rsidRPr="007A347F">
        <w:rPr>
          <w:b/>
        </w:rPr>
        <w:t>" tables on the "</w:t>
      </w:r>
      <w:proofErr w:type="spellStart"/>
      <w:r w:rsidRPr="007A347F">
        <w:rPr>
          <w:b/>
        </w:rPr>
        <w:t>CustomerID</w:t>
      </w:r>
      <w:proofErr w:type="spellEnd"/>
      <w:r w:rsidRPr="007A347F">
        <w:rPr>
          <w:b/>
        </w:rPr>
        <w:t>" field.</w:t>
      </w:r>
      <w:proofErr w:type="gramEnd"/>
      <w:r w:rsidRPr="007A347F">
        <w:rPr>
          <w:b/>
        </w:rPr>
        <w:t xml:space="preserve"> Create a</w:t>
      </w:r>
    </w:p>
    <w:p w:rsidR="007A347F" w:rsidRPr="007A347F" w:rsidRDefault="007A347F" w:rsidP="007A347F">
      <w:pPr>
        <w:rPr>
          <w:b/>
        </w:rPr>
      </w:pPr>
      <w:proofErr w:type="gramStart"/>
      <w:r w:rsidRPr="007A347F">
        <w:rPr>
          <w:b/>
        </w:rPr>
        <w:t>visualization</w:t>
      </w:r>
      <w:proofErr w:type="gramEnd"/>
      <w:r w:rsidRPr="007A347F">
        <w:rPr>
          <w:b/>
        </w:rPr>
        <w:t xml:space="preserve"> that shows total sales by customer region and customer segment.</w:t>
      </w:r>
    </w:p>
    <w:p w:rsidR="007A347F" w:rsidRDefault="007A347F" w:rsidP="007A347F">
      <w:pPr>
        <w:rPr>
          <w:b/>
        </w:rPr>
      </w:pPr>
      <w:r w:rsidRPr="007A347F">
        <w:rPr>
          <w:b/>
        </w:rPr>
        <w:t>Provide a screenshot of your join and the resulting visualization.</w:t>
      </w:r>
    </w:p>
    <w:p w:rsidR="007A347F" w:rsidRPr="007A347F" w:rsidRDefault="007A347F" w:rsidP="007A347F">
      <w:proofErr w:type="spellStart"/>
      <w:r>
        <w:t>Ans</w:t>
      </w:r>
      <w:proofErr w:type="spellEnd"/>
      <w:r>
        <w:t>:</w:t>
      </w:r>
    </w:p>
    <w:p w:rsidR="00F505E8" w:rsidRDefault="007A347F" w:rsidP="00DF7AB6">
      <w:r>
        <w:rPr>
          <w:noProof/>
        </w:rPr>
        <w:drawing>
          <wp:inline distT="0" distB="0" distL="0" distR="0">
            <wp:extent cx="5934075" cy="3581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7A347F" w:rsidRDefault="007A347F" w:rsidP="007A347F">
      <w:pPr>
        <w:rPr>
          <w:b/>
        </w:rPr>
      </w:pPr>
    </w:p>
    <w:p w:rsidR="007A347F" w:rsidRDefault="007A347F" w:rsidP="007A347F">
      <w:pPr>
        <w:rPr>
          <w:b/>
        </w:rPr>
      </w:pPr>
    </w:p>
    <w:p w:rsidR="007A347F" w:rsidRDefault="007A347F" w:rsidP="007A347F">
      <w:pPr>
        <w:rPr>
          <w:b/>
        </w:rPr>
      </w:pPr>
    </w:p>
    <w:p w:rsidR="007A347F" w:rsidRDefault="007A347F" w:rsidP="007A347F">
      <w:pPr>
        <w:rPr>
          <w:b/>
        </w:rPr>
      </w:pPr>
    </w:p>
    <w:p w:rsidR="007A347F" w:rsidRDefault="007A347F" w:rsidP="007A347F">
      <w:pPr>
        <w:rPr>
          <w:b/>
        </w:rPr>
      </w:pPr>
    </w:p>
    <w:p w:rsidR="007A347F" w:rsidRDefault="007A347F" w:rsidP="007A347F">
      <w:pPr>
        <w:rPr>
          <w:b/>
        </w:rPr>
      </w:pPr>
    </w:p>
    <w:p w:rsidR="007A347F" w:rsidRDefault="007A347F" w:rsidP="007A347F">
      <w:pPr>
        <w:rPr>
          <w:b/>
        </w:rPr>
      </w:pPr>
    </w:p>
    <w:p w:rsidR="007A347F" w:rsidRDefault="007A347F" w:rsidP="007A347F">
      <w:pPr>
        <w:rPr>
          <w:b/>
        </w:rPr>
      </w:pPr>
    </w:p>
    <w:p w:rsidR="007A347F" w:rsidRPr="007A347F" w:rsidRDefault="007A347F" w:rsidP="007A347F">
      <w:pPr>
        <w:rPr>
          <w:b/>
        </w:rPr>
      </w:pPr>
      <w:r w:rsidRPr="007A347F">
        <w:rPr>
          <w:b/>
        </w:rPr>
        <w:lastRenderedPageBreak/>
        <w:t>7. Data Cleaning and Shaping:</w:t>
      </w:r>
    </w:p>
    <w:p w:rsidR="007A347F" w:rsidRPr="007A347F" w:rsidRDefault="007A347F" w:rsidP="007A347F">
      <w:pPr>
        <w:rPr>
          <w:b/>
        </w:rPr>
      </w:pPr>
      <w:r w:rsidRPr="007A347F">
        <w:rPr>
          <w:b/>
        </w:rPr>
        <w:t xml:space="preserve">○ </w:t>
      </w:r>
      <w:proofErr w:type="gramStart"/>
      <w:r w:rsidRPr="007A347F">
        <w:rPr>
          <w:b/>
        </w:rPr>
        <w:t>Using</w:t>
      </w:r>
      <w:proofErr w:type="gramEnd"/>
      <w:r w:rsidRPr="007A347F">
        <w:rPr>
          <w:b/>
        </w:rPr>
        <w:t xml:space="preserve"> the "Superstore" dataset, identify and handle any null values in the "Sales"</w:t>
      </w:r>
    </w:p>
    <w:p w:rsidR="007A347F" w:rsidRDefault="007A347F" w:rsidP="007A347F">
      <w:pPr>
        <w:rPr>
          <w:b/>
        </w:rPr>
      </w:pPr>
      <w:proofErr w:type="gramStart"/>
      <w:r w:rsidRPr="007A347F">
        <w:rPr>
          <w:b/>
        </w:rPr>
        <w:t>and</w:t>
      </w:r>
      <w:proofErr w:type="gramEnd"/>
      <w:r w:rsidRPr="007A347F">
        <w:rPr>
          <w:b/>
        </w:rPr>
        <w:t xml:space="preserve"> "Profit" fields. Provide a screenshot of the cleaned data.</w:t>
      </w:r>
    </w:p>
    <w:p w:rsidR="007A347F" w:rsidRDefault="007A347F" w:rsidP="007A347F">
      <w:proofErr w:type="spellStart"/>
      <w:r>
        <w:t>Ans</w:t>
      </w:r>
      <w:proofErr w:type="spellEnd"/>
      <w:r>
        <w:t>:</w:t>
      </w:r>
    </w:p>
    <w:p w:rsidR="007A347F" w:rsidRPr="007A347F" w:rsidRDefault="007A347F" w:rsidP="007A347F">
      <w:r>
        <w:rPr>
          <w:noProof/>
        </w:rPr>
        <w:drawing>
          <wp:inline distT="0" distB="0" distL="0" distR="0">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454A36" w:rsidRDefault="00454A36" w:rsidP="00987942">
      <w:pPr>
        <w:rPr>
          <w:b/>
        </w:rPr>
      </w:pPr>
    </w:p>
    <w:p w:rsidR="00CB7426" w:rsidRPr="00CB7426" w:rsidRDefault="00CB7426" w:rsidP="00987942">
      <w:pPr>
        <w:rPr>
          <w:b/>
        </w:rPr>
      </w:pPr>
      <w:r w:rsidRPr="00CB7426">
        <w:rPr>
          <w:b/>
        </w:rPr>
        <w:lastRenderedPageBreak/>
        <w:t>8. Working with Extracts and Live Connections:</w:t>
      </w:r>
    </w:p>
    <w:p w:rsidR="00CB7426" w:rsidRPr="00CB7426" w:rsidRDefault="00CB7426" w:rsidP="00CB7426">
      <w:pPr>
        <w:rPr>
          <w:b/>
        </w:rPr>
      </w:pPr>
      <w:r w:rsidRPr="00CB7426">
        <w:rPr>
          <w:b/>
        </w:rPr>
        <w:t>○ Explain the difference between extracts and live connections in Tableau. Create</w:t>
      </w:r>
    </w:p>
    <w:p w:rsidR="00CB7426" w:rsidRPr="00CB7426" w:rsidRDefault="00CB7426" w:rsidP="00CB7426">
      <w:pPr>
        <w:rPr>
          <w:b/>
        </w:rPr>
      </w:pPr>
      <w:proofErr w:type="gramStart"/>
      <w:r w:rsidRPr="00CB7426">
        <w:rPr>
          <w:b/>
        </w:rPr>
        <w:t>an</w:t>
      </w:r>
      <w:proofErr w:type="gramEnd"/>
      <w:r w:rsidRPr="00CB7426">
        <w:rPr>
          <w:b/>
        </w:rPr>
        <w:t xml:space="preserve"> extract of the "Superstore" dataset and provide a screenshot of your extract</w:t>
      </w:r>
    </w:p>
    <w:p w:rsidR="00C5080B" w:rsidRPr="00CB7426" w:rsidRDefault="00CB7426" w:rsidP="00CB7426">
      <w:pPr>
        <w:rPr>
          <w:b/>
        </w:rPr>
      </w:pPr>
      <w:proofErr w:type="gramStart"/>
      <w:r w:rsidRPr="00CB7426">
        <w:rPr>
          <w:b/>
        </w:rPr>
        <w:t>settings</w:t>
      </w:r>
      <w:proofErr w:type="gramEnd"/>
      <w:r w:rsidRPr="00CB7426">
        <w:rPr>
          <w:b/>
        </w:rPr>
        <w:t>.</w:t>
      </w:r>
    </w:p>
    <w:p w:rsidR="004369BE" w:rsidRDefault="004369BE" w:rsidP="00CB7426">
      <w:proofErr w:type="spellStart"/>
      <w:r>
        <w:t>Ans</w:t>
      </w:r>
      <w:proofErr w:type="spellEnd"/>
      <w:r>
        <w:t>:</w:t>
      </w:r>
    </w:p>
    <w:p w:rsidR="004369BE" w:rsidRPr="004369BE" w:rsidRDefault="004369BE" w:rsidP="004369BE">
      <w:pPr>
        <w:spacing w:before="100" w:beforeAutospacing="1" w:after="100" w:afterAutospacing="1" w:line="240" w:lineRule="auto"/>
        <w:outlineLvl w:val="2"/>
        <w:rPr>
          <w:rFonts w:ascii="Times New Roman" w:eastAsia="Times New Roman" w:hAnsi="Times New Roman" w:cs="Times New Roman"/>
          <w:b/>
          <w:bCs/>
          <w:sz w:val="27"/>
          <w:szCs w:val="27"/>
        </w:rPr>
      </w:pPr>
      <w:r w:rsidRPr="004369BE">
        <w:rPr>
          <w:rFonts w:ascii="Times New Roman" w:eastAsia="Times New Roman" w:hAnsi="Times New Roman" w:cs="Times New Roman"/>
          <w:b/>
          <w:bCs/>
          <w:sz w:val="27"/>
          <w:szCs w:val="27"/>
        </w:rPr>
        <w:t>Live Connections</w:t>
      </w:r>
    </w:p>
    <w:p w:rsidR="004369BE" w:rsidRPr="004369BE" w:rsidRDefault="004369BE" w:rsidP="004369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Real-Time Data</w:t>
      </w:r>
      <w:r w:rsidRPr="004369BE">
        <w:rPr>
          <w:rFonts w:ascii="Times New Roman" w:eastAsia="Times New Roman" w:hAnsi="Times New Roman" w:cs="Times New Roman"/>
          <w:sz w:val="24"/>
          <w:szCs w:val="24"/>
        </w:rPr>
        <w:t>: Live connections pull data directly from the data source in real-time. Any changes in the source are immediately reflected in Tableau.</w:t>
      </w:r>
    </w:p>
    <w:p w:rsidR="004369BE" w:rsidRPr="004369BE" w:rsidRDefault="004369BE" w:rsidP="004369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Data Volume</w:t>
      </w:r>
      <w:r w:rsidRPr="004369BE">
        <w:rPr>
          <w:rFonts w:ascii="Times New Roman" w:eastAsia="Times New Roman" w:hAnsi="Times New Roman" w:cs="Times New Roman"/>
          <w:sz w:val="24"/>
          <w:szCs w:val="24"/>
        </w:rPr>
        <w:t>: Suitable for smaller datasets where real-time analysis is crucial.</w:t>
      </w:r>
    </w:p>
    <w:p w:rsidR="004369BE" w:rsidRPr="004369BE" w:rsidRDefault="004369BE" w:rsidP="004369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Performance</w:t>
      </w:r>
      <w:r w:rsidRPr="004369BE">
        <w:rPr>
          <w:rFonts w:ascii="Times New Roman" w:eastAsia="Times New Roman" w:hAnsi="Times New Roman" w:cs="Times New Roman"/>
          <w:sz w:val="24"/>
          <w:szCs w:val="24"/>
        </w:rPr>
        <w:t>: Performance can be affected by the speed of the data source. Complex queries or large datasets may lead to slower performance.</w:t>
      </w:r>
    </w:p>
    <w:p w:rsidR="004369BE" w:rsidRPr="004369BE" w:rsidRDefault="004369BE" w:rsidP="004369B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Updates</w:t>
      </w:r>
      <w:r w:rsidRPr="004369BE">
        <w:rPr>
          <w:rFonts w:ascii="Times New Roman" w:eastAsia="Times New Roman" w:hAnsi="Times New Roman" w:cs="Times New Roman"/>
          <w:sz w:val="24"/>
          <w:szCs w:val="24"/>
        </w:rPr>
        <w:t>: Each interaction with the dashboard may require a query to the database, leading to potential delays depending on the source's responsiveness.</w:t>
      </w:r>
    </w:p>
    <w:p w:rsidR="004369BE" w:rsidRPr="004369BE" w:rsidRDefault="004369BE" w:rsidP="004369BE">
      <w:pPr>
        <w:spacing w:before="100" w:beforeAutospacing="1" w:after="100" w:afterAutospacing="1" w:line="240" w:lineRule="auto"/>
        <w:outlineLvl w:val="2"/>
        <w:rPr>
          <w:rFonts w:ascii="Times New Roman" w:eastAsia="Times New Roman" w:hAnsi="Times New Roman" w:cs="Times New Roman"/>
          <w:b/>
          <w:bCs/>
          <w:sz w:val="27"/>
          <w:szCs w:val="27"/>
        </w:rPr>
      </w:pPr>
      <w:r w:rsidRPr="004369BE">
        <w:rPr>
          <w:rFonts w:ascii="Times New Roman" w:eastAsia="Times New Roman" w:hAnsi="Times New Roman" w:cs="Times New Roman"/>
          <w:b/>
          <w:bCs/>
          <w:sz w:val="27"/>
          <w:szCs w:val="27"/>
        </w:rPr>
        <w:t>Extract Connections</w:t>
      </w:r>
    </w:p>
    <w:p w:rsidR="004369BE" w:rsidRPr="004369BE" w:rsidRDefault="004369BE" w:rsidP="004369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Static Snapshot</w:t>
      </w:r>
      <w:r w:rsidRPr="004369BE">
        <w:rPr>
          <w:rFonts w:ascii="Times New Roman" w:eastAsia="Times New Roman" w:hAnsi="Times New Roman" w:cs="Times New Roman"/>
          <w:sz w:val="24"/>
          <w:szCs w:val="24"/>
        </w:rPr>
        <w:t>: Extracts create a snapshot of the data at a specific point in time. You can refresh the extract periodically to get updated data.</w:t>
      </w:r>
    </w:p>
    <w:p w:rsidR="004369BE" w:rsidRPr="004369BE" w:rsidRDefault="004369BE" w:rsidP="004369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Data Volume</w:t>
      </w:r>
      <w:r w:rsidRPr="004369BE">
        <w:rPr>
          <w:rFonts w:ascii="Times New Roman" w:eastAsia="Times New Roman" w:hAnsi="Times New Roman" w:cs="Times New Roman"/>
          <w:sz w:val="24"/>
          <w:szCs w:val="24"/>
        </w:rPr>
        <w:t>: Better for larger datasets, as extracts can handle larger volumes without impacting performance as severely as live connections.</w:t>
      </w:r>
    </w:p>
    <w:p w:rsidR="004369BE" w:rsidRPr="004369BE" w:rsidRDefault="004369BE" w:rsidP="004369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Performance</w:t>
      </w:r>
      <w:r w:rsidRPr="004369BE">
        <w:rPr>
          <w:rFonts w:ascii="Times New Roman" w:eastAsia="Times New Roman" w:hAnsi="Times New Roman" w:cs="Times New Roman"/>
          <w:sz w:val="24"/>
          <w:szCs w:val="24"/>
        </w:rPr>
        <w:t>: Generally faster, as data is stored in Tableau's highly optimized format, reducing query time. Ideal for complex calculations and aggregations.</w:t>
      </w:r>
    </w:p>
    <w:p w:rsidR="004369BE" w:rsidRDefault="004369BE" w:rsidP="004369B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369BE">
        <w:rPr>
          <w:rFonts w:ascii="Times New Roman" w:eastAsia="Times New Roman" w:hAnsi="Times New Roman" w:cs="Times New Roman"/>
          <w:b/>
          <w:bCs/>
          <w:sz w:val="24"/>
          <w:szCs w:val="24"/>
        </w:rPr>
        <w:t>Flexibility</w:t>
      </w:r>
      <w:r w:rsidRPr="004369BE">
        <w:rPr>
          <w:rFonts w:ascii="Times New Roman" w:eastAsia="Times New Roman" w:hAnsi="Times New Roman" w:cs="Times New Roman"/>
          <w:sz w:val="24"/>
          <w:szCs w:val="24"/>
        </w:rPr>
        <w:t>: Allows you to use data offline or when the data source is not available.</w:t>
      </w:r>
    </w:p>
    <w:p w:rsidR="007A347F" w:rsidRDefault="007A347F"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454A36" w:rsidRDefault="00454A36" w:rsidP="007A347F">
      <w:pPr>
        <w:spacing w:before="100" w:beforeAutospacing="1" w:after="100" w:afterAutospacing="1" w:line="240" w:lineRule="auto"/>
        <w:rPr>
          <w:rFonts w:ascii="Times New Roman" w:eastAsia="Times New Roman" w:hAnsi="Times New Roman" w:cs="Times New Roman"/>
          <w:sz w:val="24"/>
          <w:szCs w:val="24"/>
        </w:rPr>
      </w:pPr>
    </w:p>
    <w:p w:rsidR="007A347F" w:rsidRPr="007A347F" w:rsidRDefault="007A347F" w:rsidP="007A347F">
      <w:pPr>
        <w:spacing w:before="100" w:beforeAutospacing="1" w:after="100" w:afterAutospacing="1" w:line="240" w:lineRule="auto"/>
        <w:rPr>
          <w:rFonts w:ascii="Times New Roman" w:eastAsia="Times New Roman" w:hAnsi="Times New Roman" w:cs="Times New Roman"/>
          <w:b/>
          <w:sz w:val="24"/>
          <w:szCs w:val="24"/>
        </w:rPr>
      </w:pPr>
      <w:r w:rsidRPr="007A347F">
        <w:rPr>
          <w:rFonts w:ascii="Times New Roman" w:eastAsia="Times New Roman" w:hAnsi="Times New Roman" w:cs="Times New Roman"/>
          <w:b/>
          <w:sz w:val="24"/>
          <w:szCs w:val="24"/>
        </w:rPr>
        <w:lastRenderedPageBreak/>
        <w:t>9. Data Types and Roles:</w:t>
      </w:r>
    </w:p>
    <w:p w:rsidR="007A347F" w:rsidRPr="007A347F" w:rsidRDefault="007A347F" w:rsidP="007A347F">
      <w:pPr>
        <w:spacing w:before="100" w:beforeAutospacing="1" w:after="100" w:afterAutospacing="1" w:line="240" w:lineRule="auto"/>
        <w:rPr>
          <w:rFonts w:ascii="Times New Roman" w:eastAsia="Times New Roman" w:hAnsi="Times New Roman" w:cs="Times New Roman"/>
          <w:b/>
          <w:sz w:val="24"/>
          <w:szCs w:val="24"/>
        </w:rPr>
      </w:pPr>
      <w:r w:rsidRPr="007A347F">
        <w:rPr>
          <w:rFonts w:ascii="Times New Roman" w:eastAsia="Times New Roman" w:hAnsi="Times New Roman" w:cs="Times New Roman"/>
          <w:b/>
          <w:sz w:val="24"/>
          <w:szCs w:val="24"/>
        </w:rPr>
        <w:t xml:space="preserve">○ </w:t>
      </w:r>
      <w:proofErr w:type="gramStart"/>
      <w:r w:rsidRPr="007A347F">
        <w:rPr>
          <w:rFonts w:ascii="Times New Roman" w:eastAsia="Times New Roman" w:hAnsi="Times New Roman" w:cs="Times New Roman"/>
          <w:b/>
          <w:sz w:val="24"/>
          <w:szCs w:val="24"/>
        </w:rPr>
        <w:t>In</w:t>
      </w:r>
      <w:proofErr w:type="gramEnd"/>
      <w:r w:rsidRPr="007A347F">
        <w:rPr>
          <w:rFonts w:ascii="Times New Roman" w:eastAsia="Times New Roman" w:hAnsi="Times New Roman" w:cs="Times New Roman"/>
          <w:b/>
          <w:sz w:val="24"/>
          <w:szCs w:val="24"/>
        </w:rPr>
        <w:t xml:space="preserve"> the "Superstore" dataset, change the data type of the "Order Date" field to</w:t>
      </w:r>
    </w:p>
    <w:p w:rsidR="007A347F" w:rsidRPr="007A347F" w:rsidRDefault="007A347F" w:rsidP="007A347F">
      <w:pPr>
        <w:spacing w:before="100" w:beforeAutospacing="1" w:after="100" w:afterAutospacing="1" w:line="240" w:lineRule="auto"/>
        <w:rPr>
          <w:rFonts w:ascii="Times New Roman" w:eastAsia="Times New Roman" w:hAnsi="Times New Roman" w:cs="Times New Roman"/>
          <w:b/>
          <w:sz w:val="24"/>
          <w:szCs w:val="24"/>
        </w:rPr>
      </w:pPr>
      <w:r w:rsidRPr="007A347F">
        <w:rPr>
          <w:rFonts w:ascii="Times New Roman" w:eastAsia="Times New Roman" w:hAnsi="Times New Roman" w:cs="Times New Roman"/>
          <w:b/>
          <w:sz w:val="24"/>
          <w:szCs w:val="24"/>
        </w:rPr>
        <w:t>"Date" if it is not already set. Create a line chart that shows total sales over time.</w:t>
      </w:r>
    </w:p>
    <w:p w:rsidR="007A347F" w:rsidRPr="004369BE" w:rsidRDefault="007A347F" w:rsidP="007A347F">
      <w:pPr>
        <w:spacing w:before="100" w:beforeAutospacing="1" w:after="100" w:afterAutospacing="1" w:line="240" w:lineRule="auto"/>
        <w:rPr>
          <w:rFonts w:ascii="Times New Roman" w:eastAsia="Times New Roman" w:hAnsi="Times New Roman" w:cs="Times New Roman"/>
          <w:b/>
          <w:sz w:val="24"/>
          <w:szCs w:val="24"/>
        </w:rPr>
      </w:pPr>
      <w:r w:rsidRPr="007A347F">
        <w:rPr>
          <w:rFonts w:ascii="Times New Roman" w:eastAsia="Times New Roman" w:hAnsi="Times New Roman" w:cs="Times New Roman"/>
          <w:b/>
          <w:sz w:val="24"/>
          <w:szCs w:val="24"/>
        </w:rPr>
        <w:t>Provide a screenshot of your data type change and the resulting line chart.</w:t>
      </w:r>
    </w:p>
    <w:p w:rsidR="004369BE" w:rsidRDefault="007A347F" w:rsidP="00CB7426">
      <w:proofErr w:type="spellStart"/>
      <w:r>
        <w:t>Ans</w:t>
      </w:r>
      <w:proofErr w:type="spellEnd"/>
      <w:r>
        <w:t>:</w:t>
      </w:r>
    </w:p>
    <w:p w:rsidR="007A347F" w:rsidRDefault="007A347F" w:rsidP="00CB7426">
      <w:r>
        <w:rPr>
          <w:noProof/>
        </w:rPr>
        <w:drawing>
          <wp:inline distT="0" distB="0" distL="0" distR="0">
            <wp:extent cx="5934075" cy="3562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454A36" w:rsidRDefault="00454A36" w:rsidP="007A347F">
      <w:pPr>
        <w:rPr>
          <w:b/>
        </w:rPr>
      </w:pPr>
    </w:p>
    <w:p w:rsidR="007A347F" w:rsidRPr="007A347F" w:rsidRDefault="007A347F" w:rsidP="007A347F">
      <w:pPr>
        <w:rPr>
          <w:b/>
        </w:rPr>
      </w:pPr>
      <w:bookmarkStart w:id="0" w:name="_GoBack"/>
      <w:bookmarkEnd w:id="0"/>
      <w:r w:rsidRPr="007A347F">
        <w:rPr>
          <w:b/>
        </w:rPr>
        <w:lastRenderedPageBreak/>
        <w:t>10. Generated Fields:</w:t>
      </w:r>
    </w:p>
    <w:p w:rsidR="007A347F" w:rsidRPr="007A347F" w:rsidRDefault="007A347F" w:rsidP="007A347F">
      <w:pPr>
        <w:rPr>
          <w:b/>
        </w:rPr>
      </w:pPr>
      <w:r w:rsidRPr="007A347F">
        <w:rPr>
          <w:b/>
        </w:rPr>
        <w:t>○ Create a calculated field named "Profit Ratio" in the "Superstore" dataset, which</w:t>
      </w:r>
    </w:p>
    <w:p w:rsidR="007A347F" w:rsidRPr="007A347F" w:rsidRDefault="007A347F" w:rsidP="007A347F">
      <w:pPr>
        <w:rPr>
          <w:b/>
        </w:rPr>
      </w:pPr>
      <w:proofErr w:type="gramStart"/>
      <w:r w:rsidRPr="007A347F">
        <w:rPr>
          <w:b/>
        </w:rPr>
        <w:t>is</w:t>
      </w:r>
      <w:proofErr w:type="gramEnd"/>
      <w:r w:rsidRPr="007A347F">
        <w:rPr>
          <w:b/>
        </w:rPr>
        <w:t xml:space="preserve"> defined as SUM([Profit]) / SUM([Sales]). Use this field to create a</w:t>
      </w:r>
    </w:p>
    <w:p w:rsidR="007A347F" w:rsidRPr="007A347F" w:rsidRDefault="007A347F" w:rsidP="007A347F">
      <w:pPr>
        <w:rPr>
          <w:b/>
        </w:rPr>
      </w:pPr>
      <w:proofErr w:type="gramStart"/>
      <w:r w:rsidRPr="007A347F">
        <w:rPr>
          <w:b/>
        </w:rPr>
        <w:t>heat</w:t>
      </w:r>
      <w:proofErr w:type="gramEnd"/>
      <w:r w:rsidRPr="007A347F">
        <w:rPr>
          <w:b/>
        </w:rPr>
        <w:t xml:space="preserve"> map that shows the profit ratio by category and sub-category. Provide a</w:t>
      </w:r>
    </w:p>
    <w:p w:rsidR="007A347F" w:rsidRDefault="007A347F" w:rsidP="007A347F">
      <w:pPr>
        <w:rPr>
          <w:b/>
        </w:rPr>
      </w:pPr>
      <w:proofErr w:type="gramStart"/>
      <w:r w:rsidRPr="007A347F">
        <w:rPr>
          <w:b/>
        </w:rPr>
        <w:t>screenshot</w:t>
      </w:r>
      <w:proofErr w:type="gramEnd"/>
      <w:r w:rsidRPr="007A347F">
        <w:rPr>
          <w:b/>
        </w:rPr>
        <w:t xml:space="preserve"> of your calculated field and the resulting heat map.</w:t>
      </w:r>
    </w:p>
    <w:p w:rsidR="007A347F" w:rsidRDefault="007A347F" w:rsidP="007A347F">
      <w:proofErr w:type="spellStart"/>
      <w:r>
        <w:t>Ans</w:t>
      </w:r>
      <w:proofErr w:type="spellEnd"/>
      <w:r>
        <w:t>:</w:t>
      </w:r>
    </w:p>
    <w:p w:rsidR="007A347F" w:rsidRDefault="007A347F" w:rsidP="007A347F">
      <w:r>
        <w:rPr>
          <w:noProof/>
        </w:rPr>
        <w:drawing>
          <wp:inline distT="0" distB="0" distL="0" distR="0">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Pr="00FE5404" w:rsidRDefault="00FE5404" w:rsidP="00FE5404">
      <w:pPr>
        <w:rPr>
          <w:b/>
        </w:rPr>
      </w:pPr>
      <w:r w:rsidRPr="00FE5404">
        <w:rPr>
          <w:b/>
        </w:rPr>
        <w:lastRenderedPageBreak/>
        <w:t>11. Advanced Data Preparation:</w:t>
      </w:r>
    </w:p>
    <w:p w:rsidR="00FE5404" w:rsidRPr="00FE5404" w:rsidRDefault="00FE5404" w:rsidP="00FE5404">
      <w:pPr>
        <w:rPr>
          <w:b/>
        </w:rPr>
      </w:pPr>
      <w:r w:rsidRPr="00FE5404">
        <w:rPr>
          <w:b/>
        </w:rPr>
        <w:t xml:space="preserve">○ </w:t>
      </w:r>
      <w:proofErr w:type="gramStart"/>
      <w:r w:rsidRPr="00FE5404">
        <w:rPr>
          <w:b/>
        </w:rPr>
        <w:t>Using</w:t>
      </w:r>
      <w:proofErr w:type="gramEnd"/>
      <w:r w:rsidRPr="00FE5404">
        <w:rPr>
          <w:b/>
        </w:rPr>
        <w:t xml:space="preserve"> the "Superstore" dataset, create a parameter that allows the user to select</w:t>
      </w:r>
    </w:p>
    <w:p w:rsidR="00FE5404" w:rsidRPr="00FE5404" w:rsidRDefault="00FE5404" w:rsidP="00FE5404">
      <w:pPr>
        <w:rPr>
          <w:b/>
        </w:rPr>
      </w:pPr>
      <w:proofErr w:type="gramStart"/>
      <w:r w:rsidRPr="00FE5404">
        <w:rPr>
          <w:b/>
        </w:rPr>
        <w:t>a</w:t>
      </w:r>
      <w:proofErr w:type="gramEnd"/>
      <w:r w:rsidRPr="00FE5404">
        <w:rPr>
          <w:b/>
        </w:rPr>
        <w:t xml:space="preserve"> region (e.g., East, West, Central, South). Use this parameter to filter a bar chart</w:t>
      </w:r>
    </w:p>
    <w:p w:rsidR="00FE5404" w:rsidRPr="00FE5404" w:rsidRDefault="00FE5404" w:rsidP="00FE5404">
      <w:pPr>
        <w:rPr>
          <w:b/>
        </w:rPr>
      </w:pPr>
      <w:proofErr w:type="gramStart"/>
      <w:r w:rsidRPr="00FE5404">
        <w:rPr>
          <w:b/>
        </w:rPr>
        <w:t>that</w:t>
      </w:r>
      <w:proofErr w:type="gramEnd"/>
      <w:r w:rsidRPr="00FE5404">
        <w:rPr>
          <w:b/>
        </w:rPr>
        <w:t xml:space="preserve"> shows total sales by category for the selected region. Provide a screenshot</w:t>
      </w:r>
    </w:p>
    <w:p w:rsidR="002256F2" w:rsidRDefault="00FE5404" w:rsidP="00FE5404">
      <w:pPr>
        <w:rPr>
          <w:b/>
        </w:rPr>
      </w:pPr>
      <w:proofErr w:type="gramStart"/>
      <w:r w:rsidRPr="00FE5404">
        <w:rPr>
          <w:b/>
        </w:rPr>
        <w:t>of</w:t>
      </w:r>
      <w:proofErr w:type="gramEnd"/>
      <w:r w:rsidRPr="00FE5404">
        <w:rPr>
          <w:b/>
        </w:rPr>
        <w:t xml:space="preserve"> your parameter setup and the resulting visualization.</w:t>
      </w:r>
    </w:p>
    <w:p w:rsidR="00FE5404" w:rsidRDefault="00FE5404" w:rsidP="00FE5404">
      <w:proofErr w:type="spellStart"/>
      <w:r>
        <w:t>Ans</w:t>
      </w:r>
      <w:proofErr w:type="spellEnd"/>
      <w:r>
        <w:t>:</w:t>
      </w:r>
    </w:p>
    <w:p w:rsidR="00FE5404" w:rsidRPr="00FE5404" w:rsidRDefault="00FE5404" w:rsidP="00FE5404">
      <w:r>
        <w:rPr>
          <w:noProof/>
        </w:rPr>
        <w:drawing>
          <wp:inline distT="0" distB="0" distL="0" distR="0">
            <wp:extent cx="5934075" cy="3581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CB7426" w:rsidRDefault="00CB7426" w:rsidP="00CB7426"/>
    <w:p w:rsidR="00FE5404" w:rsidRDefault="00FE5404" w:rsidP="00CB7426"/>
    <w:p w:rsidR="00FE5404" w:rsidRDefault="00FE5404" w:rsidP="00CB7426"/>
    <w:p w:rsidR="00FE5404" w:rsidRDefault="00FE5404" w:rsidP="00CB7426"/>
    <w:p w:rsidR="00FE5404" w:rsidRDefault="00FE5404" w:rsidP="00CB7426"/>
    <w:p w:rsidR="00FE5404" w:rsidRDefault="00FE5404" w:rsidP="00CB7426"/>
    <w:p w:rsidR="00FE5404" w:rsidRDefault="00FE5404" w:rsidP="00CB7426"/>
    <w:p w:rsidR="00FE5404" w:rsidRDefault="00FE5404" w:rsidP="00CB7426"/>
    <w:p w:rsidR="00FE5404" w:rsidRPr="00FE5404" w:rsidRDefault="00FE5404" w:rsidP="00FE5404">
      <w:pPr>
        <w:rPr>
          <w:b/>
        </w:rPr>
      </w:pPr>
      <w:r w:rsidRPr="00FE5404">
        <w:rPr>
          <w:b/>
        </w:rPr>
        <w:lastRenderedPageBreak/>
        <w:t>12. Table Calculations:</w:t>
      </w:r>
    </w:p>
    <w:p w:rsidR="00FE5404" w:rsidRPr="00FE5404" w:rsidRDefault="00FE5404" w:rsidP="00FE5404">
      <w:pPr>
        <w:rPr>
          <w:b/>
        </w:rPr>
      </w:pPr>
      <w:r w:rsidRPr="00FE5404">
        <w:rPr>
          <w:b/>
        </w:rPr>
        <w:t>○ Create a table calculation that shows the year-over-year growth in sales. Use the</w:t>
      </w:r>
    </w:p>
    <w:p w:rsidR="00FE5404" w:rsidRPr="00FE5404" w:rsidRDefault="00FE5404" w:rsidP="00FE5404">
      <w:pPr>
        <w:rPr>
          <w:b/>
        </w:rPr>
      </w:pPr>
      <w:proofErr w:type="gramStart"/>
      <w:r w:rsidRPr="00FE5404">
        <w:rPr>
          <w:b/>
        </w:rPr>
        <w:t>"Superstore" dataset to create a line chart with this table calculation.</w:t>
      </w:r>
      <w:proofErr w:type="gramEnd"/>
      <w:r w:rsidRPr="00FE5404">
        <w:rPr>
          <w:b/>
        </w:rPr>
        <w:t xml:space="preserve"> Provide a</w:t>
      </w:r>
    </w:p>
    <w:p w:rsidR="00FE5404" w:rsidRDefault="00FE5404" w:rsidP="00FE5404">
      <w:pPr>
        <w:rPr>
          <w:b/>
        </w:rPr>
      </w:pPr>
      <w:proofErr w:type="gramStart"/>
      <w:r w:rsidRPr="00FE5404">
        <w:rPr>
          <w:b/>
        </w:rPr>
        <w:t>screenshot</w:t>
      </w:r>
      <w:proofErr w:type="gramEnd"/>
      <w:r w:rsidRPr="00FE5404">
        <w:rPr>
          <w:b/>
        </w:rPr>
        <w:t xml:space="preserve"> of your table calculation and the resulting line chart.</w:t>
      </w:r>
    </w:p>
    <w:p w:rsidR="00FE5404" w:rsidRDefault="00FE5404" w:rsidP="00FE5404">
      <w:proofErr w:type="spellStart"/>
      <w:r>
        <w:t>Ans</w:t>
      </w:r>
      <w:proofErr w:type="spellEnd"/>
      <w:r>
        <w:t>:</w:t>
      </w:r>
    </w:p>
    <w:p w:rsidR="00FE5404" w:rsidRDefault="00FE5404" w:rsidP="00FE5404">
      <w:r>
        <w:rPr>
          <w:noProof/>
        </w:rPr>
        <w:drawing>
          <wp:inline distT="0" distB="0" distL="0" distR="0">
            <wp:extent cx="5943600" cy="3571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Default="00FE5404" w:rsidP="00FE5404">
      <w:pPr>
        <w:rPr>
          <w:b/>
        </w:rPr>
      </w:pPr>
    </w:p>
    <w:p w:rsidR="00FE5404" w:rsidRPr="00FE5404" w:rsidRDefault="00FE5404" w:rsidP="00FE5404">
      <w:pPr>
        <w:rPr>
          <w:b/>
        </w:rPr>
      </w:pPr>
      <w:r w:rsidRPr="00FE5404">
        <w:rPr>
          <w:b/>
        </w:rPr>
        <w:lastRenderedPageBreak/>
        <w:t>13. Level of Detail (LOD) Expressions:</w:t>
      </w:r>
    </w:p>
    <w:p w:rsidR="00FE5404" w:rsidRPr="00FE5404" w:rsidRDefault="00FE5404" w:rsidP="00FE5404">
      <w:pPr>
        <w:rPr>
          <w:b/>
        </w:rPr>
      </w:pPr>
      <w:r w:rsidRPr="00FE5404">
        <w:rPr>
          <w:b/>
        </w:rPr>
        <w:t>○ Create an LOD expression to calculate the average sales per customer in the</w:t>
      </w:r>
    </w:p>
    <w:p w:rsidR="00FE5404" w:rsidRPr="00FE5404" w:rsidRDefault="00FE5404" w:rsidP="00FE5404">
      <w:pPr>
        <w:rPr>
          <w:b/>
        </w:rPr>
      </w:pPr>
      <w:proofErr w:type="gramStart"/>
      <w:r w:rsidRPr="00FE5404">
        <w:rPr>
          <w:b/>
        </w:rPr>
        <w:t>"Superstore" dataset.</w:t>
      </w:r>
      <w:proofErr w:type="gramEnd"/>
      <w:r w:rsidRPr="00FE5404">
        <w:rPr>
          <w:b/>
        </w:rPr>
        <w:t xml:space="preserve"> Use this LOD expression to create a scatter plot that shows</w:t>
      </w:r>
    </w:p>
    <w:p w:rsidR="00FE5404" w:rsidRPr="00FE5404" w:rsidRDefault="00FE5404" w:rsidP="00FE5404">
      <w:pPr>
        <w:rPr>
          <w:b/>
        </w:rPr>
      </w:pPr>
      <w:proofErr w:type="gramStart"/>
      <w:r w:rsidRPr="00FE5404">
        <w:rPr>
          <w:b/>
        </w:rPr>
        <w:t>average</w:t>
      </w:r>
      <w:proofErr w:type="gramEnd"/>
      <w:r w:rsidRPr="00FE5404">
        <w:rPr>
          <w:b/>
        </w:rPr>
        <w:t xml:space="preserve"> sales per customer by region. Provide a screenshot of your LOD</w:t>
      </w:r>
    </w:p>
    <w:p w:rsidR="00FE5404" w:rsidRPr="00FE5404" w:rsidRDefault="00FE5404" w:rsidP="00FE5404">
      <w:pPr>
        <w:rPr>
          <w:b/>
        </w:rPr>
      </w:pPr>
      <w:proofErr w:type="gramStart"/>
      <w:r w:rsidRPr="00FE5404">
        <w:rPr>
          <w:b/>
        </w:rPr>
        <w:t>expression</w:t>
      </w:r>
      <w:proofErr w:type="gramEnd"/>
      <w:r w:rsidRPr="00FE5404">
        <w:rPr>
          <w:b/>
        </w:rPr>
        <w:t xml:space="preserve"> and the resulting scatter plot.</w:t>
      </w:r>
    </w:p>
    <w:p w:rsidR="00FE5404" w:rsidRPr="00FE5404" w:rsidRDefault="00FE5404" w:rsidP="00CB7426">
      <w:proofErr w:type="spellStart"/>
      <w:r w:rsidRPr="00FE5404">
        <w:t>Ans</w:t>
      </w:r>
      <w:proofErr w:type="spellEnd"/>
      <w:r w:rsidRPr="00FE5404">
        <w:t>:</w:t>
      </w:r>
    </w:p>
    <w:p w:rsidR="00FE5404" w:rsidRDefault="00FE5404" w:rsidP="00CB7426">
      <w:pPr>
        <w:rPr>
          <w:b/>
        </w:rPr>
      </w:pPr>
      <w:r>
        <w:rPr>
          <w:b/>
          <w:noProof/>
        </w:rPr>
        <w:drawing>
          <wp:inline distT="0" distB="0" distL="0" distR="0">
            <wp:extent cx="5934075" cy="3581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FE5404" w:rsidRDefault="00FE5404" w:rsidP="00CB7426">
      <w:pPr>
        <w:rPr>
          <w:b/>
        </w:rPr>
      </w:pPr>
    </w:p>
    <w:p w:rsidR="003E0E87" w:rsidRDefault="003E0E87" w:rsidP="00CB7426">
      <w:pPr>
        <w:rPr>
          <w:b/>
        </w:rPr>
      </w:pPr>
    </w:p>
    <w:p w:rsidR="003E0E87" w:rsidRDefault="003E0E87" w:rsidP="00CB7426">
      <w:pPr>
        <w:rPr>
          <w:b/>
        </w:rPr>
      </w:pPr>
    </w:p>
    <w:p w:rsidR="003E0E87" w:rsidRDefault="003E0E87" w:rsidP="00CB7426">
      <w:pPr>
        <w:rPr>
          <w:b/>
        </w:rPr>
      </w:pPr>
    </w:p>
    <w:p w:rsidR="003E0E87" w:rsidRDefault="003E0E87" w:rsidP="00CB7426">
      <w:pPr>
        <w:rPr>
          <w:b/>
        </w:rPr>
      </w:pPr>
    </w:p>
    <w:p w:rsidR="003E0E87" w:rsidRDefault="003E0E87" w:rsidP="00CB7426">
      <w:pPr>
        <w:rPr>
          <w:b/>
        </w:rPr>
      </w:pPr>
    </w:p>
    <w:p w:rsidR="003E0E87" w:rsidRDefault="003E0E87" w:rsidP="00CB7426">
      <w:pPr>
        <w:rPr>
          <w:b/>
        </w:rPr>
      </w:pPr>
    </w:p>
    <w:p w:rsidR="003E0E87" w:rsidRDefault="003E0E87" w:rsidP="00CB7426">
      <w:pPr>
        <w:rPr>
          <w:b/>
        </w:rPr>
      </w:pPr>
    </w:p>
    <w:p w:rsidR="003E0E87" w:rsidRPr="003E0E87" w:rsidRDefault="003E0E87" w:rsidP="003E0E87">
      <w:pPr>
        <w:rPr>
          <w:b/>
        </w:rPr>
      </w:pPr>
      <w:r w:rsidRPr="003E0E87">
        <w:rPr>
          <w:b/>
        </w:rPr>
        <w:lastRenderedPageBreak/>
        <w:t>14. Advanced Visualization Techniques:</w:t>
      </w:r>
    </w:p>
    <w:p w:rsidR="003E0E87" w:rsidRPr="003E0E87" w:rsidRDefault="003E0E87" w:rsidP="003E0E87">
      <w:pPr>
        <w:rPr>
          <w:b/>
        </w:rPr>
      </w:pPr>
      <w:r w:rsidRPr="003E0E87">
        <w:rPr>
          <w:b/>
        </w:rPr>
        <w:t>○ Create a dual-axis chart that combines a bar chart showing total sales and a line</w:t>
      </w:r>
    </w:p>
    <w:p w:rsidR="003E0E87" w:rsidRPr="003E0E87" w:rsidRDefault="003E0E87" w:rsidP="003E0E87">
      <w:pPr>
        <w:rPr>
          <w:b/>
        </w:rPr>
      </w:pPr>
      <w:proofErr w:type="gramStart"/>
      <w:r w:rsidRPr="003E0E87">
        <w:rPr>
          <w:b/>
        </w:rPr>
        <w:t>chart</w:t>
      </w:r>
      <w:proofErr w:type="gramEnd"/>
      <w:r w:rsidRPr="003E0E87">
        <w:rPr>
          <w:b/>
        </w:rPr>
        <w:t xml:space="preserve"> showing profit ratio by month using the "Superstore" dataset. Provide a</w:t>
      </w:r>
    </w:p>
    <w:p w:rsidR="003E0E87" w:rsidRDefault="003E0E87" w:rsidP="003E0E87">
      <w:pPr>
        <w:rPr>
          <w:b/>
        </w:rPr>
      </w:pPr>
      <w:proofErr w:type="gramStart"/>
      <w:r w:rsidRPr="003E0E87">
        <w:rPr>
          <w:b/>
        </w:rPr>
        <w:t>screenshot</w:t>
      </w:r>
      <w:proofErr w:type="gramEnd"/>
      <w:r w:rsidRPr="003E0E87">
        <w:rPr>
          <w:b/>
        </w:rPr>
        <w:t xml:space="preserve"> of your dual-axis chart.</w:t>
      </w:r>
    </w:p>
    <w:p w:rsidR="003E0E87" w:rsidRDefault="003E0E87" w:rsidP="003E0E87">
      <w:proofErr w:type="spellStart"/>
      <w:r>
        <w:t>Ans</w:t>
      </w:r>
      <w:proofErr w:type="spellEnd"/>
      <w:r>
        <w:t>:</w:t>
      </w:r>
    </w:p>
    <w:p w:rsidR="003E0E87" w:rsidRDefault="003E0E87" w:rsidP="003E0E87">
      <w:r>
        <w:rPr>
          <w:noProof/>
        </w:rPr>
        <w:drawing>
          <wp:inline distT="0" distB="0" distL="0" distR="0">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807800" w:rsidRDefault="00807800" w:rsidP="003E0E87"/>
    <w:p w:rsidR="00807800" w:rsidRDefault="00807800" w:rsidP="003E0E87"/>
    <w:p w:rsidR="00807800" w:rsidRDefault="00807800" w:rsidP="003E0E87"/>
    <w:p w:rsidR="00807800" w:rsidRDefault="00807800" w:rsidP="003E0E87"/>
    <w:p w:rsidR="00807800" w:rsidRDefault="00807800" w:rsidP="003E0E87"/>
    <w:p w:rsidR="00807800" w:rsidRDefault="00807800" w:rsidP="003E0E87"/>
    <w:p w:rsidR="00807800" w:rsidRDefault="00807800" w:rsidP="003E0E87"/>
    <w:p w:rsidR="00807800" w:rsidRDefault="00807800" w:rsidP="003E0E87"/>
    <w:p w:rsidR="00807800" w:rsidRDefault="00807800" w:rsidP="003E0E87"/>
    <w:p w:rsidR="00807800" w:rsidRPr="00807800" w:rsidRDefault="00807800" w:rsidP="00807800">
      <w:pPr>
        <w:rPr>
          <w:b/>
        </w:rPr>
      </w:pPr>
      <w:r w:rsidRPr="00807800">
        <w:rPr>
          <w:b/>
        </w:rPr>
        <w:lastRenderedPageBreak/>
        <w:t>15. Creating Interactive Dashboards:</w:t>
      </w:r>
    </w:p>
    <w:p w:rsidR="00807800" w:rsidRPr="00807800" w:rsidRDefault="00807800" w:rsidP="00807800">
      <w:pPr>
        <w:rPr>
          <w:b/>
        </w:rPr>
      </w:pPr>
      <w:r w:rsidRPr="00807800">
        <w:rPr>
          <w:b/>
        </w:rPr>
        <w:t>○ Create an interactive dashboard that includes at least three different</w:t>
      </w:r>
    </w:p>
    <w:p w:rsidR="00807800" w:rsidRPr="00807800" w:rsidRDefault="00807800" w:rsidP="00807800">
      <w:pPr>
        <w:rPr>
          <w:b/>
        </w:rPr>
      </w:pPr>
      <w:proofErr w:type="gramStart"/>
      <w:r w:rsidRPr="00807800">
        <w:rPr>
          <w:b/>
        </w:rPr>
        <w:t>visualizations</w:t>
      </w:r>
      <w:proofErr w:type="gramEnd"/>
      <w:r w:rsidRPr="00807800">
        <w:rPr>
          <w:b/>
        </w:rPr>
        <w:t xml:space="preserve"> from the previous questions. Add interactivity such as filters,</w:t>
      </w:r>
    </w:p>
    <w:p w:rsidR="00807800" w:rsidRPr="00807800" w:rsidRDefault="00807800" w:rsidP="00807800">
      <w:pPr>
        <w:rPr>
          <w:b/>
        </w:rPr>
      </w:pPr>
      <w:proofErr w:type="gramStart"/>
      <w:r w:rsidRPr="00807800">
        <w:rPr>
          <w:b/>
        </w:rPr>
        <w:t>highlight</w:t>
      </w:r>
      <w:proofErr w:type="gramEnd"/>
      <w:r w:rsidRPr="00807800">
        <w:rPr>
          <w:b/>
        </w:rPr>
        <w:t xml:space="preserve"> actions, and parameter controls. Provide a screenshot of your</w:t>
      </w:r>
    </w:p>
    <w:p w:rsidR="00807800" w:rsidRDefault="00807800" w:rsidP="00807800">
      <w:pPr>
        <w:rPr>
          <w:b/>
        </w:rPr>
      </w:pPr>
      <w:proofErr w:type="gramStart"/>
      <w:r w:rsidRPr="00807800">
        <w:rPr>
          <w:b/>
        </w:rPr>
        <w:t>interactive</w:t>
      </w:r>
      <w:proofErr w:type="gramEnd"/>
      <w:r w:rsidRPr="00807800">
        <w:rPr>
          <w:b/>
        </w:rPr>
        <w:t xml:space="preserve"> dashboard.</w:t>
      </w:r>
    </w:p>
    <w:p w:rsidR="00807800" w:rsidRDefault="00807800" w:rsidP="00807800">
      <w:proofErr w:type="spellStart"/>
      <w:r>
        <w:t>Ans</w:t>
      </w:r>
      <w:proofErr w:type="spellEnd"/>
      <w:r>
        <w:t>:</w:t>
      </w:r>
    </w:p>
    <w:p w:rsidR="00807800" w:rsidRPr="00807800" w:rsidRDefault="00807800" w:rsidP="00807800">
      <w:r>
        <w:rPr>
          <w:noProof/>
        </w:rPr>
        <w:drawing>
          <wp:inline distT="0" distB="0" distL="0" distR="0">
            <wp:extent cx="5934075" cy="359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sectPr w:rsidR="00807800" w:rsidRPr="00807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594"/>
    <w:multiLevelType w:val="multilevel"/>
    <w:tmpl w:val="23C4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727125"/>
    <w:multiLevelType w:val="multilevel"/>
    <w:tmpl w:val="D9CA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C42B0"/>
    <w:multiLevelType w:val="multilevel"/>
    <w:tmpl w:val="2DE4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8367F2"/>
    <w:multiLevelType w:val="multilevel"/>
    <w:tmpl w:val="F0E4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F45CB8"/>
    <w:multiLevelType w:val="multilevel"/>
    <w:tmpl w:val="A7C2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5B2C10"/>
    <w:multiLevelType w:val="multilevel"/>
    <w:tmpl w:val="4C82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426"/>
    <w:rsid w:val="002256F2"/>
    <w:rsid w:val="003E0E87"/>
    <w:rsid w:val="004369BE"/>
    <w:rsid w:val="00454A36"/>
    <w:rsid w:val="007A347F"/>
    <w:rsid w:val="00807800"/>
    <w:rsid w:val="00987942"/>
    <w:rsid w:val="00C5080B"/>
    <w:rsid w:val="00CB7426"/>
    <w:rsid w:val="00DD0CCB"/>
    <w:rsid w:val="00DF7AB6"/>
    <w:rsid w:val="00F505E8"/>
    <w:rsid w:val="00F935C5"/>
    <w:rsid w:val="00FE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369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9BE"/>
    <w:rPr>
      <w:rFonts w:ascii="Times New Roman" w:eastAsia="Times New Roman" w:hAnsi="Times New Roman" w:cs="Times New Roman"/>
      <w:b/>
      <w:bCs/>
      <w:sz w:val="27"/>
      <w:szCs w:val="27"/>
    </w:rPr>
  </w:style>
  <w:style w:type="character" w:styleId="Strong">
    <w:name w:val="Strong"/>
    <w:basedOn w:val="DefaultParagraphFont"/>
    <w:uiPriority w:val="22"/>
    <w:qFormat/>
    <w:rsid w:val="004369BE"/>
    <w:rPr>
      <w:b/>
      <w:bCs/>
    </w:rPr>
  </w:style>
  <w:style w:type="paragraph" w:styleId="BalloonText">
    <w:name w:val="Balloon Text"/>
    <w:basedOn w:val="Normal"/>
    <w:link w:val="BalloonTextChar"/>
    <w:uiPriority w:val="99"/>
    <w:semiHidden/>
    <w:unhideWhenUsed/>
    <w:rsid w:val="00987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9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369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9BE"/>
    <w:rPr>
      <w:rFonts w:ascii="Times New Roman" w:eastAsia="Times New Roman" w:hAnsi="Times New Roman" w:cs="Times New Roman"/>
      <w:b/>
      <w:bCs/>
      <w:sz w:val="27"/>
      <w:szCs w:val="27"/>
    </w:rPr>
  </w:style>
  <w:style w:type="character" w:styleId="Strong">
    <w:name w:val="Strong"/>
    <w:basedOn w:val="DefaultParagraphFont"/>
    <w:uiPriority w:val="22"/>
    <w:qFormat/>
    <w:rsid w:val="004369BE"/>
    <w:rPr>
      <w:b/>
      <w:bCs/>
    </w:rPr>
  </w:style>
  <w:style w:type="paragraph" w:styleId="BalloonText">
    <w:name w:val="Balloon Text"/>
    <w:basedOn w:val="Normal"/>
    <w:link w:val="BalloonTextChar"/>
    <w:uiPriority w:val="99"/>
    <w:semiHidden/>
    <w:unhideWhenUsed/>
    <w:rsid w:val="00987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9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520619">
      <w:bodyDiv w:val="1"/>
      <w:marLeft w:val="0"/>
      <w:marRight w:val="0"/>
      <w:marTop w:val="0"/>
      <w:marBottom w:val="0"/>
      <w:divBdr>
        <w:top w:val="none" w:sz="0" w:space="0" w:color="auto"/>
        <w:left w:val="none" w:sz="0" w:space="0" w:color="auto"/>
        <w:bottom w:val="none" w:sz="0" w:space="0" w:color="auto"/>
        <w:right w:val="none" w:sz="0" w:space="0" w:color="auto"/>
      </w:divBdr>
    </w:div>
    <w:div w:id="1193037063">
      <w:bodyDiv w:val="1"/>
      <w:marLeft w:val="0"/>
      <w:marRight w:val="0"/>
      <w:marTop w:val="0"/>
      <w:marBottom w:val="0"/>
      <w:divBdr>
        <w:top w:val="none" w:sz="0" w:space="0" w:color="auto"/>
        <w:left w:val="none" w:sz="0" w:space="0" w:color="auto"/>
        <w:bottom w:val="none" w:sz="0" w:space="0" w:color="auto"/>
        <w:right w:val="none" w:sz="0" w:space="0" w:color="auto"/>
      </w:divBdr>
    </w:div>
    <w:div w:id="135858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15</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2024-10-12T11:34:00Z</dcterms:created>
  <dcterms:modified xsi:type="dcterms:W3CDTF">2024-10-16T20:27:00Z</dcterms:modified>
</cp:coreProperties>
</file>