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499" w:rsidRPr="00D5155B" w:rsidRDefault="00D87499" w:rsidP="00D5155B">
      <w:pPr>
        <w:jc w:val="both"/>
        <w:rPr>
          <w:rFonts w:cstheme="minorHAnsi"/>
          <w:color w:val="000000"/>
          <w:sz w:val="28"/>
          <w:szCs w:val="28"/>
          <w:shd w:val="clear" w:color="auto" w:fill="FFFFFF"/>
        </w:rPr>
      </w:pPr>
      <w:proofErr w:type="spellStart"/>
      <w:r w:rsidRPr="00D5155B">
        <w:rPr>
          <w:rFonts w:cstheme="minorHAnsi"/>
          <w:color w:val="000000"/>
          <w:sz w:val="28"/>
          <w:szCs w:val="28"/>
          <w:shd w:val="clear" w:color="auto" w:fill="FFFFFF"/>
        </w:rPr>
        <w:t>Makefile</w:t>
      </w:r>
      <w:proofErr w:type="spellEnd"/>
    </w:p>
    <w:p w:rsidR="0044577B" w:rsidRPr="00D5155B" w:rsidRDefault="00D87499" w:rsidP="00D5155B">
      <w:pPr>
        <w:jc w:val="both"/>
        <w:rPr>
          <w:rFonts w:cstheme="minorHAnsi"/>
          <w:color w:val="000000"/>
          <w:sz w:val="28"/>
          <w:szCs w:val="28"/>
          <w:shd w:val="clear" w:color="auto" w:fill="FFFFFF"/>
        </w:rPr>
      </w:pPr>
      <w:r w:rsidRPr="00D5155B">
        <w:rPr>
          <w:rFonts w:cstheme="minorHAnsi"/>
          <w:color w:val="000000"/>
          <w:sz w:val="28"/>
          <w:szCs w:val="28"/>
          <w:shd w:val="clear" w:color="auto" w:fill="FFFFFF"/>
        </w:rPr>
        <w:t xml:space="preserve">In order to compile the code described earlier, one could use an IDE, or type the command on the command line. As mentioned in the beginning of this chapter, we'll be using </w:t>
      </w:r>
      <w:proofErr w:type="spellStart"/>
      <w:r w:rsidRPr="00D5155B">
        <w:rPr>
          <w:rFonts w:cstheme="minorHAnsi"/>
          <w:color w:val="000000"/>
          <w:sz w:val="28"/>
          <w:szCs w:val="28"/>
          <w:shd w:val="clear" w:color="auto" w:fill="FFFFFF"/>
        </w:rPr>
        <w:t>makefiles</w:t>
      </w:r>
      <w:proofErr w:type="spellEnd"/>
      <w:r w:rsidRPr="00D5155B">
        <w:rPr>
          <w:rFonts w:cstheme="minorHAnsi"/>
          <w:color w:val="000000"/>
          <w:sz w:val="28"/>
          <w:szCs w:val="28"/>
          <w:shd w:val="clear" w:color="auto" w:fill="FFFFFF"/>
        </w:rPr>
        <w:t xml:space="preserve"> for the examples in this book. The big advantages of this are that one does not have to repeatedly type in the same extensive command, and it is portable to any system which supports </w:t>
      </w:r>
      <w:r w:rsidRPr="00D5155B">
        <w:rPr>
          <w:rStyle w:val="HTMLKeyboard"/>
          <w:rFonts w:asciiTheme="minorHAnsi" w:eastAsiaTheme="minorHAnsi" w:hAnsiTheme="minorHAnsi" w:cstheme="minorHAnsi"/>
          <w:color w:val="000000"/>
          <w:sz w:val="18"/>
          <w:szCs w:val="18"/>
          <w:shd w:val="clear" w:color="auto" w:fill="FFFFFF"/>
        </w:rPr>
        <w:t>make</w:t>
      </w:r>
      <w:r w:rsidRPr="00D5155B">
        <w:rPr>
          <w:rFonts w:cstheme="minorHAnsi"/>
          <w:color w:val="000000"/>
          <w:sz w:val="28"/>
          <w:szCs w:val="28"/>
          <w:shd w:val="clear" w:color="auto" w:fill="FFFFFF"/>
        </w:rPr>
        <w:t>.</w:t>
      </w:r>
    </w:p>
    <w:p w:rsidR="00D87499" w:rsidRPr="00D5155B" w:rsidRDefault="00D87499" w:rsidP="00D5155B">
      <w:pPr>
        <w:jc w:val="both"/>
        <w:rPr>
          <w:rFonts w:cstheme="minorHAnsi"/>
          <w:color w:val="000000"/>
          <w:sz w:val="28"/>
          <w:szCs w:val="28"/>
          <w:shd w:val="clear" w:color="auto" w:fill="FFFFFF"/>
        </w:rPr>
      </w:pPr>
    </w:p>
    <w:p w:rsidR="00D87499" w:rsidRPr="00D5155B" w:rsidRDefault="00D87499" w:rsidP="00D5155B">
      <w:pPr>
        <w:jc w:val="both"/>
        <w:rPr>
          <w:rFonts w:cstheme="minorHAnsi"/>
          <w:color w:val="000000"/>
          <w:sz w:val="28"/>
          <w:szCs w:val="28"/>
          <w:shd w:val="clear" w:color="auto" w:fill="FFFFFF"/>
        </w:rPr>
      </w:pPr>
      <w:r w:rsidRPr="00D5155B">
        <w:rPr>
          <w:rFonts w:cstheme="minorHAnsi"/>
          <w:color w:val="000000"/>
          <w:sz w:val="28"/>
          <w:szCs w:val="28"/>
          <w:shd w:val="clear" w:color="auto" w:fill="FFFFFF"/>
        </w:rPr>
        <w:t xml:space="preserve">Further advantages include being able to have previous generated </w:t>
      </w:r>
      <w:proofErr w:type="spellStart"/>
      <w:r w:rsidRPr="00D5155B">
        <w:rPr>
          <w:rFonts w:cstheme="minorHAnsi"/>
          <w:color w:val="000000"/>
          <w:sz w:val="28"/>
          <w:szCs w:val="28"/>
          <w:shd w:val="clear" w:color="auto" w:fill="FFFFFF"/>
        </w:rPr>
        <w:t>artifacts</w:t>
      </w:r>
      <w:proofErr w:type="spellEnd"/>
      <w:r w:rsidRPr="00D5155B">
        <w:rPr>
          <w:rFonts w:cstheme="minorHAnsi"/>
          <w:color w:val="000000"/>
          <w:sz w:val="28"/>
          <w:szCs w:val="28"/>
          <w:shd w:val="clear" w:color="auto" w:fill="FFFFFF"/>
        </w:rPr>
        <w:t xml:space="preserve"> removed automatically and to only compile those source files which have changed, along with a detailed control over build steps.</w:t>
      </w:r>
    </w:p>
    <w:p w:rsidR="00D87499" w:rsidRPr="00D5155B" w:rsidRDefault="00D87499" w:rsidP="00D5155B">
      <w:pPr>
        <w:jc w:val="both"/>
        <w:rPr>
          <w:rFonts w:cstheme="minorHAnsi"/>
          <w:color w:val="000000"/>
          <w:sz w:val="28"/>
          <w:szCs w:val="28"/>
          <w:shd w:val="clear" w:color="auto" w:fill="FFFFFF"/>
        </w:rPr>
      </w:pPr>
      <w:r w:rsidRPr="00D5155B">
        <w:rPr>
          <w:rFonts w:cstheme="minorHAnsi"/>
          <w:noProof/>
          <w:lang w:eastAsia="en-IN"/>
        </w:rPr>
        <w:drawing>
          <wp:inline distT="0" distB="0" distL="0" distR="0" wp14:anchorId="59C5EC04" wp14:editId="19E93B47">
            <wp:extent cx="7404627" cy="3096883"/>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451031" cy="3116291"/>
                    </a:xfrm>
                    <a:prstGeom prst="rect">
                      <a:avLst/>
                    </a:prstGeom>
                  </pic:spPr>
                </pic:pic>
              </a:graphicData>
            </a:graphic>
          </wp:inline>
        </w:drawing>
      </w:r>
    </w:p>
    <w:p w:rsidR="00D87499" w:rsidRPr="00D5155B" w:rsidRDefault="00D87499" w:rsidP="00D5155B">
      <w:pPr>
        <w:pStyle w:val="NormalWeb"/>
        <w:shd w:val="clear" w:color="auto" w:fill="FFFFFF"/>
        <w:jc w:val="both"/>
        <w:rPr>
          <w:rFonts w:asciiTheme="minorHAnsi" w:hAnsiTheme="minorHAnsi" w:cstheme="minorHAnsi"/>
          <w:color w:val="000000"/>
          <w:sz w:val="28"/>
          <w:szCs w:val="28"/>
        </w:rPr>
      </w:pPr>
      <w:r w:rsidRPr="00D5155B">
        <w:rPr>
          <w:rFonts w:asciiTheme="minorHAnsi" w:hAnsiTheme="minorHAnsi" w:cstheme="minorHAnsi"/>
          <w:color w:val="000000"/>
          <w:sz w:val="28"/>
          <w:szCs w:val="28"/>
        </w:rPr>
        <w:t>From the top down, we first define the compiler that we'll use (</w:t>
      </w:r>
      <w:r w:rsidRPr="00D5155B">
        <w:rPr>
          <w:rStyle w:val="HTMLKeyboard"/>
          <w:rFonts w:asciiTheme="minorHAnsi" w:hAnsiTheme="minorHAnsi" w:cstheme="minorHAnsi"/>
          <w:color w:val="000000"/>
          <w:sz w:val="18"/>
          <w:szCs w:val="18"/>
        </w:rPr>
        <w:t>g++</w:t>
      </w:r>
      <w:r w:rsidRPr="00D5155B">
        <w:rPr>
          <w:rFonts w:asciiTheme="minorHAnsi" w:hAnsiTheme="minorHAnsi" w:cstheme="minorHAnsi"/>
          <w:color w:val="000000"/>
          <w:sz w:val="28"/>
          <w:szCs w:val="28"/>
        </w:rPr>
        <w:t>), set the name of the output binary (the </w:t>
      </w:r>
      <w:r w:rsidRPr="00D5155B">
        <w:rPr>
          <w:rStyle w:val="HTMLKeyboard"/>
          <w:rFonts w:asciiTheme="minorHAnsi" w:hAnsiTheme="minorHAnsi" w:cstheme="minorHAnsi"/>
          <w:color w:val="000000"/>
          <w:sz w:val="18"/>
          <w:szCs w:val="18"/>
        </w:rPr>
        <w:t>.exe</w:t>
      </w:r>
      <w:r w:rsidRPr="00D5155B">
        <w:rPr>
          <w:rFonts w:asciiTheme="minorHAnsi" w:hAnsiTheme="minorHAnsi" w:cstheme="minorHAnsi"/>
          <w:color w:val="000000"/>
          <w:sz w:val="28"/>
          <w:szCs w:val="28"/>
        </w:rPr>
        <w:t xml:space="preserve"> extension on Windows will be post-fixed automatically), </w:t>
      </w:r>
      <w:proofErr w:type="gramStart"/>
      <w:r w:rsidRPr="00D5155B">
        <w:rPr>
          <w:rFonts w:asciiTheme="minorHAnsi" w:hAnsiTheme="minorHAnsi" w:cstheme="minorHAnsi"/>
          <w:color w:val="000000"/>
          <w:sz w:val="28"/>
          <w:szCs w:val="28"/>
        </w:rPr>
        <w:t>followed</w:t>
      </w:r>
      <w:proofErr w:type="gramEnd"/>
      <w:r w:rsidRPr="00D5155B">
        <w:rPr>
          <w:rFonts w:asciiTheme="minorHAnsi" w:hAnsiTheme="minorHAnsi" w:cstheme="minorHAnsi"/>
          <w:color w:val="000000"/>
          <w:sz w:val="28"/>
          <w:szCs w:val="28"/>
        </w:rPr>
        <w:t xml:space="preserve"> by the gathering of the sources and any important compiler flags.</w:t>
      </w:r>
    </w:p>
    <w:p w:rsidR="00D87499" w:rsidRPr="00D5155B" w:rsidRDefault="00D87499" w:rsidP="00D5155B">
      <w:pPr>
        <w:pStyle w:val="NormalWeb"/>
        <w:shd w:val="clear" w:color="auto" w:fill="FFFFFF"/>
        <w:jc w:val="both"/>
        <w:rPr>
          <w:rFonts w:asciiTheme="minorHAnsi" w:hAnsiTheme="minorHAnsi" w:cstheme="minorHAnsi"/>
          <w:color w:val="000000"/>
          <w:sz w:val="28"/>
          <w:szCs w:val="28"/>
        </w:rPr>
      </w:pPr>
      <w:r w:rsidRPr="00D5155B">
        <w:rPr>
          <w:rFonts w:asciiTheme="minorHAnsi" w:hAnsiTheme="minorHAnsi" w:cstheme="minorHAnsi"/>
          <w:color w:val="000000"/>
          <w:sz w:val="28"/>
          <w:szCs w:val="28"/>
        </w:rPr>
        <w:t>The wildcard feature allows one to collect the names of all files matching the string following it in one go without having to define the name of each source file in the folder individually.</w:t>
      </w:r>
    </w:p>
    <w:p w:rsidR="00D87499" w:rsidRPr="00D5155B" w:rsidRDefault="00D87499" w:rsidP="00D5155B">
      <w:pPr>
        <w:pStyle w:val="NormalWeb"/>
        <w:shd w:val="clear" w:color="auto" w:fill="FFFFFF"/>
        <w:jc w:val="both"/>
        <w:rPr>
          <w:rFonts w:asciiTheme="minorHAnsi" w:hAnsiTheme="minorHAnsi" w:cstheme="minorHAnsi"/>
          <w:color w:val="000000"/>
          <w:sz w:val="28"/>
          <w:szCs w:val="28"/>
        </w:rPr>
      </w:pPr>
      <w:r w:rsidRPr="00D5155B">
        <w:rPr>
          <w:rFonts w:asciiTheme="minorHAnsi" w:hAnsiTheme="minorHAnsi" w:cstheme="minorHAnsi"/>
          <w:color w:val="000000"/>
          <w:sz w:val="28"/>
          <w:szCs w:val="28"/>
        </w:rPr>
        <w:t>For the compiler flags, we're only really interested in enabling the </w:t>
      </w:r>
      <w:proofErr w:type="spellStart"/>
      <w:r w:rsidRPr="00D5155B">
        <w:rPr>
          <w:rStyle w:val="HTMLKeyboard"/>
          <w:rFonts w:asciiTheme="minorHAnsi" w:hAnsiTheme="minorHAnsi" w:cstheme="minorHAnsi"/>
          <w:color w:val="000000"/>
          <w:sz w:val="18"/>
          <w:szCs w:val="18"/>
        </w:rPr>
        <w:t>c++</w:t>
      </w:r>
      <w:proofErr w:type="spellEnd"/>
      <w:r w:rsidRPr="00D5155B">
        <w:rPr>
          <w:rStyle w:val="HTMLKeyboard"/>
          <w:rFonts w:asciiTheme="minorHAnsi" w:hAnsiTheme="minorHAnsi" w:cstheme="minorHAnsi"/>
          <w:color w:val="000000"/>
          <w:sz w:val="18"/>
          <w:szCs w:val="18"/>
        </w:rPr>
        <w:t>11</w:t>
      </w:r>
      <w:r w:rsidRPr="00D5155B">
        <w:rPr>
          <w:rFonts w:asciiTheme="minorHAnsi" w:hAnsiTheme="minorHAnsi" w:cstheme="minorHAnsi"/>
          <w:color w:val="000000"/>
          <w:sz w:val="28"/>
          <w:szCs w:val="28"/>
        </w:rPr>
        <w:t> features, for which GCC still requires one to supply this compiler flag.</w:t>
      </w:r>
    </w:p>
    <w:p w:rsidR="00D87499" w:rsidRPr="00D5155B" w:rsidRDefault="00D87499" w:rsidP="00D5155B">
      <w:pPr>
        <w:pStyle w:val="NormalWeb"/>
        <w:shd w:val="clear" w:color="auto" w:fill="FFFFFF"/>
        <w:jc w:val="both"/>
        <w:rPr>
          <w:rFonts w:asciiTheme="minorHAnsi" w:hAnsiTheme="minorHAnsi" w:cstheme="minorHAnsi"/>
          <w:color w:val="000000"/>
          <w:sz w:val="28"/>
          <w:szCs w:val="28"/>
        </w:rPr>
      </w:pPr>
      <w:r w:rsidRPr="00D5155B">
        <w:rPr>
          <w:rFonts w:asciiTheme="minorHAnsi" w:hAnsiTheme="minorHAnsi" w:cstheme="minorHAnsi"/>
          <w:color w:val="000000"/>
          <w:sz w:val="28"/>
          <w:szCs w:val="28"/>
        </w:rPr>
        <w:lastRenderedPageBreak/>
        <w:t>For the </w:t>
      </w:r>
      <w:r w:rsidRPr="00D5155B">
        <w:rPr>
          <w:rStyle w:val="HTMLKeyboard"/>
          <w:rFonts w:asciiTheme="minorHAnsi" w:hAnsiTheme="minorHAnsi" w:cstheme="minorHAnsi"/>
          <w:color w:val="000000"/>
          <w:sz w:val="18"/>
          <w:szCs w:val="18"/>
        </w:rPr>
        <w:t>all</w:t>
      </w:r>
      <w:r w:rsidRPr="00D5155B">
        <w:rPr>
          <w:rFonts w:asciiTheme="minorHAnsi" w:hAnsiTheme="minorHAnsi" w:cstheme="minorHAnsi"/>
          <w:color w:val="000000"/>
          <w:sz w:val="28"/>
          <w:szCs w:val="28"/>
        </w:rPr>
        <w:t> method, we just tell </w:t>
      </w:r>
      <w:r w:rsidRPr="00D5155B">
        <w:rPr>
          <w:rStyle w:val="HTMLKeyboard"/>
          <w:rFonts w:asciiTheme="minorHAnsi" w:hAnsiTheme="minorHAnsi" w:cstheme="minorHAnsi"/>
          <w:color w:val="000000"/>
          <w:sz w:val="18"/>
          <w:szCs w:val="18"/>
        </w:rPr>
        <w:t>make</w:t>
      </w:r>
      <w:r w:rsidRPr="00D5155B">
        <w:rPr>
          <w:rFonts w:asciiTheme="minorHAnsi" w:hAnsiTheme="minorHAnsi" w:cstheme="minorHAnsi"/>
          <w:color w:val="000000"/>
          <w:sz w:val="28"/>
          <w:szCs w:val="28"/>
        </w:rPr>
        <w:t> to run </w:t>
      </w:r>
      <w:r w:rsidRPr="00D5155B">
        <w:rPr>
          <w:rStyle w:val="HTMLKeyboard"/>
          <w:rFonts w:asciiTheme="minorHAnsi" w:hAnsiTheme="minorHAnsi" w:cstheme="minorHAnsi"/>
          <w:color w:val="000000"/>
          <w:sz w:val="18"/>
          <w:szCs w:val="18"/>
        </w:rPr>
        <w:t>g++</w:t>
      </w:r>
      <w:r w:rsidRPr="00D5155B">
        <w:rPr>
          <w:rFonts w:asciiTheme="minorHAnsi" w:hAnsiTheme="minorHAnsi" w:cstheme="minorHAnsi"/>
          <w:color w:val="000000"/>
          <w:sz w:val="28"/>
          <w:szCs w:val="28"/>
        </w:rPr>
        <w:t> with the supplied information. Next we define a simple clean method which just removes the produced binary, and finally, we tell </w:t>
      </w:r>
      <w:r w:rsidRPr="00D5155B">
        <w:rPr>
          <w:rStyle w:val="HTMLKeyboard"/>
          <w:rFonts w:asciiTheme="minorHAnsi" w:hAnsiTheme="minorHAnsi" w:cstheme="minorHAnsi"/>
          <w:color w:val="000000"/>
          <w:sz w:val="18"/>
          <w:szCs w:val="18"/>
        </w:rPr>
        <w:t>make</w:t>
      </w:r>
      <w:r w:rsidRPr="00D5155B">
        <w:rPr>
          <w:rFonts w:asciiTheme="minorHAnsi" w:hAnsiTheme="minorHAnsi" w:cstheme="minorHAnsi"/>
          <w:color w:val="000000"/>
          <w:sz w:val="28"/>
          <w:szCs w:val="28"/>
        </w:rPr>
        <w:t> to not interpret any folder or file named </w:t>
      </w:r>
      <w:r w:rsidRPr="00D5155B">
        <w:rPr>
          <w:rStyle w:val="HTMLKeyboard"/>
          <w:rFonts w:asciiTheme="minorHAnsi" w:hAnsiTheme="minorHAnsi" w:cstheme="minorHAnsi"/>
          <w:color w:val="000000"/>
          <w:sz w:val="18"/>
          <w:szCs w:val="18"/>
        </w:rPr>
        <w:t>all</w:t>
      </w:r>
      <w:r w:rsidRPr="00D5155B">
        <w:rPr>
          <w:rFonts w:asciiTheme="minorHAnsi" w:hAnsiTheme="minorHAnsi" w:cstheme="minorHAnsi"/>
          <w:color w:val="000000"/>
          <w:sz w:val="28"/>
          <w:szCs w:val="28"/>
        </w:rPr>
        <w:t> in the folder, but to use the internal method with the </w:t>
      </w:r>
      <w:r w:rsidRPr="00D5155B">
        <w:rPr>
          <w:rStyle w:val="HTMLKeyboard"/>
          <w:rFonts w:asciiTheme="minorHAnsi" w:hAnsiTheme="minorHAnsi" w:cstheme="minorHAnsi"/>
          <w:color w:val="000000"/>
          <w:sz w:val="18"/>
          <w:szCs w:val="18"/>
        </w:rPr>
        <w:t>.PHONY</w:t>
      </w:r>
      <w:r w:rsidRPr="00D5155B">
        <w:rPr>
          <w:rFonts w:asciiTheme="minorHAnsi" w:hAnsiTheme="minorHAnsi" w:cstheme="minorHAnsi"/>
          <w:color w:val="000000"/>
          <w:sz w:val="28"/>
          <w:szCs w:val="28"/>
        </w:rPr>
        <w:t> section.</w:t>
      </w:r>
    </w:p>
    <w:p w:rsidR="00D87499" w:rsidRPr="00D5155B" w:rsidRDefault="00D87499" w:rsidP="00D5155B">
      <w:pPr>
        <w:pStyle w:val="NormalWeb"/>
        <w:shd w:val="clear" w:color="auto" w:fill="FFFFFF"/>
        <w:jc w:val="both"/>
        <w:rPr>
          <w:rFonts w:asciiTheme="minorHAnsi" w:hAnsiTheme="minorHAnsi" w:cstheme="minorHAnsi"/>
          <w:color w:val="000000"/>
          <w:sz w:val="28"/>
          <w:szCs w:val="28"/>
        </w:rPr>
      </w:pPr>
      <w:r w:rsidRPr="00D5155B">
        <w:rPr>
          <w:rFonts w:asciiTheme="minorHAnsi" w:hAnsiTheme="minorHAnsi" w:cstheme="minorHAnsi"/>
          <w:color w:val="000000"/>
          <w:sz w:val="28"/>
          <w:szCs w:val="28"/>
        </w:rPr>
        <w:t xml:space="preserve">When we run this </w:t>
      </w:r>
      <w:proofErr w:type="spellStart"/>
      <w:r w:rsidRPr="00D5155B">
        <w:rPr>
          <w:rFonts w:asciiTheme="minorHAnsi" w:hAnsiTheme="minorHAnsi" w:cstheme="minorHAnsi"/>
          <w:color w:val="000000"/>
          <w:sz w:val="28"/>
          <w:szCs w:val="28"/>
        </w:rPr>
        <w:t>makefile</w:t>
      </w:r>
      <w:proofErr w:type="spellEnd"/>
      <w:r w:rsidRPr="00D5155B">
        <w:rPr>
          <w:rFonts w:asciiTheme="minorHAnsi" w:hAnsiTheme="minorHAnsi" w:cstheme="minorHAnsi"/>
          <w:color w:val="000000"/>
          <w:sz w:val="28"/>
          <w:szCs w:val="28"/>
        </w:rPr>
        <w:t>, we see the following command-line output:</w:t>
      </w:r>
    </w:p>
    <w:p w:rsidR="00D87499" w:rsidRPr="00D5155B" w:rsidRDefault="00D87499" w:rsidP="00D5155B">
      <w:pPr>
        <w:jc w:val="both"/>
        <w:rPr>
          <w:rFonts w:cstheme="minorHAnsi"/>
          <w:color w:val="000000"/>
          <w:sz w:val="28"/>
          <w:szCs w:val="28"/>
          <w:shd w:val="clear" w:color="auto" w:fill="FFFFFF"/>
        </w:rPr>
      </w:pPr>
      <w:r w:rsidRPr="00D5155B">
        <w:rPr>
          <w:rFonts w:cstheme="minorHAnsi"/>
          <w:noProof/>
          <w:lang w:eastAsia="en-IN"/>
        </w:rPr>
        <w:drawing>
          <wp:inline distT="0" distB="0" distL="0" distR="0" wp14:anchorId="38506138" wp14:editId="18332EBA">
            <wp:extent cx="5731510" cy="35325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32505"/>
                    </a:xfrm>
                    <a:prstGeom prst="rect">
                      <a:avLst/>
                    </a:prstGeom>
                  </pic:spPr>
                </pic:pic>
              </a:graphicData>
            </a:graphic>
          </wp:inline>
        </w:drawing>
      </w:r>
    </w:p>
    <w:p w:rsidR="00D87499" w:rsidRPr="00D5155B" w:rsidRDefault="00D87499" w:rsidP="00D5155B">
      <w:pPr>
        <w:pStyle w:val="NormalWeb"/>
        <w:shd w:val="clear" w:color="auto" w:fill="FFFFFF"/>
        <w:jc w:val="both"/>
        <w:rPr>
          <w:rFonts w:asciiTheme="minorHAnsi" w:hAnsiTheme="minorHAnsi" w:cstheme="minorHAnsi"/>
          <w:color w:val="000000"/>
          <w:sz w:val="28"/>
          <w:szCs w:val="28"/>
        </w:rPr>
      </w:pPr>
      <w:r w:rsidRPr="00D5155B">
        <w:rPr>
          <w:rFonts w:asciiTheme="minorHAnsi" w:hAnsiTheme="minorHAnsi" w:cstheme="minorHAnsi"/>
          <w:color w:val="000000"/>
          <w:sz w:val="28"/>
          <w:szCs w:val="28"/>
        </w:rPr>
        <w:t>What one can see here already is the somewhat asynchronous nature of threads and their output. While threads </w:t>
      </w:r>
      <w:r w:rsidRPr="00D5155B">
        <w:rPr>
          <w:rStyle w:val="HTMLKeyboard"/>
          <w:rFonts w:asciiTheme="minorHAnsi" w:hAnsiTheme="minorHAnsi" w:cstheme="minorHAnsi"/>
          <w:color w:val="000000"/>
          <w:sz w:val="18"/>
          <w:szCs w:val="18"/>
        </w:rPr>
        <w:t>1</w:t>
      </w:r>
      <w:r w:rsidRPr="00D5155B">
        <w:rPr>
          <w:rFonts w:asciiTheme="minorHAnsi" w:hAnsiTheme="minorHAnsi" w:cstheme="minorHAnsi"/>
          <w:color w:val="000000"/>
          <w:sz w:val="28"/>
          <w:szCs w:val="28"/>
        </w:rPr>
        <w:t> and </w:t>
      </w:r>
      <w:r w:rsidRPr="00D5155B">
        <w:rPr>
          <w:rStyle w:val="HTMLKeyboard"/>
          <w:rFonts w:asciiTheme="minorHAnsi" w:hAnsiTheme="minorHAnsi" w:cstheme="minorHAnsi"/>
          <w:color w:val="000000"/>
          <w:sz w:val="18"/>
          <w:szCs w:val="18"/>
        </w:rPr>
        <w:t>2</w:t>
      </w:r>
      <w:r w:rsidRPr="00D5155B">
        <w:rPr>
          <w:rFonts w:asciiTheme="minorHAnsi" w:hAnsiTheme="minorHAnsi" w:cstheme="minorHAnsi"/>
          <w:color w:val="000000"/>
          <w:sz w:val="28"/>
          <w:szCs w:val="28"/>
        </w:rPr>
        <w:t> appear to run synchronously, starting and quitting seemingly in order, threads </w:t>
      </w:r>
      <w:r w:rsidRPr="00D5155B">
        <w:rPr>
          <w:rStyle w:val="HTMLKeyboard"/>
          <w:rFonts w:asciiTheme="minorHAnsi" w:hAnsiTheme="minorHAnsi" w:cstheme="minorHAnsi"/>
          <w:color w:val="000000"/>
          <w:sz w:val="18"/>
          <w:szCs w:val="18"/>
        </w:rPr>
        <w:t>3</w:t>
      </w:r>
      <w:r w:rsidRPr="00D5155B">
        <w:rPr>
          <w:rFonts w:asciiTheme="minorHAnsi" w:hAnsiTheme="minorHAnsi" w:cstheme="minorHAnsi"/>
          <w:color w:val="000000"/>
          <w:sz w:val="28"/>
          <w:szCs w:val="28"/>
        </w:rPr>
        <w:t> and </w:t>
      </w:r>
      <w:r w:rsidRPr="00D5155B">
        <w:rPr>
          <w:rStyle w:val="HTMLKeyboard"/>
          <w:rFonts w:asciiTheme="minorHAnsi" w:hAnsiTheme="minorHAnsi" w:cstheme="minorHAnsi"/>
          <w:color w:val="000000"/>
          <w:sz w:val="18"/>
          <w:szCs w:val="18"/>
        </w:rPr>
        <w:t>4</w:t>
      </w:r>
      <w:r w:rsidRPr="00D5155B">
        <w:rPr>
          <w:rFonts w:asciiTheme="minorHAnsi" w:hAnsiTheme="minorHAnsi" w:cstheme="minorHAnsi"/>
          <w:color w:val="000000"/>
          <w:sz w:val="28"/>
          <w:szCs w:val="28"/>
        </w:rPr>
        <w:t>clearly run asynchronously as both start simultaneously before logging their action. For this reason, and especially in longer-running threads, it's virtually impossible to say in which order the log output and results will be returned.</w:t>
      </w:r>
    </w:p>
    <w:p w:rsidR="00D87499" w:rsidRPr="00D5155B" w:rsidRDefault="00D87499" w:rsidP="00D5155B">
      <w:pPr>
        <w:pStyle w:val="NormalWeb"/>
        <w:shd w:val="clear" w:color="auto" w:fill="FFFFFF"/>
        <w:jc w:val="both"/>
        <w:rPr>
          <w:rFonts w:asciiTheme="minorHAnsi" w:hAnsiTheme="minorHAnsi" w:cstheme="minorHAnsi"/>
          <w:color w:val="000000"/>
          <w:sz w:val="28"/>
          <w:szCs w:val="28"/>
        </w:rPr>
      </w:pPr>
      <w:r w:rsidRPr="00D5155B">
        <w:rPr>
          <w:rFonts w:asciiTheme="minorHAnsi" w:hAnsiTheme="minorHAnsi" w:cstheme="minorHAnsi"/>
          <w:color w:val="000000"/>
          <w:sz w:val="28"/>
          <w:szCs w:val="28"/>
        </w:rPr>
        <w:t>While we use a simple vector to collect the results of the threads, there is no saying whether </w:t>
      </w:r>
      <w:r w:rsidRPr="00D5155B">
        <w:rPr>
          <w:rStyle w:val="HTMLKeyboard"/>
          <w:rFonts w:asciiTheme="minorHAnsi" w:hAnsiTheme="minorHAnsi" w:cstheme="minorHAnsi"/>
          <w:color w:val="000000"/>
          <w:sz w:val="18"/>
          <w:szCs w:val="18"/>
        </w:rPr>
        <w:t>Result 1</w:t>
      </w:r>
      <w:r w:rsidRPr="00D5155B">
        <w:rPr>
          <w:rFonts w:asciiTheme="minorHAnsi" w:hAnsiTheme="minorHAnsi" w:cstheme="minorHAnsi"/>
          <w:color w:val="000000"/>
          <w:sz w:val="28"/>
          <w:szCs w:val="28"/>
        </w:rPr>
        <w:t>truly originates from the thread which we assigned ID 1 in the beginning. If we need this information, we need to extend the data we return by using an information structure with details on the processing thread or similar.</w:t>
      </w:r>
    </w:p>
    <w:p w:rsidR="00D87499" w:rsidRPr="00D5155B" w:rsidRDefault="00D87499" w:rsidP="00D5155B">
      <w:pPr>
        <w:pStyle w:val="NormalWeb"/>
        <w:shd w:val="clear" w:color="auto" w:fill="FFFFFF"/>
        <w:jc w:val="both"/>
        <w:rPr>
          <w:rFonts w:asciiTheme="minorHAnsi" w:hAnsiTheme="minorHAnsi" w:cstheme="minorHAnsi"/>
          <w:color w:val="000000"/>
          <w:sz w:val="28"/>
          <w:szCs w:val="28"/>
        </w:rPr>
      </w:pPr>
      <w:r w:rsidRPr="00D5155B">
        <w:rPr>
          <w:rFonts w:asciiTheme="minorHAnsi" w:hAnsiTheme="minorHAnsi" w:cstheme="minorHAnsi"/>
          <w:color w:val="000000"/>
          <w:sz w:val="28"/>
          <w:szCs w:val="28"/>
        </w:rPr>
        <w:t>One could, for example, use </w:t>
      </w:r>
      <w:proofErr w:type="spellStart"/>
      <w:r w:rsidRPr="00D5155B">
        <w:rPr>
          <w:rStyle w:val="HTMLKeyboard"/>
          <w:rFonts w:asciiTheme="minorHAnsi" w:hAnsiTheme="minorHAnsi" w:cstheme="minorHAnsi"/>
          <w:color w:val="000000"/>
          <w:sz w:val="18"/>
          <w:szCs w:val="18"/>
        </w:rPr>
        <w:t>struct</w:t>
      </w:r>
      <w:proofErr w:type="spellEnd"/>
      <w:r w:rsidRPr="00D5155B">
        <w:rPr>
          <w:rFonts w:asciiTheme="minorHAnsi" w:hAnsiTheme="minorHAnsi" w:cstheme="minorHAnsi"/>
          <w:color w:val="000000"/>
          <w:sz w:val="28"/>
          <w:szCs w:val="28"/>
        </w:rPr>
        <w:t> like this:</w:t>
      </w:r>
      <w:bookmarkStart w:id="0" w:name="_GoBack"/>
      <w:bookmarkEnd w:id="0"/>
    </w:p>
    <w:p w:rsidR="00D87499" w:rsidRPr="00D5155B" w:rsidRDefault="00D87499" w:rsidP="00D5155B">
      <w:pPr>
        <w:jc w:val="both"/>
        <w:rPr>
          <w:rFonts w:cstheme="minorHAnsi"/>
          <w:color w:val="000000"/>
          <w:sz w:val="28"/>
          <w:szCs w:val="28"/>
          <w:shd w:val="clear" w:color="auto" w:fill="FFFFFF"/>
        </w:rPr>
      </w:pPr>
    </w:p>
    <w:p w:rsidR="00D87499" w:rsidRPr="00D5155B" w:rsidRDefault="00D87499" w:rsidP="00D5155B">
      <w:pPr>
        <w:jc w:val="both"/>
        <w:rPr>
          <w:rFonts w:cstheme="minorHAnsi"/>
          <w:color w:val="000000"/>
          <w:sz w:val="28"/>
          <w:szCs w:val="28"/>
          <w:shd w:val="clear" w:color="auto" w:fill="FFFFFF"/>
        </w:rPr>
      </w:pPr>
      <w:r w:rsidRPr="00D5155B">
        <w:rPr>
          <w:rFonts w:cstheme="minorHAnsi"/>
          <w:noProof/>
          <w:lang w:eastAsia="en-IN"/>
        </w:rPr>
        <w:drawing>
          <wp:inline distT="0" distB="0" distL="0" distR="0" wp14:anchorId="15D6DB2E" wp14:editId="0056465D">
            <wp:extent cx="6029325" cy="238089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4737" cy="2414619"/>
                    </a:xfrm>
                    <a:prstGeom prst="rect">
                      <a:avLst/>
                    </a:prstGeom>
                  </pic:spPr>
                </pic:pic>
              </a:graphicData>
            </a:graphic>
          </wp:inline>
        </w:drawing>
      </w:r>
    </w:p>
    <w:p w:rsidR="00D87499" w:rsidRPr="00D5155B" w:rsidRDefault="00D87499" w:rsidP="00D5155B">
      <w:pPr>
        <w:jc w:val="both"/>
        <w:rPr>
          <w:rFonts w:cstheme="minorHAnsi"/>
          <w:color w:val="000000"/>
          <w:sz w:val="28"/>
          <w:szCs w:val="28"/>
          <w:shd w:val="clear" w:color="auto" w:fill="FFFFFF"/>
        </w:rPr>
      </w:pPr>
    </w:p>
    <w:p w:rsidR="00D87499" w:rsidRPr="00D5155B" w:rsidRDefault="00D87499" w:rsidP="00D5155B">
      <w:pPr>
        <w:jc w:val="both"/>
        <w:rPr>
          <w:rFonts w:cstheme="minorHAnsi"/>
        </w:rPr>
      </w:pPr>
    </w:p>
    <w:sectPr w:rsidR="00D87499" w:rsidRPr="00D51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499"/>
    <w:rsid w:val="00406B83"/>
    <w:rsid w:val="00D5155B"/>
    <w:rsid w:val="00D87499"/>
    <w:rsid w:val="00DC7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ADD27-04DA-49D4-8922-EA5BB68D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Keyboard">
    <w:name w:val="HTML Keyboard"/>
    <w:basedOn w:val="DefaultParagraphFont"/>
    <w:uiPriority w:val="99"/>
    <w:semiHidden/>
    <w:unhideWhenUsed/>
    <w:rsid w:val="00D87499"/>
    <w:rPr>
      <w:rFonts w:ascii="Courier New" w:eastAsia="Times New Roman" w:hAnsi="Courier New" w:cs="Courier New"/>
      <w:sz w:val="20"/>
      <w:szCs w:val="20"/>
    </w:rPr>
  </w:style>
  <w:style w:type="paragraph" w:styleId="NormalWeb">
    <w:name w:val="Normal (Web)"/>
    <w:basedOn w:val="Normal"/>
    <w:uiPriority w:val="99"/>
    <w:semiHidden/>
    <w:unhideWhenUsed/>
    <w:rsid w:val="00D874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185305">
      <w:bodyDiv w:val="1"/>
      <w:marLeft w:val="0"/>
      <w:marRight w:val="0"/>
      <w:marTop w:val="0"/>
      <w:marBottom w:val="0"/>
      <w:divBdr>
        <w:top w:val="none" w:sz="0" w:space="0" w:color="auto"/>
        <w:left w:val="none" w:sz="0" w:space="0" w:color="auto"/>
        <w:bottom w:val="none" w:sz="0" w:space="0" w:color="auto"/>
        <w:right w:val="none" w:sz="0" w:space="0" w:color="auto"/>
      </w:divBdr>
    </w:div>
    <w:div w:id="200326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Dhalla</dc:creator>
  <cp:keywords/>
  <dc:description/>
  <cp:lastModifiedBy>Rahul Dhalla</cp:lastModifiedBy>
  <cp:revision>2</cp:revision>
  <dcterms:created xsi:type="dcterms:W3CDTF">2018-02-07T11:55:00Z</dcterms:created>
  <dcterms:modified xsi:type="dcterms:W3CDTF">2018-02-07T12:10:00Z</dcterms:modified>
</cp:coreProperties>
</file>