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OPEN TO OPPORTUNITIES IN DUBAI, UAE</w:t>
            </w:r>
          </w:p>
        </w:tc>
      </w:tr>
    </w:tbl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0A1628"/>
          <w:sz w:val="52"/>
          <w:szCs w:val="52"/>
        </w:rPr>
        <w:t xml:space="preserve">RAHUL KUMAR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Senior Full Stack Developer</w:t>
      </w:r>
    </w:p>
    <w:p>
      <w:pPr>
        <w:spacing w:after="80" w:before="0"/>
        <w:jc w:val="center"/>
      </w:pPr>
      <w:r>
        <w:rPr>
          <w:rFonts w:ascii="Segoe UI Emoji" w:cs="Segoe UI Emoji" w:eastAsia="Segoe UI Emoji" w:hAnsi="Segoe UI Emoji"/>
          <w:sz w:val="18"/>
          <w:szCs w:val="18"/>
        </w:rPr>
        <w:t xml:space="preserve">📧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rahul.javascript1@gmail.com</w:t>
      </w:r>
      <w:r>
        <w:rPr>
          <w:rFonts w:ascii="Segoe UI Emoji" w:cs="Segoe UI Emoji" w:eastAsia="Segoe UI Emoji" w:hAnsi="Segoe UI Emoji"/>
          <w:sz w:val="18"/>
          <w:szCs w:val="18"/>
        </w:rPr>
        <w:t xml:space="preserve">   |   📞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+91 8050829105</w:t>
      </w:r>
      <w:r>
        <w:rPr>
          <w:rFonts w:ascii="Segoe UI Emoji" w:cs="Segoe UI Emoji" w:eastAsia="Segoe UI Emoji" w:hAnsi="Segoe UI Emoji"/>
          <w:sz w:val="18"/>
          <w:szCs w:val="18"/>
        </w:rPr>
        <w:t xml:space="preserve">   |   💬 </w:t>
      </w:r>
      <w:hyperlink w:history="1" r:id="rId41p6nls7v3gvas-hgt7td">
        <w:r>
          <w:rPr>
            <w:rFonts w:ascii="Arial" w:cs="Arial" w:eastAsia="Arial" w:hAnsi="Arial"/>
            <w:color w:val="25D366"/>
            <w:sz w:val="18"/>
            <w:szCs w:val="18"/>
          </w:rPr>
          <w:t xml:space="preserve">WhatsApp</w:t>
        </w:r>
      </w:hyperlink>
      <w:r>
        <w:rPr>
          <w:rFonts w:ascii="Segoe UI Emoji" w:cs="Segoe UI Emoji" w:eastAsia="Segoe UI Emoji" w:hAnsi="Segoe UI Emoji"/>
          <w:sz w:val="18"/>
          <w:szCs w:val="18"/>
        </w:rPr>
        <w:t xml:space="preserve">   |   🌐 </w:t>
      </w:r>
      <w:hyperlink w:history="1" r:id="rIdn_i2kh9n7cqsyrnbh6__z">
        <w:r>
          <w:rPr>
            <w:rFonts w:ascii="Arial" w:cs="Arial" w:eastAsia="Arial" w:hAnsi="Arial"/>
            <w:color w:val="B8860B"/>
            <w:sz w:val="18"/>
            <w:szCs w:val="18"/>
          </w:rPr>
          <w:t xml:space="preserve">Portfolio</w:t>
        </w:r>
      </w:hyperlink>
      <w:r>
        <w:rPr>
          <w:rFonts w:ascii="Segoe UI Emoji" w:cs="Segoe UI Emoji" w:eastAsia="Segoe UI Emoji" w:hAnsi="Segoe UI Emoji"/>
          <w:sz w:val="18"/>
          <w:szCs w:val="18"/>
        </w:rPr>
        <w:t xml:space="preserve">   |   💼 </w:t>
      </w:r>
      <w:hyperlink w:history="1" r:id="rIdh_8kaazbcoabjgrakrflg">
        <w:r>
          <w:rPr>
            <w:rFonts w:ascii="Arial" w:cs="Arial" w:eastAsia="Arial" w:hAnsi="Arial"/>
            <w:color w:val="B8860B"/>
            <w:sz w:val="18"/>
            <w:szCs w:val="18"/>
          </w:rPr>
          <w:t xml:space="preserve">linkedin.com/in/devmantrarahulkumar</w:t>
        </w:r>
      </w:hyperlink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📍 Bengaluru, India  →  Targeting Dubai, UAE  |  Available for Relocation  |  Open to UAE Employment Visa Sponsorship</w:t>
      </w:r>
    </w:p>
    <w:p>
      <w:pPr>
        <w:pBdr>
          <w:bottom w:val="single" w:color="B8860B" w:sz="6"/>
        </w:pBdr>
        <w:spacing w:after="80" w:before="24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PROFESSIONAL SUMMARY</w:t>
      </w:r>
    </w:p>
    <w:p>
      <w:pPr>
        <w:spacing w:after="4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Results-driven Senior Full Stack Developer with 8+ years of experience architecting and delivering enterprise-scale web applications. Currently a Senior Technical Consultant at EY (Ernst &amp; Young), with a proven track record across fintech, HR-tech, and large enterprise domains. Expert in React.js, Next.js, NestJS, GraphQL, and TypeScript. Seeking to bring world-class engineering capability to Dubai's thriving technology ecosystem — contributing to smart city initiatives, fintech innovation, and digital transformation projects across the UAE.</w:t>
      </w:r>
    </w:p>
    <w:p>
      <w:pPr>
        <w:spacing w:after="80" w:before="0"/>
      </w:pPr>
      <w:r>
        <w:t xml:space="preserve"/>
      </w:r>
    </w:p>
    <w:p>
      <w:pPr>
        <w:pBdr>
          <w:bottom w:val="single" w:color="B8860B" w:sz="6"/>
        </w:pBdr>
        <w:spacing w:after="80" w:before="24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TECHNICAL SKILLS</w:t>
      </w:r>
    </w:p>
    <w:p>
      <w:pPr>
        <w:spacing w:after="4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Frontend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React.js · Next.js · TypeScript · JavaScript (ES6+) · Redux · Tailwind CSS · HTML5 · CSS3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Backend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Node.js · NestJS · GraphQL (Apollo) · REST APIs · Express.js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Tools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Git · GitHub · Jira · Figma · Postman · VS Code · Webpack · Vite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System Design · Microservices · API Design · Performance Optimization · Code Reviews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Soft Skills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Technical Consulting · Team Leadership · Client Communication · Agile / Scrum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B8860B" w:sz="6"/>
        </w:pBdr>
        <w:spacing w:after="80" w:before="24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PROFESSIONAL EXPERIENCE</w:t>
      </w:r>
    </w:p>
    <w:p>
      <w:pPr>
        <w:spacing w:after="4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226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Senior Technical Consultant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Ernst &amp; Young (EY)</w:t>
            </w:r>
          </w:p>
        </w:tc>
        <w:tc>
          <w:tcPr>
            <w:tcW w:type="dxa" w:w="3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120"/>
              <w:jc w:val="right"/>
            </w:pPr>
            <w:r>
              <w:rPr>
                <w:rFonts w:ascii="Arial" w:cs="Arial" w:eastAsia="Arial" w:hAnsi="Arial"/>
                <w:i/>
                <w:iCs/>
                <w:color w:val="718096"/>
                <w:sz w:val="18"/>
                <w:szCs w:val="18"/>
              </w:rPr>
              <w:t xml:space="preserve">Dec 2022 – Present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Lead frontend architecture and full-stack development for high-value enterprise clients across banking, consulting, and government verticals — experience highly relevant to Dubai's enterprise and government tech sector.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Architect and deliver scalable React.js / Next.js applications with GraphQL APIs and NestJS backends, serving thousands of concurrent users in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Drive code quality standards, conduct architecture reviews, and mentor junior developers across distributed teams.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Spearhead performance optimization initiatives reducing load times by 40%+ on critical client-facing dashboards.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Collaborate directly with C-suite stakeholders to translate business requirements into technical roadmaps.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226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Lead Engineer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HCL Technologies</w:t>
            </w:r>
          </w:p>
        </w:tc>
        <w:tc>
          <w:tcPr>
            <w:tcW w:type="dxa" w:w="3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120"/>
              <w:jc w:val="right"/>
            </w:pPr>
            <w:r>
              <w:rPr>
                <w:rFonts w:ascii="Arial" w:cs="Arial" w:eastAsia="Arial" w:hAnsi="Arial"/>
                <w:i/>
                <w:iCs/>
                <w:color w:val="718096"/>
                <w:sz w:val="18"/>
                <w:szCs w:val="18"/>
              </w:rPr>
              <w:t xml:space="preserve">Apr 2021 – Dec 2022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Led a team of 6 engineers building high-performance web platforms, overseeing design, development, and delivery.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Architected reusable component libraries and design systems in React.js, reducing development time by 30% across projects.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Implemented advanced state management patterns with Redux and Apollo Client for complex data-heavy applications.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Actively collaborated with product and UX teams to ship customer-facing features on time across Agile sprints.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226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Software Developer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IIFL Wealth</w:t>
            </w:r>
          </w:p>
        </w:tc>
        <w:tc>
          <w:tcPr>
            <w:tcW w:type="dxa" w:w="3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120"/>
              <w:jc w:val="right"/>
            </w:pPr>
            <w:r>
              <w:rPr>
                <w:rFonts w:ascii="Arial" w:cs="Arial" w:eastAsia="Arial" w:hAnsi="Arial"/>
                <w:i/>
                <w:iCs/>
                <w:color w:val="718096"/>
                <w:sz w:val="18"/>
                <w:szCs w:val="18"/>
              </w:rPr>
              <w:t xml:space="preserve">Jan 2020 – Apr 2021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Built responsive, data-rich fintech dashboards for wealth management, handling real-time financial data feeds and complex user workflows — directly applicable to Dubai's financial services sector.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Developed RESTful API integrations and optimized frontend rendering for high-frequency data visualizations.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Delivered features for a platform serving HNI (High Net-Worth Individual) clients with strict UX and performance SLAs.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226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Software Developer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CrewKarma Networks</w:t>
            </w:r>
          </w:p>
        </w:tc>
        <w:tc>
          <w:tcPr>
            <w:tcW w:type="dxa" w:w="3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120"/>
              <w:jc w:val="right"/>
            </w:pPr>
            <w:r>
              <w:rPr>
                <w:rFonts w:ascii="Arial" w:cs="Arial" w:eastAsia="Arial" w:hAnsi="Arial"/>
                <w:i/>
                <w:iCs/>
                <w:color w:val="718096"/>
                <w:sz w:val="18"/>
                <w:szCs w:val="18"/>
              </w:rPr>
              <w:t xml:space="preserve">Mar 2018 – Dec 2019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Full-stack development for an early-stage startup — contributed across frontend (React.js), backend (Node.js), and database layers.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Shipped core product features from ideation to production, including real-time notification systems and user onboarding flows.</w:t>
      </w:r>
    </w:p>
    <w:p>
      <w:pPr>
        <w:spacing w:after="80" w:before="0"/>
      </w:pPr>
      <w:r>
        <w:t xml:space="preserve"/>
      </w:r>
    </w:p>
    <w:p>
      <w:pPr>
        <w:pBdr>
          <w:bottom w:val="single" w:color="B8860B" w:sz="6"/>
        </w:pBdr>
        <w:spacing w:after="80" w:before="24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FEATURED PROJECTS</w:t>
      </w:r>
    </w:p>
    <w:p>
      <w:pPr>
        <w:spacing w:after="4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A1628"/>
          <w:sz w:val="21"/>
          <w:szCs w:val="21"/>
        </w:rPr>
        <w:t xml:space="preserve">iTrip.pro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  —  Travel &amp; Trip Management Platform</w:t>
      </w:r>
      <w:r>
        <w:rPr>
          <w:rFonts w:ascii="Arial" w:cs="Arial" w:eastAsia="Arial" w:hAnsi="Arial"/>
          <w:sz w:val="20"/>
          <w:szCs w:val="20"/>
        </w:rPr>
        <w:t xml:space="preserve">   </w:t>
      </w:r>
      <w:hyperlink w:history="1" r:id="rIdr-rux45hqhgqayhb5mrc_">
        <w:r>
          <w:rPr>
            <w:rFonts w:ascii="Arial" w:cs="Arial" w:eastAsia="Arial" w:hAnsi="Arial"/>
            <w:color w:val="B8860B"/>
            <w:sz w:val="19"/>
            <w:szCs w:val="19"/>
          </w:rPr>
          <w:t xml:space="preserve">itrip.pro ↗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Modern travel management platform built with Next.js, React.js, TypeScript, and Tailwind CSS. Focused on scalable architecture, responsive UI, and premium UX.</w:t>
      </w:r>
    </w:p>
    <w:p>
      <w:pPr>
        <w:spacing w:after="8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A1628"/>
          <w:sz w:val="21"/>
          <w:szCs w:val="21"/>
        </w:rPr>
        <w:t xml:space="preserve">TalentXO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  —  Enterprise HR-Tech &amp; Recruitment Platform</w:t>
      </w:r>
      <w:r>
        <w:rPr>
          <w:rFonts w:ascii="Arial" w:cs="Arial" w:eastAsia="Arial" w:hAnsi="Arial"/>
          <w:sz w:val="20"/>
          <w:szCs w:val="20"/>
        </w:rPr>
        <w:t xml:space="preserve">   </w:t>
      </w:r>
      <w:hyperlink w:history="1" r:id="rIdr7h8thmfba6ehyj4o6aeh">
        <w:r>
          <w:rPr>
            <w:rFonts w:ascii="Arial" w:cs="Arial" w:eastAsia="Arial" w:hAnsi="Arial"/>
            <w:color w:val="B8860B"/>
            <w:sz w:val="19"/>
            <w:szCs w:val="19"/>
          </w:rPr>
          <w:t xml:space="preserve">talentxo.com ↗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Enterprise recruitment platform serving companies, recruiters, and candidates — built with React.js, Next.js, GraphQL, and TypeScript. Handles complex multi-role workflows and high-traffic job matching.</w:t>
      </w:r>
    </w:p>
    <w:p>
      <w:pPr>
        <w:spacing w:after="80" w:before="0"/>
      </w:pPr>
      <w:r>
        <w:t xml:space="preserve"/>
      </w:r>
    </w:p>
    <w:p>
      <w:pPr>
        <w:pBdr>
          <w:bottom w:val="single" w:color="B8860B" w:sz="6"/>
        </w:pBdr>
        <w:spacing w:after="80" w:before="24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EDUCATION</w:t>
      </w:r>
    </w:p>
    <w:p>
      <w:pPr>
        <w:spacing w:after="4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26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1"/>
                <w:szCs w:val="21"/>
              </w:rPr>
              <w:t xml:space="preserve">Bachelor of Technology (B.Tech)</w:t>
            </w: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  ·  Computer Science &amp; Engineering</w:t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80"/>
              <w:jc w:val="right"/>
            </w:pPr>
            <w:r>
              <w:rPr>
                <w:rFonts w:ascii="Arial" w:cs="Arial" w:eastAsia="Arial" w:hAnsi="Arial"/>
                <w:i/>
                <w:iCs/>
                <w:color w:val="718096"/>
                <w:sz w:val="19"/>
                <w:szCs w:val="19"/>
              </w:rPr>
              <w:t xml:space="preserve">Graduated 2017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B8860B" w:sz="6"/>
        </w:pBdr>
        <w:spacing w:after="80" w:before="24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WHY DUBAI</w:t>
      </w:r>
    </w:p>
    <w:p>
      <w:pPr>
        <w:spacing w:after="4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Dubai's Vision 2030 smart city agenda, world-class fintech ecosystem, and position as the Middle East's premier technology hub align perfectly with my expertise in enterprise web development. I bring 8+ years of global delivery experience and am ready to relocate immediately. I welcome UAE Employment Visa Sponsorship and am familiar with the DIFC and Dubai Internet City (DIC) tech communities.</w:t>
      </w:r>
    </w:p>
    <w:p>
      <w:pPr>
        <w:spacing w:after="40" w:before="0"/>
      </w:pPr>
      <w:r>
        <w:t xml:space="preserve"/>
      </w:r>
    </w:p>
    <w:p>
      <w:pPr>
        <w:pBdr>
          <w:top w:val="single" w:color="B8860B" w:sz="4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718096"/>
          <w:sz w:val="17"/>
          <w:szCs w:val="17"/>
        </w:rPr>
        <w:t xml:space="preserve">References available upon request  ·  rahul.javascript1@gmail.com  ·  Open to Dubai, Abu Dhabi &amp; wider UAE</w:t>
      </w:r>
    </w:p>
    <w:sectPr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1p6nls7v3gvas-hgt7td" Type="http://schemas.openxmlformats.org/officeDocument/2006/relationships/hyperlink" Target="https://wa.me/918050829105" TargetMode="External"/><Relationship Id="rIdn_i2kh9n7cqsyrnbh6__z" Type="http://schemas.openxmlformats.org/officeDocument/2006/relationships/hyperlink" Target="https://www.rahuljavascript.xyz/" TargetMode="External"/><Relationship Id="rIdh_8kaazbcoabjgrakrflg" Type="http://schemas.openxmlformats.org/officeDocument/2006/relationships/hyperlink" Target="https://www.linkedin.com/in/devmantrarahulkumar/" TargetMode="External"/><Relationship Id="rIdr-rux45hqhgqayhb5mrc_" Type="http://schemas.openxmlformats.org/officeDocument/2006/relationships/hyperlink" Target="https://itrip.pro" TargetMode="External"/><Relationship Id="rIdr7h8thmfba6ehyj4o6aeh" Type="http://schemas.openxmlformats.org/officeDocument/2006/relationships/hyperlink" Target="https://talentxo.com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2026-05-10T18:31:57.340Z</dcterms:created>
  <dcterms:modified xsi:type="dcterms:W3CDTF">2026-05-10T18:31:57.345Z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