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IMPLEMENT CLIENT SCRIPT &amp; UI POLICY (INCIDENT)</w:t>
      </w:r>
    </w:p>
    <w:p>
      <w:pPr>
        <w:jc w:val="center"/>
      </w:pPr>
      <w:r>
        <w:rPr>
          <w:b/>
          <w:sz w:val="26"/>
        </w:rPr>
        <w:t>Complete Project Report</w:t>
      </w:r>
    </w:p>
    <w:p>
      <w:pPr>
        <w:jc w:val="center"/>
      </w:pPr>
      <w:r>
        <w:t>ServiceNow Incident Management | GitHub-Ready Documentation</w:t>
      </w:r>
    </w:p>
    <w:p/>
    <w:p>
      <w:pPr>
        <w:pStyle w:val="Heading1"/>
      </w:pPr>
      <w:r>
        <w:t>Project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t>Name</w:t>
            </w:r>
          </w:p>
        </w:tc>
        <w:tc>
          <w:tcPr>
            <w:tcW w:type="dxa" w:w="3408"/>
            <w:vAlign w:val="center"/>
          </w:tcPr>
          <w:p>
            <w:r>
              <w:t>Role</w:t>
            </w:r>
          </w:p>
        </w:tc>
        <w:tc>
          <w:tcPr>
            <w:tcW w:type="dxa" w:w="3408"/>
            <w:vAlign w:val="center"/>
          </w:tcPr>
          <w:p>
            <w:r>
              <w:t>Responsibility</w:t>
            </w:r>
          </w:p>
        </w:tc>
      </w:tr>
      <w:tr>
        <w:tc>
          <w:tcPr>
            <w:tcW w:type="dxa" w:w="3408"/>
          </w:tcPr>
          <w:p>
            <w:r>
              <w:t>Rahul</w:t>
            </w:r>
          </w:p>
        </w:tc>
        <w:tc>
          <w:tcPr>
            <w:tcW w:type="dxa" w:w="3408"/>
          </w:tcPr>
          <w:p>
            <w:r>
              <w:t>Team Lead</w:t>
            </w:r>
          </w:p>
        </w:tc>
        <w:tc>
          <w:tcPr>
            <w:tcW w:type="dxa" w:w="3408"/>
          </w:tcPr>
          <w:p>
            <w:r>
              <w:t>Architecture, project coordination, GitHub submission</w:t>
            </w:r>
          </w:p>
        </w:tc>
      </w:tr>
      <w:tr>
        <w:tc>
          <w:tcPr>
            <w:tcW w:type="dxa" w:w="3408"/>
          </w:tcPr>
          <w:p>
            <w:r>
              <w:t>Dinesh Kumar</w:t>
            </w:r>
          </w:p>
        </w:tc>
        <w:tc>
          <w:tcPr>
            <w:tcW w:type="dxa" w:w="3408"/>
          </w:tcPr>
          <w:p>
            <w:r>
              <w:t>Member</w:t>
            </w:r>
          </w:p>
        </w:tc>
        <w:tc>
          <w:tcPr>
            <w:tcW w:type="dxa" w:w="3408"/>
          </w:tcPr>
          <w:p>
            <w:r>
              <w:t>UI Policies and UI Policy Actions</w:t>
            </w:r>
          </w:p>
        </w:tc>
      </w:tr>
      <w:tr>
        <w:tc>
          <w:tcPr>
            <w:tcW w:type="dxa" w:w="3408"/>
          </w:tcPr>
          <w:p>
            <w:r>
              <w:t>Abisheknathan</w:t>
            </w:r>
          </w:p>
        </w:tc>
        <w:tc>
          <w:tcPr>
            <w:tcW w:type="dxa" w:w="3408"/>
          </w:tcPr>
          <w:p>
            <w:r>
              <w:t>Member</w:t>
            </w:r>
          </w:p>
        </w:tc>
        <w:tc>
          <w:tcPr>
            <w:tcW w:type="dxa" w:w="3408"/>
          </w:tcPr>
          <w:p>
            <w:r>
              <w:t>Client Scripts</w:t>
            </w:r>
          </w:p>
        </w:tc>
      </w:tr>
      <w:tr>
        <w:tc>
          <w:tcPr>
            <w:tcW w:type="dxa" w:w="3408"/>
          </w:tcPr>
          <w:p>
            <w:r>
              <w:t>Dakshanraj</w:t>
            </w:r>
          </w:p>
        </w:tc>
        <w:tc>
          <w:tcPr>
            <w:tcW w:type="dxa" w:w="3408"/>
          </w:tcPr>
          <w:p>
            <w:r>
              <w:t>Member</w:t>
            </w:r>
          </w:p>
        </w:tc>
        <w:tc>
          <w:tcPr>
            <w:tcW w:type="dxa" w:w="3408"/>
          </w:tcPr>
          <w:p>
            <w:r>
              <w:t>UAT testing, validation and final report</w:t>
            </w:r>
          </w:p>
        </w:tc>
      </w:tr>
    </w:tbl>
    <w:p>
      <w:pPr>
        <w:pStyle w:val="Heading1"/>
      </w:pPr>
      <w:r>
        <w:t>1. EXECUTIVE SUMMARY</w:t>
      </w:r>
    </w:p>
    <w:p>
      <w:r>
        <w:t>The Implement Client Script &amp; UI Policy (Incident) project demonstrates how ServiceNow client-side controls can improve Incident data quality and user interaction. It uses UI Policies, UI Policy Actions and Client Scripts to provide conditional field behavior, automatic value population, warnings, save-time validation and list-edit protection. The solution is designed as a lightweight ServiceNow micro-project focused on practical Incident form controls.</w:t>
      </w:r>
    </w:p>
    <w:p>
      <w:pPr>
        <w:pStyle w:val="Heading1"/>
      </w:pPr>
      <w:r>
        <w:t>2. PROJECT TEAM</w:t>
      </w:r>
    </w:p>
    <w:p>
      <w:r>
        <w:t>The team is organized so that architecture and coordination, UI Policy configuration, Client Script development, and UAT/documentation are clearly assigned to individual members. This separation supports parallel implementation and final integration.</w:t>
      </w:r>
    </w:p>
    <w:p>
      <w:pPr>
        <w:pStyle w:val="Heading1"/>
      </w:pPr>
      <w:r>
        <w:t>3. KEY OBJECTIVES</w:t>
      </w:r>
    </w:p>
    <w:p>
      <w:r>
        <w:t>The project validates Short description on submit, clears Subcategory when Category changes, warns for Priority 1 - Critical, enforces High Impact UI Policy controls, automatically sets Urgency to High, requires Assigned To for High-impact Incidents, blocks direct State list editing, and verifies reverse-condition behavior.</w:t>
      </w:r>
    </w:p>
    <w:p>
      <w:pPr>
        <w:pStyle w:val="Heading1"/>
      </w:pPr>
      <w:r>
        <w:t>4. ARCHITECTURE AND WORKFLOW</w:t>
      </w:r>
    </w:p>
    <w:p>
      <w:pPr>
        <w:pStyle w:val="Heading2"/>
      </w:pPr>
      <w:r>
        <w:t>4.1 HIGH LEVEL SYSTEM ARCHITECTURE</w:t>
      </w:r>
    </w:p>
    <w:p>
      <w:r>
        <w:t>User → Incident Form/List → UI Policies + Client Scripts → Dynamic Validation and Field Behaviour → Valid Incident Submission or User Correction.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t>Layer</w:t>
            </w:r>
          </w:p>
        </w:tc>
        <w:tc>
          <w:tcPr>
            <w:tcW w:type="dxa" w:w="3408"/>
            <w:vAlign w:val="center"/>
          </w:tcPr>
          <w:p>
            <w:r>
              <w:t>Component</w:t>
            </w:r>
          </w:p>
        </w:tc>
        <w:tc>
          <w:tcPr>
            <w:tcW w:type="dxa" w:w="3408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User</w:t>
            </w:r>
          </w:p>
        </w:tc>
        <w:tc>
          <w:tcPr>
            <w:tcW w:type="dxa" w:w="3408"/>
          </w:tcPr>
          <w:p>
            <w:r>
              <w:t>ServiceNow user</w:t>
            </w:r>
          </w:p>
        </w:tc>
        <w:tc>
          <w:tcPr>
            <w:tcW w:type="dxa" w:w="3408"/>
          </w:tcPr>
          <w:p>
            <w:r>
              <w:t>Enters or edits Incident data</w:t>
            </w:r>
          </w:p>
        </w:tc>
      </w:tr>
      <w:tr>
        <w:tc>
          <w:tcPr>
            <w:tcW w:type="dxa" w:w="3408"/>
          </w:tcPr>
          <w:p>
            <w:r>
              <w:t>Form</w:t>
            </w:r>
          </w:p>
        </w:tc>
        <w:tc>
          <w:tcPr>
            <w:tcW w:type="dxa" w:w="3408"/>
          </w:tcPr>
          <w:p>
            <w:r>
              <w:t>Incident form/list</w:t>
            </w:r>
          </w:p>
        </w:tc>
        <w:tc>
          <w:tcPr>
            <w:tcW w:type="dxa" w:w="3408"/>
          </w:tcPr>
          <w:p>
            <w:r>
              <w:t>Interaction surface</w:t>
            </w:r>
          </w:p>
        </w:tc>
      </w:tr>
      <w:tr>
        <w:tc>
          <w:tcPr>
            <w:tcW w:type="dxa" w:w="3408"/>
          </w:tcPr>
          <w:p>
            <w:r>
              <w:t>Policy</w:t>
            </w:r>
          </w:p>
        </w:tc>
        <w:tc>
          <w:tcPr>
            <w:tcW w:type="dxa" w:w="3408"/>
          </w:tcPr>
          <w:p>
            <w:r>
              <w:t>UI Policy</w:t>
            </w:r>
          </w:p>
        </w:tc>
        <w:tc>
          <w:tcPr>
            <w:tcW w:type="dxa" w:w="3408"/>
          </w:tcPr>
          <w:p>
            <w:r>
              <w:t>Conditional field behavior</w:t>
            </w:r>
          </w:p>
        </w:tc>
      </w:tr>
      <w:tr>
        <w:tc>
          <w:tcPr>
            <w:tcW w:type="dxa" w:w="3408"/>
          </w:tcPr>
          <w:p>
            <w:r>
              <w:t>Script</w:t>
            </w:r>
          </w:p>
        </w:tc>
        <w:tc>
          <w:tcPr>
            <w:tcW w:type="dxa" w:w="3408"/>
          </w:tcPr>
          <w:p>
            <w:r>
              <w:t>Client Scripts</w:t>
            </w:r>
          </w:p>
        </w:tc>
        <w:tc>
          <w:tcPr>
            <w:tcW w:type="dxa" w:w="3408"/>
          </w:tcPr>
          <w:p>
            <w:r>
              <w:t>Dynamic logic and validation</w:t>
            </w:r>
          </w:p>
        </w:tc>
      </w:tr>
      <w:tr>
        <w:tc>
          <w:tcPr>
            <w:tcW w:type="dxa" w:w="3408"/>
          </w:tcPr>
          <w:p>
            <w:r>
              <w:t>Validation</w:t>
            </w:r>
          </w:p>
        </w:tc>
        <w:tc>
          <w:tcPr>
            <w:tcW w:type="dxa" w:w="3408"/>
          </w:tcPr>
          <w:p>
            <w:r>
              <w:t>onSubmit/onCellEdit</w:t>
            </w:r>
          </w:p>
        </w:tc>
        <w:tc>
          <w:tcPr>
            <w:tcW w:type="dxa" w:w="3408"/>
          </w:tcPr>
          <w:p>
            <w:r>
              <w:t>Save and list-edit protection</w:t>
            </w:r>
          </w:p>
        </w:tc>
      </w:tr>
      <w:tr>
        <w:tc>
          <w:tcPr>
            <w:tcW w:type="dxa" w:w="3408"/>
          </w:tcPr>
          <w:p>
            <w:r>
              <w:t>Data</w:t>
            </w:r>
          </w:p>
        </w:tc>
        <w:tc>
          <w:tcPr>
            <w:tcW w:type="dxa" w:w="3408"/>
          </w:tcPr>
          <w:p>
            <w:r>
              <w:t>Incident record</w:t>
            </w:r>
          </w:p>
        </w:tc>
        <w:tc>
          <w:tcPr>
            <w:tcW w:type="dxa" w:w="3408"/>
          </w:tcPr>
          <w:p>
            <w:r>
              <w:t>Stores final valid record</w:t>
            </w:r>
          </w:p>
        </w:tc>
      </w:tr>
    </w:tbl>
    <w:p>
      <w:pPr>
        <w:pStyle w:val="Heading2"/>
      </w:pPr>
      <w:r>
        <w:t>4.2 END TO END SEQUENCE DIAGRAM</w:t>
      </w:r>
    </w:p>
    <w:p>
      <w:r>
        <w:t>Open Incident → onLoad → User changes Category/Impact/Priority → onChange scripts execute → UI Policy evaluates Impact → user submits → onSubmit validation → either error/correction or successful Incident save. For list editing, State changes are intercepted by onCellEdit and rejected.</w:t>
      </w:r>
    </w:p>
    <w:p>
      <w:pPr>
        <w:pStyle w:val="Heading1"/>
      </w:pPr>
      <w:r>
        <w:t>5. PROJECT STRUCTURE</w:t>
      </w:r>
    </w:p>
    <w:p>
      <w:r>
        <w:t>The repository is organized into six project phases plus documentation, automated tests and final deliverables.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Folder</w:t>
            </w:r>
          </w:p>
        </w:tc>
        <w:tc>
          <w:tcPr>
            <w:tcW w:type="dxa" w:w="5112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01_phase1_ideation</w:t>
            </w:r>
          </w:p>
        </w:tc>
        <w:tc>
          <w:tcPr>
            <w:tcW w:type="dxa" w:w="5112"/>
          </w:tcPr>
          <w:p>
            <w:r>
              <w:t>Problem, brainstorming and empathy mapping</w:t>
            </w:r>
          </w:p>
        </w:tc>
      </w:tr>
      <w:tr>
        <w:tc>
          <w:tcPr>
            <w:tcW w:type="dxa" w:w="5112"/>
          </w:tcPr>
          <w:p>
            <w:r>
              <w:t>02_phase2_requirements</w:t>
            </w:r>
          </w:p>
        </w:tc>
        <w:tc>
          <w:tcPr>
            <w:tcW w:type="dxa" w:w="5112"/>
          </w:tcPr>
          <w:p>
            <w:r>
              <w:t>Requirements, user stories and technology</w:t>
            </w:r>
          </w:p>
        </w:tc>
      </w:tr>
      <w:tr>
        <w:tc>
          <w:tcPr>
            <w:tcW w:type="dxa" w:w="5112"/>
          </w:tcPr>
          <w:p>
            <w:r>
              <w:t>03_phase3_project_design</w:t>
            </w:r>
          </w:p>
        </w:tc>
        <w:tc>
          <w:tcPr>
            <w:tcW w:type="dxa" w:w="5112"/>
          </w:tcPr>
          <w:p>
            <w:r>
              <w:t>Solution and architecture</w:t>
            </w:r>
          </w:p>
        </w:tc>
      </w:tr>
      <w:tr>
        <w:tc>
          <w:tcPr>
            <w:tcW w:type="dxa" w:w="5112"/>
          </w:tcPr>
          <w:p>
            <w:r>
              <w:t>04_phase4_project_planning</w:t>
            </w:r>
          </w:p>
        </w:tc>
        <w:tc>
          <w:tcPr>
            <w:tcW w:type="dxa" w:w="5112"/>
          </w:tcPr>
          <w:p>
            <w:r>
              <w:t>WBS, planning and milestones</w:t>
            </w:r>
          </w:p>
        </w:tc>
      </w:tr>
      <w:tr>
        <w:tc>
          <w:tcPr>
            <w:tcW w:type="dxa" w:w="5112"/>
          </w:tcPr>
          <w:p>
            <w:r>
              <w:t>05_phase5_development_and_testing</w:t>
            </w:r>
          </w:p>
        </w:tc>
        <w:tc>
          <w:tcPr>
            <w:tcW w:type="dxa" w:w="5112"/>
          </w:tcPr>
          <w:p>
            <w:r>
              <w:t>Scripts, UI Policy, setup guide and UAT</w:t>
            </w:r>
          </w:p>
        </w:tc>
      </w:tr>
      <w:tr>
        <w:tc>
          <w:tcPr>
            <w:tcW w:type="dxa" w:w="5112"/>
          </w:tcPr>
          <w:p>
            <w:r>
              <w:t>06_phase6_project_documentation</w:t>
            </w:r>
          </w:p>
        </w:tc>
        <w:tc>
          <w:tcPr>
            <w:tcW w:type="dxa" w:w="5112"/>
          </w:tcPr>
          <w:p>
            <w:r>
              <w:t>FSD and final report</w:t>
            </w:r>
          </w:p>
        </w:tc>
      </w:tr>
      <w:tr>
        <w:tc>
          <w:tcPr>
            <w:tcW w:type="dxa" w:w="5112"/>
          </w:tcPr>
          <w:p>
            <w:r>
              <w:t>automated_tests</w:t>
            </w:r>
          </w:p>
        </w:tc>
        <w:tc>
          <w:tcPr>
            <w:tcW w:type="dxa" w:w="5112"/>
          </w:tcPr>
          <w:p>
            <w:r>
              <w:t>Repository verification suite</w:t>
            </w:r>
          </w:p>
        </w:tc>
      </w:tr>
      <w:tr>
        <w:tc>
          <w:tcPr>
            <w:tcW w:type="dxa" w:w="5112"/>
          </w:tcPr>
          <w:p>
            <w:r>
              <w:t>deliverables</w:t>
            </w:r>
          </w:p>
        </w:tc>
        <w:tc>
          <w:tcPr>
            <w:tcW w:type="dxa" w:w="5112"/>
          </w:tcPr>
          <w:p>
            <w:r>
              <w:t>Formatted PDF and DOCX</w:t>
            </w:r>
          </w:p>
        </w:tc>
      </w:tr>
    </w:tbl>
    <w:p>
      <w:pPr>
        <w:pStyle w:val="Heading1"/>
      </w:pPr>
      <w:r>
        <w:t>6. MILESTONE AND IMPLEMENTATION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t>Milestone</w:t>
            </w:r>
          </w:p>
        </w:tc>
        <w:tc>
          <w:tcPr>
            <w:tcW w:type="dxa" w:w="3408"/>
            <w:vAlign w:val="center"/>
          </w:tcPr>
          <w:p>
            <w:r>
              <w:t>Implementation Details</w:t>
            </w:r>
          </w:p>
        </w:tc>
        <w:tc>
          <w:tcPr>
            <w:tcW w:type="dxa" w:w="3408"/>
            <w:vAlign w:val="center"/>
          </w:tcPr>
          <w:p>
            <w:r>
              <w:t>Deliverables</w:t>
            </w:r>
          </w:p>
        </w:tc>
      </w:tr>
      <w:tr>
        <w:tc>
          <w:tcPr>
            <w:tcW w:type="dxa" w:w="3408"/>
          </w:tcPr>
          <w:p>
            <w:r>
              <w:t>Milestone 1 – Project Ideation and Problem Definition</w:t>
            </w:r>
          </w:p>
        </w:tc>
        <w:tc>
          <w:tcPr>
            <w:tcW w:type="dxa" w:w="3408"/>
          </w:tcPr>
          <w:p>
            <w:r>
              <w:t>Define Incident data-quality problem, project title, scope and team responsibilities.</w:t>
            </w:r>
          </w:p>
        </w:tc>
        <w:tc>
          <w:tcPr>
            <w:tcW w:type="dxa" w:w="3408"/>
          </w:tcPr>
          <w:p>
            <w:r>
              <w:t>Problem statement, objectives, team matrix and scope.</w:t>
            </w:r>
          </w:p>
        </w:tc>
      </w:tr>
      <w:tr>
        <w:tc>
          <w:tcPr>
            <w:tcW w:type="dxa" w:w="3408"/>
          </w:tcPr>
          <w:p>
            <w:r>
              <w:t>Milestone 2 – Requirements Analysis</w:t>
            </w:r>
          </w:p>
        </w:tc>
        <w:tc>
          <w:tcPr>
            <w:tcW w:type="dxa" w:w="3408"/>
          </w:tcPr>
          <w:p>
            <w:r>
              <w:t>Define mandatory/read-only behavior, dependencies, validation, warnings and list-edit restrictions.</w:t>
            </w:r>
          </w:p>
        </w:tc>
        <w:tc>
          <w:tcPr>
            <w:tcW w:type="dxa" w:w="3408"/>
          </w:tcPr>
          <w:p>
            <w:r>
              <w:t>Functional requirements and user stories.</w:t>
            </w:r>
          </w:p>
        </w:tc>
      </w:tr>
      <w:tr>
        <w:tc>
          <w:tcPr>
            <w:tcW w:type="dxa" w:w="3408"/>
          </w:tcPr>
          <w:p>
            <w:r>
              <w:t>Milestone 3 – Architecture and Project Design</w:t>
            </w:r>
          </w:p>
        </w:tc>
        <w:tc>
          <w:tcPr>
            <w:tcW w:type="dxa" w:w="3408"/>
          </w:tcPr>
          <w:p>
            <w:r>
              <w:t>Map requirements to UI Policies and Client Script event types.</w:t>
            </w:r>
          </w:p>
        </w:tc>
        <w:tc>
          <w:tcPr>
            <w:tcW w:type="dxa" w:w="3408"/>
          </w:tcPr>
          <w:p>
            <w:r>
              <w:t>Architecture, workflow and implementation mapping.</w:t>
            </w:r>
          </w:p>
        </w:tc>
      </w:tr>
      <w:tr>
        <w:tc>
          <w:tcPr>
            <w:tcW w:type="dxa" w:w="3408"/>
          </w:tcPr>
          <w:p>
            <w:r>
              <w:t>Milestone 4 – ServiceNow Implementation</w:t>
            </w:r>
          </w:p>
        </w:tc>
        <w:tc>
          <w:tcPr>
            <w:tcW w:type="dxa" w:w="3408"/>
          </w:tcPr>
          <w:p>
            <w:r>
              <w:t>Configure High Impact Control and implement onLoad, onChange, onSubmit and onCellEdit scripts.</w:t>
            </w:r>
          </w:p>
        </w:tc>
        <w:tc>
          <w:tcPr>
            <w:tcW w:type="dxa" w:w="3408"/>
          </w:tcPr>
          <w:p>
            <w:r>
              <w:t>Working client-side configuration artifacts.</w:t>
            </w:r>
          </w:p>
        </w:tc>
      </w:tr>
      <w:tr>
        <w:tc>
          <w:tcPr>
            <w:tcW w:type="dxa" w:w="3408"/>
          </w:tcPr>
          <w:p>
            <w:r>
              <w:t>Milestone 5 – Testing and Verification</w:t>
            </w:r>
          </w:p>
        </w:tc>
        <w:tc>
          <w:tcPr>
            <w:tcW w:type="dxa" w:w="3408"/>
          </w:tcPr>
          <w:p>
            <w:r>
              <w:t>Execute positive and negative UAT scenarios and verify reverse-condition behavior.</w:t>
            </w:r>
          </w:p>
        </w:tc>
        <w:tc>
          <w:tcPr>
            <w:tcW w:type="dxa" w:w="3408"/>
          </w:tcPr>
          <w:p>
            <w:r>
              <w:t>UAT plan, test cases and verification suite.</w:t>
            </w:r>
          </w:p>
        </w:tc>
      </w:tr>
      <w:tr>
        <w:tc>
          <w:tcPr>
            <w:tcW w:type="dxa" w:w="3408"/>
          </w:tcPr>
          <w:p>
            <w:r>
              <w:t>Milestone 6 – Documentation, Packaging and GitHub Submission</w:t>
            </w:r>
          </w:p>
        </w:tc>
        <w:tc>
          <w:tcPr>
            <w:tcW w:type="dxa" w:w="3408"/>
          </w:tcPr>
          <w:p>
            <w:r>
              <w:t>Prepare final report, FSD, PDF/DOCX and repository package.</w:t>
            </w:r>
          </w:p>
        </w:tc>
        <w:tc>
          <w:tcPr>
            <w:tcW w:type="dxa" w:w="3408"/>
          </w:tcPr>
          <w:p>
            <w:r>
              <w:t>Complete GitHub-ready project package.</w:t>
            </w:r>
          </w:p>
        </w:tc>
      </w:tr>
    </w:tbl>
    <w:p>
      <w:r>
        <w:t>Milestone conclusion: the six milestones provide a complete path from ideation through requirements, design, implementation, testing, documentation and submission.</w:t>
      </w:r>
    </w:p>
    <w:p>
      <w:pPr>
        <w:pStyle w:val="Heading1"/>
      </w:pPr>
      <w:r>
        <w:t>7. BUSINESS IMPACT AND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Area</w:t>
            </w:r>
          </w:p>
        </w:tc>
        <w:tc>
          <w:tcPr>
            <w:tcW w:type="dxa" w:w="5112"/>
            <w:vAlign w:val="center"/>
          </w:tcPr>
          <w:p>
            <w:r>
              <w:t>Result</w:t>
            </w:r>
          </w:p>
        </w:tc>
      </w:tr>
      <w:tr>
        <w:tc>
          <w:tcPr>
            <w:tcW w:type="dxa" w:w="5112"/>
          </w:tcPr>
          <w:p>
            <w:r>
              <w:t>Data validation</w:t>
            </w:r>
          </w:p>
        </w:tc>
        <w:tc>
          <w:tcPr>
            <w:tcW w:type="dxa" w:w="5112"/>
          </w:tcPr>
          <w:p>
            <w:r>
              <w:t>Client-side checks implemented</w:t>
            </w:r>
          </w:p>
        </w:tc>
      </w:tr>
      <w:tr>
        <w:tc>
          <w:tcPr>
            <w:tcW w:type="dxa" w:w="5112"/>
          </w:tcPr>
          <w:p>
            <w:r>
              <w:t>Mandatory control</w:t>
            </w:r>
          </w:p>
        </w:tc>
        <w:tc>
          <w:tcPr>
            <w:tcW w:type="dxa" w:w="5112"/>
          </w:tcPr>
          <w:p>
            <w:r>
              <w:t>High-impact Assignment group</w:t>
            </w:r>
          </w:p>
        </w:tc>
      </w:tr>
      <w:tr>
        <w:tc>
          <w:tcPr>
            <w:tcW w:type="dxa" w:w="5112"/>
          </w:tcPr>
          <w:p>
            <w:r>
              <w:t>Read-only control</w:t>
            </w:r>
          </w:p>
        </w:tc>
        <w:tc>
          <w:tcPr>
            <w:tcW w:type="dxa" w:w="5112"/>
          </w:tcPr>
          <w:p>
            <w:r>
              <w:t>High-impact Urgency</w:t>
            </w:r>
          </w:p>
        </w:tc>
      </w:tr>
      <w:tr>
        <w:tc>
          <w:tcPr>
            <w:tcW w:type="dxa" w:w="5112"/>
          </w:tcPr>
          <w:p>
            <w:r>
              <w:t>Automation</w:t>
            </w:r>
          </w:p>
        </w:tc>
        <w:tc>
          <w:tcPr>
            <w:tcW w:type="dxa" w:w="5112"/>
          </w:tcPr>
          <w:p>
            <w:r>
              <w:t>Urgency automatically set to High</w:t>
            </w:r>
          </w:p>
        </w:tc>
      </w:tr>
      <w:tr>
        <w:tc>
          <w:tcPr>
            <w:tcW w:type="dxa" w:w="5112"/>
          </w:tcPr>
          <w:p>
            <w:r>
              <w:t>Dependency control</w:t>
            </w:r>
          </w:p>
        </w:tc>
        <w:tc>
          <w:tcPr>
            <w:tcW w:type="dxa" w:w="5112"/>
          </w:tcPr>
          <w:p>
            <w:r>
              <w:t>Subcategory cleared on Category change</w:t>
            </w:r>
          </w:p>
        </w:tc>
      </w:tr>
      <w:tr>
        <w:tc>
          <w:tcPr>
            <w:tcW w:type="dxa" w:w="5112"/>
          </w:tcPr>
          <w:p>
            <w:r>
              <w:t>Warning</w:t>
            </w:r>
          </w:p>
        </w:tc>
        <w:tc>
          <w:tcPr>
            <w:tcW w:type="dxa" w:w="5112"/>
          </w:tcPr>
          <w:p>
            <w:r>
              <w:t>Critical Priority warning</w:t>
            </w:r>
          </w:p>
        </w:tc>
      </w:tr>
      <w:tr>
        <w:tc>
          <w:tcPr>
            <w:tcW w:type="dxa" w:w="5112"/>
          </w:tcPr>
          <w:p>
            <w:r>
              <w:t>Save protection</w:t>
            </w:r>
          </w:p>
        </w:tc>
        <w:tc>
          <w:tcPr>
            <w:tcW w:type="dxa" w:w="5112"/>
          </w:tcPr>
          <w:p>
            <w:r>
              <w:t>Invalid Incident submission blocked</w:t>
            </w:r>
          </w:p>
        </w:tc>
      </w:tr>
      <w:tr>
        <w:tc>
          <w:tcPr>
            <w:tcW w:type="dxa" w:w="5112"/>
          </w:tcPr>
          <w:p>
            <w:r>
              <w:t>List protection</w:t>
            </w:r>
          </w:p>
        </w:tc>
        <w:tc>
          <w:tcPr>
            <w:tcW w:type="dxa" w:w="5112"/>
          </w:tcPr>
          <w:p>
            <w:r>
              <w:t>State list edit blocked</w:t>
            </w:r>
          </w:p>
        </w:tc>
      </w:tr>
      <w:tr>
        <w:tc>
          <w:tcPr>
            <w:tcW w:type="dxa" w:w="5112"/>
          </w:tcPr>
          <w:p>
            <w:r>
              <w:t>Documentation</w:t>
            </w:r>
          </w:p>
        </w:tc>
        <w:tc>
          <w:tcPr>
            <w:tcW w:type="dxa" w:w="5112"/>
          </w:tcPr>
          <w:p>
            <w:r>
              <w:t>Complete project package</w:t>
            </w:r>
          </w:p>
        </w:tc>
      </w:tr>
      <w:tr>
        <w:tc>
          <w:tcPr>
            <w:tcW w:type="dxa" w:w="5112"/>
          </w:tcPr>
          <w:p>
            <w:r>
              <w:t>Verification</w:t>
            </w:r>
          </w:p>
        </w:tc>
        <w:tc>
          <w:tcPr>
            <w:tcW w:type="dxa" w:w="5112"/>
          </w:tcPr>
          <w:p>
            <w:r>
              <w:t>Automated repository checks + UAT plan</w:t>
            </w:r>
          </w:p>
        </w:tc>
      </w:tr>
    </w:tbl>
    <w:p>
      <w:r>
        <w:t>The expected business impact is improved data quality, fewer user-entry errors, better routing and triage consistency, more controlled Incident updates and stronger reporting consistency.</w:t>
      </w:r>
    </w:p>
    <w:p>
      <w:pPr>
        <w:pStyle w:val="Heading1"/>
      </w:pPr>
      <w:r>
        <w:t>8. PROJECT DOCUMENTATION AND PHASEWISE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t>Phase</w:t>
            </w:r>
          </w:p>
        </w:tc>
        <w:tc>
          <w:tcPr>
            <w:tcW w:type="dxa" w:w="3408"/>
            <w:vAlign w:val="center"/>
          </w:tcPr>
          <w:p>
            <w:r>
              <w:t>Focus</w:t>
            </w:r>
          </w:p>
        </w:tc>
        <w:tc>
          <w:tcPr>
            <w:tcW w:type="dxa" w:w="3408"/>
            <w:vAlign w:val="center"/>
          </w:tcPr>
          <w:p>
            <w:r>
              <w:t>Deliverables</w:t>
            </w:r>
          </w:p>
        </w:tc>
      </w:tr>
      <w:tr>
        <w:tc>
          <w:tcPr>
            <w:tcW w:type="dxa" w:w="3408"/>
          </w:tcPr>
          <w:p>
            <w:r>
              <w:t>Phase 1</w:t>
            </w:r>
          </w:p>
        </w:tc>
        <w:tc>
          <w:tcPr>
            <w:tcW w:type="dxa" w:w="3408"/>
          </w:tcPr>
          <w:p>
            <w:r>
              <w:t>Ideation</w:t>
            </w:r>
          </w:p>
        </w:tc>
        <w:tc>
          <w:tcPr>
            <w:tcW w:type="dxa" w:w="3408"/>
          </w:tcPr>
          <w:p>
            <w:r>
              <w:t>Problem statements, brainstorming, empathy map</w:t>
            </w:r>
          </w:p>
        </w:tc>
      </w:tr>
      <w:tr>
        <w:tc>
          <w:tcPr>
            <w:tcW w:type="dxa" w:w="3408"/>
          </w:tcPr>
          <w:p>
            <w:r>
              <w:t>Phase 2</w:t>
            </w:r>
          </w:p>
        </w:tc>
        <w:tc>
          <w:tcPr>
            <w:tcW w:type="dxa" w:w="3408"/>
          </w:tcPr>
          <w:p>
            <w:r>
              <w:t>Requirements</w:t>
            </w:r>
          </w:p>
        </w:tc>
        <w:tc>
          <w:tcPr>
            <w:tcW w:type="dxa" w:w="3408"/>
          </w:tcPr>
          <w:p>
            <w:r>
              <w:t>Customer journey, DFD/user stories, requirements, technology stack</w:t>
            </w:r>
          </w:p>
        </w:tc>
      </w:tr>
      <w:tr>
        <w:tc>
          <w:tcPr>
            <w:tcW w:type="dxa" w:w="3408"/>
          </w:tcPr>
          <w:p>
            <w:r>
              <w:t>Phase 3</w:t>
            </w:r>
          </w:p>
        </w:tc>
        <w:tc>
          <w:tcPr>
            <w:tcW w:type="dxa" w:w="3408"/>
          </w:tcPr>
          <w:p>
            <w:r>
              <w:t>Design</w:t>
            </w:r>
          </w:p>
        </w:tc>
        <w:tc>
          <w:tcPr>
            <w:tcW w:type="dxa" w:w="3408"/>
          </w:tcPr>
          <w:p>
            <w:r>
              <w:t>Problem-solution fit, proposed solution, architecture</w:t>
            </w:r>
          </w:p>
        </w:tc>
      </w:tr>
      <w:tr>
        <w:tc>
          <w:tcPr>
            <w:tcW w:type="dxa" w:w="3408"/>
          </w:tcPr>
          <w:p>
            <w:r>
              <w:t>Phase 4</w:t>
            </w:r>
          </w:p>
        </w:tc>
        <w:tc>
          <w:tcPr>
            <w:tcW w:type="dxa" w:w="3408"/>
          </w:tcPr>
          <w:p>
            <w:r>
              <w:t>Planning</w:t>
            </w:r>
          </w:p>
        </w:tc>
        <w:tc>
          <w:tcPr>
            <w:tcW w:type="dxa" w:w="3408"/>
          </w:tcPr>
          <w:p>
            <w:r>
              <w:t>WBS, planning template, milestones</w:t>
            </w:r>
          </w:p>
        </w:tc>
      </w:tr>
      <w:tr>
        <w:tc>
          <w:tcPr>
            <w:tcW w:type="dxa" w:w="3408"/>
          </w:tcPr>
          <w:p>
            <w:r>
              <w:t>Phase 5</w:t>
            </w:r>
          </w:p>
        </w:tc>
        <w:tc>
          <w:tcPr>
            <w:tcW w:type="dxa" w:w="3408"/>
          </w:tcPr>
          <w:p>
            <w:r>
              <w:t>Development &amp; Testing</w:t>
            </w:r>
          </w:p>
        </w:tc>
        <w:tc>
          <w:tcPr>
            <w:tcW w:type="dxa" w:w="3408"/>
          </w:tcPr>
          <w:p>
            <w:r>
              <w:t>UI Policy, Client Scripts, setup guide, UAT</w:t>
            </w:r>
          </w:p>
        </w:tc>
      </w:tr>
      <w:tr>
        <w:tc>
          <w:tcPr>
            <w:tcW w:type="dxa" w:w="3408"/>
          </w:tcPr>
          <w:p>
            <w:r>
              <w:t>Phase 6</w:t>
            </w:r>
          </w:p>
        </w:tc>
        <w:tc>
          <w:tcPr>
            <w:tcW w:type="dxa" w:w="3408"/>
          </w:tcPr>
          <w:p>
            <w:r>
              <w:t>Documentation</w:t>
            </w:r>
          </w:p>
        </w:tc>
        <w:tc>
          <w:tcPr>
            <w:tcW w:type="dxa" w:w="3408"/>
          </w:tcPr>
          <w:p>
            <w:r>
              <w:t>FSD, final report, PDF, DOCX, automated verification</w:t>
            </w:r>
          </w:p>
        </w:tc>
      </w:tr>
    </w:tbl>
    <w:p>
      <w:pPr>
        <w:pStyle w:val="Heading1"/>
      </w:pPr>
      <w:r>
        <w:t>9. FORMATTED PDF &amp; DOCX AND DELIVERABLE PACKAGES</w:t>
      </w:r>
    </w:p>
    <w:p>
      <w:pPr>
        <w:pStyle w:val="ListBullet"/>
      </w:pPr>
      <w:r>
        <w:t>Formatted DOCX final report</w:t>
      </w:r>
    </w:p>
    <w:p>
      <w:pPr>
        <w:pStyle w:val="ListBullet"/>
      </w:pPr>
      <w:r>
        <w:t>Formatted PDF final report</w:t>
      </w:r>
    </w:p>
    <w:p>
      <w:pPr>
        <w:pStyle w:val="ListBullet"/>
      </w:pPr>
      <w:r>
        <w:t>README and project metadata</w:t>
      </w:r>
    </w:p>
    <w:p>
      <w:pPr>
        <w:pStyle w:val="ListBullet"/>
      </w:pPr>
      <w:r>
        <w:t>Functional specification document</w:t>
      </w:r>
    </w:p>
    <w:p>
      <w:pPr>
        <w:pStyle w:val="ListBullet"/>
      </w:pPr>
      <w:r>
        <w:t>Implementation guide and test cases</w:t>
      </w:r>
    </w:p>
    <w:p>
      <w:pPr>
        <w:pStyle w:val="ListBullet"/>
      </w:pPr>
      <w:r>
        <w:t>UI Policy and Client Script artifacts</w:t>
      </w:r>
    </w:p>
    <w:p>
      <w:pPr>
        <w:pStyle w:val="ListBullet"/>
      </w:pPr>
      <w:r>
        <w:t>UAT test plan and execution report</w:t>
      </w:r>
    </w:p>
    <w:p>
      <w:pPr>
        <w:pStyle w:val="ListBullet"/>
      </w:pPr>
      <w:r>
        <w:t>Automated verification suite</w:t>
      </w:r>
    </w:p>
    <w:p>
      <w:pPr>
        <w:pStyle w:val="ListBullet"/>
      </w:pPr>
      <w:r>
        <w:t>GitHub-ready project ZIP</w:t>
      </w:r>
    </w:p>
    <w:p>
      <w:pPr>
        <w:pStyle w:val="Heading1"/>
      </w:pPr>
      <w:r>
        <w:t>10. AUTOMATED TEST VERIFICATION SUITE</w:t>
      </w:r>
    </w:p>
    <w:p>
      <w:r>
        <w:t>The automated suite performs repository-level checks for required documentation, team details, UI Policy configuration, Client Scripts, UAT documentation and final PDF/DOCX deliverables.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Test</w:t>
            </w:r>
          </w:p>
        </w:tc>
        <w:tc>
          <w:tcPr>
            <w:tcW w:type="dxa" w:w="5112"/>
            <w:vAlign w:val="center"/>
          </w:tcPr>
          <w:p>
            <w:r>
              <w:t>Verification</w:t>
            </w:r>
          </w:p>
        </w:tc>
      </w:tr>
      <w:tr>
        <w:tc>
          <w:tcPr>
            <w:tcW w:type="dxa" w:w="5112"/>
          </w:tcPr>
          <w:p>
            <w:r>
              <w:t>T01</w:t>
            </w:r>
          </w:p>
        </w:tc>
        <w:tc>
          <w:tcPr>
            <w:tcW w:type="dxa" w:w="5112"/>
          </w:tcPr>
          <w:p>
            <w:r>
              <w:t>Repository structure exists</w:t>
            </w:r>
          </w:p>
        </w:tc>
      </w:tr>
      <w:tr>
        <w:tc>
          <w:tcPr>
            <w:tcW w:type="dxa" w:w="5112"/>
          </w:tcPr>
          <w:p>
            <w:r>
              <w:t>T02</w:t>
            </w:r>
          </w:p>
        </w:tc>
        <w:tc>
          <w:tcPr>
            <w:tcW w:type="dxa" w:w="5112"/>
          </w:tcPr>
          <w:p>
            <w:r>
              <w:t>Project title is correct</w:t>
            </w:r>
          </w:p>
        </w:tc>
      </w:tr>
      <w:tr>
        <w:tc>
          <w:tcPr>
            <w:tcW w:type="dxa" w:w="5112"/>
          </w:tcPr>
          <w:p>
            <w:r>
              <w:t>T03</w:t>
            </w:r>
          </w:p>
        </w:tc>
        <w:tc>
          <w:tcPr>
            <w:tcW w:type="dxa" w:w="5112"/>
          </w:tcPr>
          <w:p>
            <w:r>
              <w:t>Team members are present</w:t>
            </w:r>
          </w:p>
        </w:tc>
      </w:tr>
      <w:tr>
        <w:tc>
          <w:tcPr>
            <w:tcW w:type="dxa" w:w="5112"/>
          </w:tcPr>
          <w:p>
            <w:r>
              <w:t>T04</w:t>
            </w:r>
          </w:p>
        </w:tc>
        <w:tc>
          <w:tcPr>
            <w:tcW w:type="dxa" w:w="5112"/>
          </w:tcPr>
          <w:p>
            <w:r>
              <w:t>High Impact UI Policy is documented</w:t>
            </w:r>
          </w:p>
        </w:tc>
      </w:tr>
      <w:tr>
        <w:tc>
          <w:tcPr>
            <w:tcW w:type="dxa" w:w="5112"/>
          </w:tcPr>
          <w:p>
            <w:r>
              <w:t>T05</w:t>
            </w:r>
          </w:p>
        </w:tc>
        <w:tc>
          <w:tcPr>
            <w:tcW w:type="dxa" w:w="5112"/>
          </w:tcPr>
          <w:p>
            <w:r>
              <w:t>Assignment group mandatory rule exists</w:t>
            </w:r>
          </w:p>
        </w:tc>
      </w:tr>
      <w:tr>
        <w:tc>
          <w:tcPr>
            <w:tcW w:type="dxa" w:w="5112"/>
          </w:tcPr>
          <w:p>
            <w:r>
              <w:t>T06</w:t>
            </w:r>
          </w:p>
        </w:tc>
        <w:tc>
          <w:tcPr>
            <w:tcW w:type="dxa" w:w="5112"/>
          </w:tcPr>
          <w:p>
            <w:r>
              <w:t>Urgency read-only rule exists</w:t>
            </w:r>
          </w:p>
        </w:tc>
      </w:tr>
      <w:tr>
        <w:tc>
          <w:tcPr>
            <w:tcW w:type="dxa" w:w="5112"/>
          </w:tcPr>
          <w:p>
            <w:r>
              <w:t>T07</w:t>
            </w:r>
          </w:p>
        </w:tc>
        <w:tc>
          <w:tcPr>
            <w:tcW w:type="dxa" w:w="5112"/>
          </w:tcPr>
          <w:p>
            <w:r>
              <w:t>Impact onChange script exists</w:t>
            </w:r>
          </w:p>
        </w:tc>
      </w:tr>
      <w:tr>
        <w:tc>
          <w:tcPr>
            <w:tcW w:type="dxa" w:w="5112"/>
          </w:tcPr>
          <w:p>
            <w:r>
              <w:t>T08</w:t>
            </w:r>
          </w:p>
        </w:tc>
        <w:tc>
          <w:tcPr>
            <w:tcW w:type="dxa" w:w="5112"/>
          </w:tcPr>
          <w:p>
            <w:r>
              <w:t>Category/Subcategory script exists</w:t>
            </w:r>
          </w:p>
        </w:tc>
      </w:tr>
      <w:tr>
        <w:tc>
          <w:tcPr>
            <w:tcW w:type="dxa" w:w="5112"/>
          </w:tcPr>
          <w:p>
            <w:r>
              <w:t>T09</w:t>
            </w:r>
          </w:p>
        </w:tc>
        <w:tc>
          <w:tcPr>
            <w:tcW w:type="dxa" w:w="5112"/>
          </w:tcPr>
          <w:p>
            <w:r>
              <w:t>Priority warning script exists</w:t>
            </w:r>
          </w:p>
        </w:tc>
      </w:tr>
      <w:tr>
        <w:tc>
          <w:tcPr>
            <w:tcW w:type="dxa" w:w="5112"/>
          </w:tcPr>
          <w:p>
            <w:r>
              <w:t>T10</w:t>
            </w:r>
          </w:p>
        </w:tc>
        <w:tc>
          <w:tcPr>
            <w:tcW w:type="dxa" w:w="5112"/>
          </w:tcPr>
          <w:p>
            <w:r>
              <w:t>onSubmit validation exists</w:t>
            </w:r>
          </w:p>
        </w:tc>
      </w:tr>
      <w:tr>
        <w:tc>
          <w:tcPr>
            <w:tcW w:type="dxa" w:w="5112"/>
          </w:tcPr>
          <w:p>
            <w:r>
              <w:t>T11</w:t>
            </w:r>
          </w:p>
        </w:tc>
        <w:tc>
          <w:tcPr>
            <w:tcW w:type="dxa" w:w="5112"/>
          </w:tcPr>
          <w:p>
            <w:r>
              <w:t>onCellEdit State protection exists</w:t>
            </w:r>
          </w:p>
        </w:tc>
      </w:tr>
      <w:tr>
        <w:tc>
          <w:tcPr>
            <w:tcW w:type="dxa" w:w="5112"/>
          </w:tcPr>
          <w:p>
            <w:r>
              <w:t>T12</w:t>
            </w:r>
          </w:p>
        </w:tc>
        <w:tc>
          <w:tcPr>
            <w:tcW w:type="dxa" w:w="5112"/>
          </w:tcPr>
          <w:p>
            <w:r>
              <w:t>UAT documentation exists</w:t>
            </w:r>
          </w:p>
        </w:tc>
      </w:tr>
      <w:tr>
        <w:tc>
          <w:tcPr>
            <w:tcW w:type="dxa" w:w="5112"/>
          </w:tcPr>
          <w:p>
            <w:r>
              <w:t>T13</w:t>
            </w:r>
          </w:p>
        </w:tc>
        <w:tc>
          <w:tcPr>
            <w:tcW w:type="dxa" w:w="5112"/>
          </w:tcPr>
          <w:p>
            <w:r>
              <w:t>Final report exists</w:t>
            </w:r>
          </w:p>
        </w:tc>
      </w:tr>
      <w:tr>
        <w:tc>
          <w:tcPr>
            <w:tcW w:type="dxa" w:w="5112"/>
          </w:tcPr>
          <w:p>
            <w:r>
              <w:t>T14</w:t>
            </w:r>
          </w:p>
        </w:tc>
        <w:tc>
          <w:tcPr>
            <w:tcW w:type="dxa" w:w="5112"/>
          </w:tcPr>
          <w:p>
            <w:r>
              <w:t>PDF and DOCX deliverables exist</w:t>
            </w:r>
          </w:p>
        </w:tc>
      </w:tr>
      <w:tr>
        <w:tc>
          <w:tcPr>
            <w:tcW w:type="dxa" w:w="5112"/>
          </w:tcPr>
          <w:p>
            <w:r>
              <w:t>T15</w:t>
            </w:r>
          </w:p>
        </w:tc>
        <w:tc>
          <w:tcPr>
            <w:tcW w:type="dxa" w:w="5112"/>
          </w:tcPr>
          <w:p>
            <w:r>
              <w:t>Automated verification suite exists</w:t>
            </w:r>
          </w:p>
        </w:tc>
      </w:tr>
    </w:tbl>
    <w:p>
      <w:r>
        <w:t>Run: python automated_tests/test_repository.py</w:t>
      </w:r>
    </w:p>
    <w:p>
      <w:r>
        <w:t>Expected result: PROJECT VERIFICATION: PASS</w:t>
      </w:r>
    </w:p>
    <w:p>
      <w:r>
        <w:t>This repository-level suite complements live ServiceNow UAT; it does not replace execution inside the target ServiceNow instance.</w:t>
      </w:r>
    </w:p>
    <w:p>
      <w:pPr>
        <w:pStyle w:val="Heading1"/>
      </w:pPr>
      <w:r>
        <w:t>FINAL CONCLUSION</w:t>
      </w:r>
    </w:p>
    <w:p>
      <w:r>
        <w:t>The Implement Client Script &amp; UI Policy (Incident) project provides a focused ServiceNow solution for improving Incident data quality and user interaction. UI Policies handle conditional field behavior while Client Scripts provide dynamic automation, warnings, save-time validation and list-edit protection. The project is packaged with phase-wise documentation, implementation artifacts, UAT planning, formatted PDF/DOCX reports and automated repository verification.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