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Infrastructure Request – Application, Jenkins, and Database VMs</w:t>
      </w:r>
    </w:p>
    <w:p>
      <w:r>
        <w:t>Purpose:</w:t>
        <w:br/>
        <w:t>To provision infrastructure required for development, CI/CD, and hosting of a web application built using Spring Boot (Backend) and React.js (UI), along with automated build and deployment using Jenkins and Oracle Database for persistence.</w:t>
      </w:r>
    </w:p>
    <w:p>
      <w:pPr>
        <w:pStyle w:val="Heading2"/>
      </w:pPr>
      <w:r>
        <w:t>1. Application Hosting VM</w:t>
      </w:r>
    </w:p>
    <w:p>
      <w:r>
        <w:t>- Usage: Host Spring Boot backend and React UI (non-prod environments)</w:t>
        <w:br/>
        <w:t>- OS: Windows Server 2022 or RHEL 8/9</w:t>
        <w:br/>
        <w:t>- Compute: 16 vCPU, 64 GB RAM</w:t>
        <w:br/>
        <w:t>- Storage: 500 GB SSD (scalable)</w:t>
        <w:br/>
        <w:t>- Software:</w:t>
        <w:br/>
        <w:t xml:space="preserve">  • Java 17</w:t>
        <w:br/>
        <w:t xml:space="preserve">  • Node.js (LTS)</w:t>
        <w:br/>
        <w:t xml:space="preserve">  • Nginx / Apache (optional)</w:t>
        <w:br/>
        <w:t>- Network: HTTPS enabled, internal access</w:t>
        <w:br/>
        <w:t>- Users:</w:t>
        <w:br/>
        <w:t xml:space="preserve">  • Application Service Account (run services)</w:t>
        <w:br/>
        <w:t xml:space="preserve">  • DevOps Admin (limited)</w:t>
        <w:br/>
      </w:r>
    </w:p>
    <w:p>
      <w:pPr>
        <w:pStyle w:val="Heading2"/>
      </w:pPr>
      <w:r>
        <w:t>2. Jenkins CI/CD VM</w:t>
      </w:r>
    </w:p>
    <w:p>
      <w:r>
        <w:t>- Usage: CI/CD pipeline for build, test, and deployment</w:t>
        <w:br/>
        <w:t>- OS: Windows Server 2022 or RHEL 8/9</w:t>
        <w:br/>
        <w:t>- Compute: 8 vCPU, 32 GB RAM</w:t>
        <w:br/>
        <w:t>- Storage: 300 GB SSD</w:t>
        <w:br/>
        <w:t>- Software:</w:t>
        <w:br/>
        <w:t xml:space="preserve">  • Jenkins (LTS)</w:t>
        <w:br/>
        <w:t xml:space="preserve">  • Git client</w:t>
        <w:br/>
        <w:t xml:space="preserve">  • Java 17</w:t>
        <w:br/>
        <w:t>- Integrations:</w:t>
        <w:br/>
        <w:t xml:space="preserve">  • Git repository</w:t>
        <w:br/>
        <w:t xml:space="preserve">  • Application Hosting VM</w:t>
        <w:br/>
        <w:t>- Jenkins Users / Roles:</w:t>
        <w:br/>
        <w:t xml:space="preserve">  • Jenkins Admin: DevOps / IT (full admin)</w:t>
        <w:br/>
        <w:t xml:space="preserve">  • Jenkins Maintainer: Project leads (configure pipelines)</w:t>
        <w:br/>
        <w:t xml:space="preserve">  • Jenkins User: Developers (trigger/view builds)</w:t>
        <w:br/>
        <w:t xml:space="preserve">  • Jenkins Service Account: Used for automated deployments</w:t>
        <w:br/>
      </w:r>
    </w:p>
    <w:p>
      <w:pPr>
        <w:pStyle w:val="Heading2"/>
      </w:pPr>
      <w:r>
        <w:t>3. Oracle Database VM</w:t>
      </w:r>
    </w:p>
    <w:p>
      <w:r>
        <w:t>- Usage: Application database</w:t>
        <w:br/>
        <w:t>- OS: RHEL 8/9 (preferred)</w:t>
        <w:br/>
        <w:t>- Compute: 16 vCPU, 64 GB RAM</w:t>
        <w:br/>
        <w:t>- Storage: 1–1.5 TB SSD (data, redo, archive, backup)</w:t>
        <w:br/>
        <w:t>- Database Version: Oracle 19c</w:t>
        <w:br/>
        <w:t>- Users:</w:t>
        <w:br/>
        <w:t xml:space="preserve">  • DBA/Admin User (IT/DBA only)</w:t>
        <w:br/>
        <w:t xml:space="preserve">  • Application User (SELECT/INSERT/UPDATE, DELETE if required)</w:t>
        <w:br/>
        <w:t xml:space="preserve">  • Read-only User (QA/Reporting)</w:t>
        <w:br/>
      </w:r>
    </w:p>
    <w:p>
      <w:pPr>
        <w:pStyle w:val="Heading2"/>
      </w:pPr>
      <w:r>
        <w:t>4. Security &amp; Compliance</w:t>
      </w:r>
    </w:p>
    <w:p>
      <w:r>
        <w:t>- Role-based access control</w:t>
        <w:br/>
        <w:t>- No credentials stored in Git or Jenkins jobs</w:t>
        <w:br/>
        <w:t>- Audit logging enabled</w:t>
        <w:br/>
        <w:t>- Backup and monitoring as per organization standards</w:t>
        <w:br/>
      </w:r>
    </w:p>
    <w:p>
      <w:pPr>
        <w:pStyle w:val="Heading2"/>
      </w:pPr>
      <w:r>
        <w:t>5. Environment Separation</w:t>
      </w:r>
    </w:p>
    <w:p>
      <w:r>
        <w:t>- Separate VMs or logical separation for DEV / SIT / UAT (as applicable)</w:t>
        <w:br/>
        <w:t>- PROD to follow stricter access and approval controls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