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3864"/>
          <w:sz w:val="52"/>
          <w:szCs w:val="52"/>
        </w:rPr>
        <w:t xml:space="preserve">EMERALD AI X SPORTFIVE</w:t>
      </w:r>
    </w:p>
    <w:p>
      <w:pPr>
        <w:spacing w:after="60"/>
      </w:pPr>
      <w:r>
        <w:rPr>
          <w:color w:val="595959"/>
          <w:sz w:val="30"/>
          <w:szCs w:val="30"/>
        </w:rPr>
        <w:t xml:space="preserve">F1 Discovery Call Script</w:t>
      </w:r>
    </w:p>
    <w:p>
      <w:pPr>
        <w:pBdr>
          <w:bottom w:val="single" w:color="1F3864" w:sz="12"/>
        </w:pBdr>
        <w:spacing w:after="200"/>
      </w:pPr>
      <w:r>
        <w:rPr>
          <w:i/>
          <w:iCs/>
          <w:color w:val="595959"/>
          <w:sz w:val="20"/>
          <w:szCs w:val="20"/>
        </w:rPr>
        <w:t xml:space="preserve">First call, fact finding. Prepared September 2026.</w:t>
      </w:r>
    </w:p>
    <w:p>
      <w:pPr>
        <w:spacing w:after="100"/>
      </w:pPr>
      <w:r>
        <w:t xml:space="preserve"/>
      </w:r>
      <w:r>
        <w:rPr>
          <w:b/>
          <w:bCs/>
        </w:rPr>
        <w:t xml:space="preserve">Call type:</w:t>
      </w:r>
      <w:r>
        <w:t xml:space="preserve"> First call / discovery, listening-led. Goal: open with the momentum and the overlap in one breath, keep introductions short, let George and Bjorn say hello, then hand the floor to them: they share as much insight as possible, and together you see if there are any opportunities worth exploring. Fill the brief with smart, consultative questions. Agree next steps only if the conversation earns them.</w:t>
      </w:r>
    </w:p>
    <w:p>
      <w:pPr>
        <w:spacing w:after="100"/>
      </w:pPr>
      <w:r>
        <w:t xml:space="preserve"/>
      </w:r>
      <w:r>
        <w:rPr>
          <w:b/>
          <w:bCs/>
        </w:rPr>
        <w:t xml:space="preserve">How to use this script:</w:t>
      </w:r>
      <w:r>
        <w:t xml:space="preserve"> Every spoken block is written the way you would say it out loud. Do not read it word for word. Glance at the bold anchors, then talk. Short sentences, slow pace, warm tone. This company is run by a physicist turned policy expert; the room will be sharp and allergic to sales talk. The script is built so they talk more than you. Your job is curiosity, not pitching.</w:t>
      </w:r>
    </w:p>
    <w:p>
      <w:pPr>
        <w:pStyle w:val="Heading1"/>
        <w:spacing w:after="160" w:before="360"/>
      </w:pPr>
      <w:r>
        <w:t xml:space="preserve">Call Navigator (keep this section open)</w:t>
      </w:r>
    </w:p>
    <w:p>
      <w:pPr>
        <w:spacing w:after="100"/>
      </w:pPr>
      <w:r>
        <w:t xml:space="preserve"/>
      </w:r>
      <w:r>
        <w:rPr>
          <w:b/>
          <w:bCs/>
        </w:rPr>
        <w:t xml:space="preserve">The goal of this call:</w:t>
      </w:r>
      <w:r>
        <w:t xml:space="preserve"> understand Emerald AI, let them share as much context as possible, and find out together whether this sport even makes sense for them. They should leave feeling heard, not sold to, and clear that our advice costs them nothing.</w:t>
      </w:r>
    </w:p>
    <w:p>
      <w:pPr>
        <w:spacing w:after="60" w:before="160"/>
      </w:pPr>
      <w:r>
        <w:rPr>
          <w:b/>
          <w:bCs/>
          <w:color w:val="1F3864"/>
          <w:sz w:val="22"/>
          <w:szCs w:val="22"/>
        </w:rPr>
        <w:t xml:space="preserve">The flow</w:t>
      </w:r>
    </w:p>
    <w:p>
      <w:pPr>
        <w:spacing w:after="60"/>
        <w:ind w:left="340" w:hanging="260"/>
      </w:pPr>
      <w:r>
        <w:rPr>
          <w:b/>
          <w:bCs/>
          <w:color w:val="1F3864"/>
        </w:rPr>
        <w:t xml:space="preserve">1.  </w:t>
      </w:r>
      <w:r>
        <w:t xml:space="preserve"/>
      </w:r>
      <w:r>
        <w:rPr>
          <w:b/>
          <w:bCs/>
        </w:rPr>
        <w:t xml:space="preserve">Opening: the momentum and the overlap, quick intros, hellos from George and Bjorn.</w:t>
      </w:r>
      <w:r>
        <w:t xml:space="preserve"> 2 min</w:t>
      </w:r>
    </w:p>
    <w:p>
      <w:pPr>
        <w:spacing w:after="60"/>
        <w:ind w:left="340" w:hanging="260"/>
      </w:pPr>
      <w:r>
        <w:rPr>
          <w:b/>
          <w:bCs/>
          <w:color w:val="1F3864"/>
        </w:rPr>
        <w:t xml:space="preserve">2.  </w:t>
      </w:r>
      <w:r>
        <w:t xml:space="preserve"/>
      </w:r>
      <w:r>
        <w:rPr>
          <w:b/>
          <w:bCs/>
        </w:rPr>
        <w:t xml:space="preserve">What we saw from the outside, then the floor is theirs.</w:t>
      </w:r>
      <w:r>
        <w:t xml:space="preserve"> 2 min</w:t>
      </w:r>
    </w:p>
    <w:p>
      <w:pPr>
        <w:spacing w:after="60"/>
        <w:ind w:left="340" w:hanging="260"/>
      </w:pPr>
      <w:r>
        <w:rPr>
          <w:b/>
          <w:bCs/>
          <w:color w:val="1F3864"/>
        </w:rPr>
        <w:t xml:space="preserve">3.  </w:t>
      </w:r>
      <w:r>
        <w:t xml:space="preserve"/>
      </w:r>
      <w:r>
        <w:rPr>
          <w:b/>
          <w:bCs/>
        </w:rPr>
        <w:t xml:space="preserve">Discovery: their context, the smart questions.</w:t>
      </w:r>
      <w:r>
        <w:t xml:space="preserve"> 15 min</w:t>
      </w:r>
    </w:p>
    <w:p>
      <w:pPr>
        <w:spacing w:after="60"/>
        <w:ind w:left="340" w:hanging="260"/>
      </w:pPr>
      <w:r>
        <w:rPr>
          <w:b/>
          <w:bCs/>
          <w:color w:val="1F3864"/>
        </w:rPr>
        <w:t xml:space="preserve">4.  </w:t>
      </w:r>
      <w:r>
        <w:t xml:space="preserve"/>
      </w:r>
      <w:r>
        <w:rPr>
          <w:b/>
          <w:bCs/>
        </w:rPr>
        <w:t xml:space="preserve">How F1 works and where it could add value for Emerald.</w:t>
      </w:r>
      <w:r>
        <w:t xml:space="preserve"> 10 min</w:t>
      </w:r>
    </w:p>
    <w:p>
      <w:pPr>
        <w:spacing w:after="60"/>
        <w:ind w:left="340" w:hanging="260"/>
      </w:pPr>
      <w:r>
        <w:rPr>
          <w:b/>
          <w:bCs/>
          <w:color w:val="1F3864"/>
        </w:rPr>
        <w:t xml:space="preserve">5.  </w:t>
      </w:r>
      <w:r>
        <w:t xml:space="preserve"/>
      </w:r>
      <w:r>
        <w:rPr>
          <w:b/>
          <w:bCs/>
        </w:rPr>
        <w:t xml:space="preserve">Their questions: prepared answers.</w:t>
      </w:r>
      <w:r>
        <w:t xml:space="preserve"> Use as needed</w:t>
      </w:r>
    </w:p>
    <w:p>
      <w:pPr>
        <w:spacing w:after="60"/>
        <w:ind w:left="340" w:hanging="260"/>
      </w:pPr>
      <w:r>
        <w:rPr>
          <w:b/>
          <w:bCs/>
          <w:color w:val="1F3864"/>
        </w:rPr>
        <w:t xml:space="preserve">6.  </w:t>
      </w:r>
      <w:r>
        <w:t xml:space="preserve"/>
      </w:r>
      <w:r>
        <w:rPr>
          <w:b/>
          <w:bCs/>
        </w:rPr>
        <w:t xml:space="preserve">Close: next steps and the race invitation.</w:t>
      </w:r>
      <w:r>
        <w:t xml:space="preserve"> 2 min</w:t>
      </w:r>
    </w:p>
    <w:p>
      <w:pPr>
        <w:spacing w:after="60" w:before="160"/>
      </w:pPr>
      <w:r>
        <w:rPr>
          <w:b/>
          <w:bCs/>
          <w:color w:val="1F3864"/>
          <w:sz w:val="22"/>
          <w:szCs w:val="22"/>
        </w:rPr>
        <w:t xml:space="preserve">Three messages that must land</w:t>
      </w:r>
    </w:p>
    <w:p>
      <w:pPr>
        <w:pStyle w:val="ListParagraph"/>
        <w:numPr>
          <w:ilvl w:val="0"/>
          <w:numId w:val="2"/>
        </w:numPr>
        <w:spacing w:after="60"/>
      </w:pPr>
      <w:r>
        <w:t xml:space="preserve"/>
      </w:r>
      <w:r>
        <w:rPr>
          <w:b/>
          <w:bCs/>
        </w:rPr>
        <w:t xml:space="preserve">We are here to understand, not to sell.</w:t>
      </w:r>
      <w:r>
        <w:t xml:space="preserve"> The call is for them to share insights, and for both sides to see if there are opportunities worth exploring. Hold that posture the whole way through.</w:t>
      </w:r>
    </w:p>
    <w:p>
      <w:pPr>
        <w:pStyle w:val="ListParagraph"/>
        <w:numPr>
          <w:ilvl w:val="0"/>
          <w:numId w:val="2"/>
        </w:numPr>
        <w:spacing w:after="60"/>
      </w:pPr>
      <w:r>
        <w:t xml:space="preserve"/>
      </w:r>
      <w:r>
        <w:rPr>
          <w:b/>
          <w:bCs/>
        </w:rPr>
        <w:t xml:space="preserve">This sport lives their thesis.</w:t>
      </w:r>
      <w:r>
        <w:t xml:space="preserve"> Formula 1 wins by getting more performance out of less energy, under hard caps on money, computing and fuel. Emerald's whole pitch is more AI out of the same grid. Same sentence, different industry.</w:t>
      </w:r>
    </w:p>
    <w:p>
      <w:pPr>
        <w:pStyle w:val="ListParagraph"/>
        <w:numPr>
          <w:ilvl w:val="0"/>
          <w:numId w:val="2"/>
        </w:numPr>
        <w:spacing w:after="60"/>
      </w:pPr>
      <w:r>
        <w:t xml:space="preserve"/>
      </w:r>
      <w:r>
        <w:rPr>
          <w:b/>
          <w:bCs/>
        </w:rPr>
        <w:t xml:space="preserve">Right-sized and free.</w:t>
      </w:r>
      <w:r>
        <w:t xml:space="preserve"> Whatever we recommend will be sized to where Emerald is today, and our advice costs them nothing, because the rights holders pay our fee.</w:t>
      </w:r>
    </w:p>
    <w:p>
      <w:pPr>
        <w:spacing w:after="60" w:before="160"/>
      </w:pPr>
      <w:r>
        <w:rPr>
          <w:b/>
          <w:bCs/>
          <w:color w:val="1F3864"/>
          <w:sz w:val="22"/>
          <w:szCs w:val="22"/>
        </w:rPr>
        <w:t xml:space="preserve">Fill in before the call</w:t>
      </w:r>
    </w:p>
    <w:p>
      <w:pPr>
        <w:pStyle w:val="ListParagraph"/>
        <w:numPr>
          <w:ilvl w:val="0"/>
          <w:numId w:val="3"/>
        </w:numPr>
        <w:spacing w:after="60"/>
      </w:pPr>
      <w:r>
        <w:t xml:space="preserve">[Name] of the Emerald AI contact and pronunciation</w:t>
      </w:r>
    </w:p>
    <w:p>
      <w:pPr>
        <w:pStyle w:val="ListParagraph"/>
        <w:numPr>
          <w:ilvl w:val="0"/>
          <w:numId w:val="3"/>
        </w:numPr>
        <w:spacing w:after="60"/>
      </w:pPr>
      <w:r>
        <w:t xml:space="preserve">Confirm George and Bjorn are ready for a quick hello early in the call</w:t>
      </w:r>
    </w:p>
    <w:p>
      <w:pPr>
        <w:pStyle w:val="ListParagraph"/>
        <w:numPr>
          <w:ilvl w:val="0"/>
          <w:numId w:val="3"/>
        </w:numPr>
        <w:spacing w:after="60"/>
      </w:pPr>
      <w:r>
        <w:t xml:space="preserve">[Timeframe] you promise for recommendations in Part 6</w:t>
      </w:r>
    </w:p>
    <w:p>
      <w:pPr>
        <w:pStyle w:val="ListParagraph"/>
        <w:numPr>
          <w:ilvl w:val="0"/>
          <w:numId w:val="3"/>
        </w:numPr>
        <w:spacing w:after="60"/>
      </w:pPr>
      <w:r>
        <w:t xml:space="preserve">Confirm internally: no live deal in energy management, grid software or data center infrastructure</w:t>
      </w:r>
    </w:p>
    <w:p>
      <w:pPr>
        <w:spacing w:after="100"/>
      </w:pPr>
      <w:r>
        <w:t xml:space="preserve"/>
      </w:r>
      <w:r>
        <w:rPr>
          <w:b/>
          <w:bCs/>
        </w:rPr>
        <w:t xml:space="preserve">Navigate while you talk:</w:t>
      </w:r>
      <w:r>
        <w:t xml:space="preserve"> in Word use View, then Navigation Pane; in Google Docs use View, then Show outline. Every section appears in the sidebar; one click jumps you there. The quoted blocks are words to say. The bracketed italic lines are notes to you. Bold words are your glance anchors.</w:t>
      </w:r>
    </w:p>
    <w:p>
      <w:r>
        <w:br w:type="page"/>
      </w:r>
    </w:p>
    <w:p>
      <w:pPr>
        <w:pStyle w:val="Heading1"/>
        <w:spacing w:after="160" w:before="360"/>
      </w:pPr>
      <w:r>
        <w:t xml:space="preserve">Prep notes (not spoken)</w:t>
      </w:r>
    </w:p>
    <w:p>
      <w:pPr>
        <w:pStyle w:val="Heading2"/>
        <w:spacing w:after="120" w:before="280"/>
      </w:pPr>
      <w:r>
        <w:t xml:space="preserve">Who Emerald AI is (verified early October 2026; re-verify on call day)</w:t>
      </w:r>
    </w:p>
    <w:p>
      <w:pPr>
        <w:pStyle w:val="ListParagraph"/>
        <w:numPr>
          <w:ilvl w:val="0"/>
          <w:numId w:val="2"/>
        </w:numPr>
        <w:spacing w:after="60"/>
      </w:pPr>
      <w:r>
        <w:t xml:space="preserve">Founded 2024, headquartered in the Washington, DC area (Arlington, Virginia). Young, small and moving very fast: out of stealth in summer 2025, a unicorn by August 2026.</w:t>
      </w:r>
    </w:p>
    <w:p>
      <w:pPr>
        <w:pStyle w:val="ListParagraph"/>
        <w:numPr>
          <w:ilvl w:val="0"/>
          <w:numId w:val="2"/>
        </w:numPr>
        <w:spacing w:after="60"/>
      </w:pPr>
      <w:r>
        <w:t xml:space="preserve">Founder and CEO: Varun Sivaram. A physicist turned energy technologist turned policy expert: formerly chief strategy and innovation officer at the offshore wind giant Orsted, formerly CTO of ReNew, one of the world's largest renewable energy companies, and a former senior US State Department clean energy official.</w:t>
      </w:r>
    </w:p>
    <w:p>
      <w:pPr>
        <w:pStyle w:val="ListParagraph"/>
        <w:numPr>
          <w:ilvl w:val="0"/>
          <w:numId w:val="2"/>
        </w:numPr>
        <w:spacing w:after="60"/>
      </w:pPr>
      <w:r>
        <w:t xml:space="preserve">What they do, in plain words: their software platform, Emerald Conductor, turns AI data centers into flexible friends of the power grid. When the grid is stressed, Conductor dials the data center's power use down by shifting and pacing the computing work, without breaking the important jobs. The grid gets relief; the AI keeps running. That means data centers can connect to the grid faster and the grid can host more AI.</w:t>
      </w:r>
    </w:p>
    <w:p>
      <w:pPr>
        <w:pStyle w:val="ListParagraph"/>
        <w:numPr>
          <w:ilvl w:val="0"/>
          <w:numId w:val="2"/>
        </w:numPr>
        <w:spacing w:after="60"/>
      </w:pPr>
      <w:r>
        <w:t xml:space="preserve">Funding: $24.5M seed in summer 2025, about $22.7M more in early 2026, then a $150M Series A announced in August 2026 at a $1.05 billion valuation, led by Energize Capital and DCVC, oversubscribed. Investors include NVIDIA, Samsung, Siemens, Aramco Ventures, Salesforce Ventures, GE Vernova, RWE, In-Q-Tel, Radical Ventures, John Doerr and Tom Steyer. They say 12 Fortune Global 500 companies are investors.</w:t>
      </w:r>
    </w:p>
    <w:p>
      <w:pPr>
        <w:pStyle w:val="ListParagraph"/>
        <w:numPr>
          <w:ilvl w:val="0"/>
          <w:numId w:val="2"/>
        </w:numPr>
        <w:spacing w:after="60"/>
      </w:pPr>
      <w:r>
        <w:t xml:space="preserve">A collaboration with NVIDIA on getting data centers connected to the grid faster was reported in March 2026. Attribute to reports.</w:t>
      </w:r>
    </w:p>
    <w:p>
      <w:pPr>
        <w:pStyle w:val="ListParagraph"/>
        <w:numPr>
          <w:ilvl w:val="0"/>
          <w:numId w:val="2"/>
        </w:numPr>
        <w:spacing w:after="60"/>
      </w:pPr>
      <w:r>
        <w:t xml:space="preserve">Team: small, reported under 50 people. Customers and targets: AI companies, data center operators and electric utilities, with the new money earmarked for global commercial deployment.</w:t>
      </w:r>
    </w:p>
    <w:p>
      <w:pPr>
        <w:pStyle w:val="Heading2"/>
        <w:spacing w:after="120" w:before="280"/>
      </w:pPr>
      <w:r>
        <w:t xml:space="preserve">Flags</w:t>
      </w:r>
    </w:p>
    <w:p>
      <w:pPr>
        <w:pStyle w:val="ListParagraph"/>
        <w:numPr>
          <w:ilvl w:val="0"/>
          <w:numId w:val="2"/>
        </w:numPr>
        <w:spacing w:after="60"/>
      </w:pPr>
      <w:r>
        <w:t xml:space="preserve"/>
      </w:r>
      <w:r>
        <w:rPr>
          <w:b/>
          <w:bCs/>
        </w:rPr>
        <w:t xml:space="preserve">Capacity caution, moderate:</w:t>
      </w:r>
      <w:r>
        <w:t xml:space="preserve"> the valuation is a billion, but this is a company founded in 2024 with a small team, and the $150M is for deployment, not marketing. Do not assume big-team money, and do not assume there is none. Surface budget in the first half of the call, and size every idea with honest numbers, from driver deals and narrow content up to entry-level team positions. The user-facing promise: options at the size that makes sense for where Emerald is today.</w:t>
      </w:r>
    </w:p>
    <w:p>
      <w:pPr>
        <w:pStyle w:val="ListParagraph"/>
        <w:numPr>
          <w:ilvl w:val="0"/>
          <w:numId w:val="2"/>
        </w:numPr>
        <w:spacing w:after="60"/>
      </w:pPr>
      <w:r>
        <w:t xml:space="preserve"/>
      </w:r>
      <w:r>
        <w:rPr>
          <w:b/>
          <w:bCs/>
        </w:rPr>
        <w:t xml:space="preserve">Category check:</w:t>
      </w:r>
      <w:r>
        <w:t xml:space="preserve"> energy is one of the busiest spaces in this sport. Fuel and energy partners sit at series and team level, and Aramco is a global partner of Formula 1 itself. One careful note: Aramco Ventures is also an investor in Emerald, per Emerald's own funding announcement. Interesting thread, handle with care and verify before using. Claim no category open; the team-by-team picture is verified at the recommendations stage.</w:t>
      </w:r>
    </w:p>
    <w:p>
      <w:pPr>
        <w:pStyle w:val="ListParagraph"/>
        <w:numPr>
          <w:ilvl w:val="0"/>
          <w:numId w:val="2"/>
        </w:numPr>
        <w:spacing w:after="60"/>
      </w:pPr>
      <w:r>
        <w:t xml:space="preserve"/>
      </w:r>
      <w:r>
        <w:rPr>
          <w:b/>
          <w:bCs/>
        </w:rPr>
        <w:t xml:space="preserve">Claims discipline:</w:t>
      </w:r>
      <w:r>
        <w:t xml:space="preserve"> never say or imply that Formula 1, any team or any race runs on Emerald software. Their product claims, pilot results and investor list are their statements; attribute them ("Emerald says", "as they announced"). The working ideas in 4.4 and 4.5 are ideas to build, not facts.</w:t>
      </w:r>
    </w:p>
    <w:p>
      <w:pPr>
        <w:pStyle w:val="ListParagraph"/>
        <w:numPr>
          <w:ilvl w:val="0"/>
          <w:numId w:val="2"/>
        </w:numPr>
        <w:spacing w:after="60"/>
      </w:pPr>
      <w:r>
        <w:t xml:space="preserve"/>
      </w:r>
      <w:r>
        <w:rPr>
          <w:b/>
          <w:bCs/>
        </w:rPr>
        <w:t xml:space="preserve">Names check:</w:t>
      </w:r>
      <w:r>
        <w:t xml:space="preserve"> citations in this script (Atlassian title at Williams, Oracle title at Red Bull, HP title at Ferrari, Microsoft with Mercedes as reported in January 2026, AWS as the sport's official cloud provider since 2018, Aramco as a global partner of the sport, RUCKUS at Haas, Airwallex at McLaren) were verified in September 2026 checks; Emerald facts were checked in early October 2026. Re-verify on call day.</w:t>
      </w:r>
    </w:p>
    <w:p>
      <w:pPr>
        <w:pStyle w:val="ListParagraph"/>
        <w:numPr>
          <w:ilvl w:val="0"/>
          <w:numId w:val="2"/>
        </w:numPr>
        <w:spacing w:after="60"/>
      </w:pPr>
      <w:r>
        <w:t xml:space="preserve"/>
      </w:r>
      <w:r>
        <w:rPr>
          <w:b/>
          <w:bCs/>
        </w:rPr>
        <w:t xml:space="preserve">Pipeline check:</w:t>
      </w:r>
      <w:r>
        <w:t xml:space="preserve"> confirm no live deal in energy management, grid software or data center infrastructure, and check the register for earlier Emerald outreach.</w:t>
      </w:r>
    </w:p>
    <w:p>
      <w:pPr>
        <w:pStyle w:val="Heading2"/>
        <w:spacing w:after="120" w:before="280"/>
      </w:pPr>
      <w:r>
        <w:t xml:space="preserve">The funnel, in plain words (for you, not spoken)</w:t>
      </w:r>
    </w:p>
    <w:p>
      <w:pPr>
        <w:pStyle w:val="ListParagraph"/>
        <w:numPr>
          <w:ilvl w:val="0"/>
          <w:numId w:val="2"/>
        </w:numPr>
        <w:spacing w:after="60"/>
      </w:pPr>
      <w:r>
        <w:t xml:space="preserve"/>
      </w:r>
      <w:r>
        <w:rPr>
          <w:b/>
          <w:bCs/>
        </w:rPr>
        <w:t xml:space="preserve">Top of the funnel</w:t>
      </w:r>
      <w:r>
        <w:t xml:space="preserve"> is everyone who does not know you yet. Marketing here builds awareness and interest: being seen, talked about and remembered by the right market. You measure it in reach, awareness and share of voice.</w:t>
      </w:r>
    </w:p>
    <w:p>
      <w:pPr>
        <w:pStyle w:val="ListParagraph"/>
        <w:numPr>
          <w:ilvl w:val="0"/>
          <w:numId w:val="2"/>
        </w:numPr>
        <w:spacing w:after="60"/>
      </w:pPr>
      <w:r>
        <w:t xml:space="preserve"/>
      </w:r>
      <w:r>
        <w:rPr>
          <w:b/>
          <w:bCs/>
        </w:rPr>
        <w:t xml:space="preserve">Bottom of the funnel</w:t>
      </w:r>
      <w:r>
        <w:t xml:space="preserve"> is the small group already close to buying. Marketing here converts: meetings, pilots, proposals, signed deals. You measure it in pipeline and revenue.</w:t>
      </w:r>
    </w:p>
    <w:p>
      <w:pPr>
        <w:pStyle w:val="ListParagraph"/>
        <w:numPr>
          <w:ilvl w:val="0"/>
          <w:numId w:val="2"/>
        </w:numPr>
        <w:spacing w:after="60"/>
      </w:pPr>
      <w:r>
        <w:t xml:space="preserve">The middle is consideration: people who know you and are weighing you against alternatives.</w:t>
      </w:r>
    </w:p>
    <w:p>
      <w:pPr>
        <w:pStyle w:val="ListParagraph"/>
        <w:numPr>
          <w:ilvl w:val="0"/>
          <w:numId w:val="2"/>
        </w:numPr>
        <w:spacing w:after="60"/>
      </w:pPr>
      <w:r>
        <w:t xml:space="preserve">Why it matters for this call: branding on a car is top of funnel. Hosting a utility CEO in the Paddock Club is bottom of funnel. Their answer to the funnel question tells us which rights matter for them, so listen closely to it.</w:t>
      </w:r>
    </w:p>
    <w:p>
      <w:pPr>
        <w:pStyle w:val="Heading2"/>
        <w:spacing w:after="120" w:before="280"/>
      </w:pPr>
      <w:r>
        <w:t xml:space="preserve">Numbers cheat sheet (drop in only where they fit; do not recite)</w:t>
      </w:r>
    </w:p>
    <w:p>
      <w:pPr>
        <w:pStyle w:val="ListParagraph"/>
        <w:numPr>
          <w:ilvl w:val="0"/>
          <w:numId w:val="2"/>
        </w:numPr>
        <w:spacing w:after="60"/>
      </w:pPr>
      <w:r>
        <w:t xml:space="preserve">827M fans worldwide. Up 63% since 2018. 42% female. 43% under 35.</w:t>
      </w:r>
    </w:p>
    <w:p>
      <w:pPr>
        <w:pStyle w:val="ListParagraph"/>
        <w:numPr>
          <w:ilvl w:val="0"/>
          <w:numId w:val="2"/>
        </w:numPr>
        <w:spacing w:after="60"/>
      </w:pPr>
      <w:r>
        <w:t xml:space="preserve">1.83bn total TV audience in 2025. 76M average per Grand Prix. Around 24 race weekends across five continents.</w:t>
      </w:r>
    </w:p>
    <w:p>
      <w:pPr>
        <w:pStyle w:val="ListParagraph"/>
        <w:numPr>
          <w:ilvl w:val="0"/>
          <w:numId w:val="2"/>
        </w:numPr>
        <w:spacing w:after="60"/>
      </w:pPr>
      <w:r>
        <w:t xml:space="preserve">F1 fans have the highest concentration of business decision makers in sport: index 160, where 100 is the general population. 66% of Paddock Club guests are senior executives.</w:t>
      </w:r>
    </w:p>
    <w:p>
      <w:pPr>
        <w:pStyle w:val="ListParagraph"/>
        <w:numPr>
          <w:ilvl w:val="0"/>
          <w:numId w:val="2"/>
        </w:numPr>
        <w:spacing w:after="60"/>
      </w:pPr>
      <w:r>
        <w:t xml:space="preserve">The efficiency story: since 2021 teams operate under a cost cap, and the rules limit how much computing teams may spend on aero design. In 2026 the cars run on 100% sustainable fuel with a much bigger share of electric power, and the sport has a Net Zero 2030 commitment.</w:t>
      </w:r>
    </w:p>
    <w:p>
      <w:pPr>
        <w:pStyle w:val="ListParagraph"/>
        <w:numPr>
          <w:ilvl w:val="0"/>
          <w:numId w:val="2"/>
        </w:numPr>
        <w:spacing w:after="60"/>
      </w:pPr>
      <w:r>
        <w:t xml:space="preserve">The tech map: AWS official cloud provider of the sport since 2018. Atlassian title partner of Williams, Oracle title partner of Red Bull, HP title partner of Ferrari, Microsoft with Mercedes reported in January 2026. Energy names sit across the sport, including Aramco as a global partner of the series.</w:t>
      </w:r>
    </w:p>
    <w:p>
      <w:pPr>
        <w:pStyle w:val="ListParagraph"/>
        <w:numPr>
          <w:ilvl w:val="0"/>
          <w:numId w:val="2"/>
        </w:numPr>
        <w:spacing w:after="60"/>
      </w:pPr>
      <w:r>
        <w:t xml:space="preserve">US, their home market: three races, two American teams in Haas and Cadillac, Apple broadcasts the sport, US purchase consideration up 32%.</w:t>
      </w:r>
    </w:p>
    <w:p>
      <w:pPr>
        <w:pStyle w:val="ListParagraph"/>
        <w:numPr>
          <w:ilvl w:val="0"/>
          <w:numId w:val="2"/>
        </w:numPr>
        <w:spacing w:after="60"/>
      </w:pPr>
      <w:r>
        <w:t xml:space="preserve">Business side: 350+ partner companies across the grid, 25+ per team. Team sponsorship doubled since 2020 to $2.2bn.</w:t>
      </w:r>
    </w:p>
    <w:p>
      <w:pPr>
        <w:pStyle w:val="ListParagraph"/>
        <w:numPr>
          <w:ilvl w:val="0"/>
          <w:numId w:val="2"/>
        </w:numPr>
        <w:spacing w:after="60"/>
      </w:pPr>
      <w:r>
        <w:t xml:space="preserve">Social: F1 is number one in sport for engagement, 2.2bn engagements, ahead of the NBA. 61% of fans engage with content daily.</w:t>
      </w:r>
    </w:p>
    <w:p>
      <w:pPr>
        <w:pStyle w:val="ListParagraph"/>
        <w:numPr>
          <w:ilvl w:val="0"/>
          <w:numId w:val="2"/>
        </w:numPr>
        <w:spacing w:after="60"/>
      </w:pPr>
      <w:r>
        <w:t xml:space="preserve">Hospitality maths: passes work all three days. Seven passes can host twenty different guests in one weekend.</w:t>
      </w:r>
    </w:p>
    <w:p>
      <w:pPr>
        <w:pStyle w:val="ListParagraph"/>
        <w:numPr>
          <w:ilvl w:val="0"/>
          <w:numId w:val="2"/>
        </w:numPr>
        <w:spacing w:after="60"/>
      </w:pPr>
      <w:r>
        <w:t xml:space="preserve">Pricing logic: eleven teams worldwide, one category seat per team, three to five year deals. Entry positions start in the low single-digit millions; driver and content deals sit below that.</w:t>
      </w:r>
    </w:p>
    <w:p>
      <w:pPr>
        <w:pStyle w:val="Heading1"/>
        <w:spacing w:after="160" w:before="360"/>
      </w:pPr>
      <w:r>
        <w:t xml:space="preserve">Part 1: Opening, momentum and introductions (2 minutes)</w:t>
      </w:r>
    </w:p>
    <w:p>
      <w:pPr>
        <w:spacing w:after="100" w:before="60"/>
      </w:pPr>
      <w:r>
        <w:rPr>
          <w:i/>
          <w:iCs/>
          <w:color w:val="595959"/>
          <w:sz w:val="20"/>
          <w:szCs w:val="20"/>
        </w:rPr>
        <w:t xml:space="preserve">[Short and natural. The momentum line and the overlap line in one breath, quick introductions, hellos from George and Bjorn, then the floor is theirs. No speeches.]</w:t>
      </w:r>
    </w:p>
    <w:p>
      <w:pPr>
        <w:pBdr>
          <w:left w:val="single" w:color="1F3864" w:sz="18"/>
        </w:pBdr>
        <w:shd w:fill="F2F4F8" w:val="clear"/>
        <w:spacing w:after="60" w:before="80" w:line="264"/>
        <w:ind w:left="280" w:right="120"/>
      </w:pPr>
      <w:r>
        <w:t xml:space="preserve">"Hi [Name], thank you for making the time. I really appreciate it.</w:t>
      </w:r>
    </w:p>
    <w:p>
      <w:pPr>
        <w:pBdr>
          <w:left w:val="single" w:color="1F3864" w:sz="18"/>
        </w:pBdr>
        <w:shd w:fill="F2F4F8" w:val="clear"/>
        <w:spacing w:after="60" w:before="0" w:line="264"/>
        <w:ind w:left="280" w:right="120"/>
      </w:pPr>
      <w:r>
        <w:t xml:space="preserve">So, we have been seeing a lot of momentum at Emerald AI, and it felt like it was worthy of at least having a conversation. Because from the outside, there seems to be a lot of overlap: in values, in the customers you serve, and in the ecosystem of partners that Formula 1 gathers. But more on that in a second.</w:t>
      </w:r>
    </w:p>
    <w:p>
      <w:pPr>
        <w:pBdr>
          <w:left w:val="single" w:color="1F3864" w:sz="18"/>
        </w:pBdr>
        <w:shd w:fill="F2F4F8" w:val="clear"/>
        <w:spacing w:after="160" w:before="0" w:line="264"/>
        <w:ind w:left="280" w:right="120"/>
      </w:pPr>
      <w:r>
        <w:t xml:space="preserve">Before we dive into any details, it would be good to quickly do a round of introductions."</w:t>
      </w:r>
    </w:p>
    <w:p>
      <w:pPr>
        <w:pStyle w:val="Heading3"/>
        <w:spacing w:after="100" w:before="240"/>
      </w:pPr>
      <w:r>
        <w:t xml:space="preserve">You</w:t>
      </w:r>
    </w:p>
    <w:p>
      <w:pPr>
        <w:pBdr>
          <w:left w:val="single" w:color="1F3864" w:sz="18"/>
        </w:pBdr>
        <w:shd w:fill="F2F4F8" w:val="clear"/>
        <w:spacing w:after="60" w:before="80" w:line="264"/>
        <w:ind w:left="280" w:right="120"/>
      </w:pPr>
      <w:r>
        <w:t xml:space="preserve">"I am based in Germany with SPORTFIVE, and I drive brand partnerships there. Our role, in one line, is to help bring the world of sports and brands together. That is what I do all day.</w:t>
      </w:r>
    </w:p>
    <w:p>
      <w:pPr>
        <w:pBdr>
          <w:left w:val="single" w:color="1F3864" w:sz="18"/>
        </w:pBdr>
        <w:shd w:fill="F2F4F8" w:val="clear"/>
        <w:spacing w:after="160" w:before="0" w:line="264"/>
        <w:ind w:left="280" w:right="120"/>
      </w:pPr>
      <w:r>
        <w:t xml:space="preserve">And I have got George and Bjorn on the call as well, two colleagues I work very closely with in our Formula 1 business. Let me hand it over to them to say a quick hello."</w:t>
      </w:r>
    </w:p>
    <w:p>
      <w:pPr>
        <w:spacing w:after="100" w:before="60"/>
      </w:pPr>
      <w:r>
        <w:rPr>
          <w:i/>
          <w:iCs/>
          <w:color w:val="595959"/>
          <w:sz w:val="20"/>
          <w:szCs w:val="20"/>
        </w:rPr>
        <w:t xml:space="preserve">[Hand over. Let them each say two or three warm sentences, no pitching. Then take the floor back:]</w:t>
      </w:r>
    </w:p>
    <w:p>
      <w:pPr>
        <w:pBdr>
          <w:left w:val="single" w:color="1F3864" w:sz="18"/>
        </w:pBdr>
        <w:shd w:fill="F2F4F8" w:val="clear"/>
        <w:spacing w:after="160" w:before="80" w:line="264"/>
        <w:ind w:left="280" w:right="120"/>
      </w:pPr>
      <w:r>
        <w:t xml:space="preserve">"Great. And the way we would love to use this call: ideally, you share as many insights as you can about Emerald, where the company is and where it is headed, and together we see if there are any potential opportunities to be explored. I will ask a few questions along the way, and whatever you are comfortable sharing is helpful."</w:t>
      </w:r>
    </w:p>
    <w:p>
      <w:pPr>
        <w:pStyle w:val="Heading1"/>
        <w:spacing w:after="160" w:before="360"/>
      </w:pPr>
      <w:r>
        <w:t xml:space="preserve">Part 2: What we saw from the outside (2 minutes)</w:t>
      </w:r>
    </w:p>
    <w:p>
      <w:pPr>
        <w:spacing w:after="100" w:before="60"/>
      </w:pPr>
      <w:r>
        <w:rPr>
          <w:i/>
          <w:iCs/>
          <w:color w:val="595959"/>
          <w:sz w:val="20"/>
          <w:szCs w:val="20"/>
        </w:rPr>
        <w:t xml:space="preserve">[A short homework beat. Three sentences that prove you did the reading, then the check question, then the floor is theirs. Do not lecture them about their own company.]</w:t>
      </w:r>
    </w:p>
    <w:p>
      <w:pPr>
        <w:pBdr>
          <w:left w:val="single" w:color="1F3864" w:sz="18"/>
        </w:pBdr>
        <w:shd w:fill="F2F4F8" w:val="clear"/>
        <w:spacing w:after="60" w:before="80" w:line="264"/>
        <w:ind w:left="280" w:right="120"/>
      </w:pPr>
      <w:r>
        <w:t xml:space="preserve">"Before I hand it over, let me quickly play back what we saw from the outside, and you can tell me where we are wrong.</w:t>
      </w:r>
    </w:p>
    <w:p>
      <w:pPr>
        <w:pBdr>
          <w:left w:val="single" w:color="1F3864" w:sz="18"/>
        </w:pBdr>
        <w:shd w:fill="F2F4F8" w:val="clear"/>
        <w:spacing w:after="60" w:before="0" w:line="264"/>
        <w:ind w:left="280" w:right="120"/>
      </w:pPr>
      <w:r>
        <w:t xml:space="preserve">Emerald came out of stealth last summer. A year later you are a unicorn, with names like NVIDIA, Siemens and RWE behind you. And the product, as we read it: your software makes AI data centers flexible, so when the grid is stressed they ease off without breaking the AI work, which means more AI can connect to the same grid, faster. In a world racing to build AI, you are working on its biggest bottleneck: power.</w:t>
      </w:r>
    </w:p>
    <w:p>
      <w:pPr>
        <w:pBdr>
          <w:left w:val="single" w:color="1F3864" w:sz="18"/>
        </w:pBdr>
        <w:shd w:fill="F2F4F8" w:val="clear"/>
        <w:spacing w:after="160" w:before="0" w:line="264"/>
        <w:ind w:left="280" w:right="120"/>
      </w:pPr>
      <w:r>
        <w:t xml:space="preserve">That pace, and that story, is why we called. Did we get it roughly right?"</w:t>
      </w:r>
    </w:p>
    <w:p>
      <w:pPr>
        <w:spacing w:after="100" w:before="60"/>
      </w:pPr>
      <w:r>
        <w:rPr>
          <w:i/>
          <w:iCs/>
          <w:color w:val="595959"/>
          <w:sz w:val="20"/>
          <w:szCs w:val="20"/>
        </w:rPr>
        <w:t xml:space="preserve">[Let them react. Their correction is the first discovery answer. Then open softly:]</w:t>
      </w:r>
    </w:p>
    <w:p>
      <w:pPr>
        <w:pBdr>
          <w:left w:val="single" w:color="1F3864" w:sz="18"/>
        </w:pBdr>
        <w:shd w:fill="F2F4F8" w:val="clear"/>
        <w:spacing w:after="160" w:before="80" w:line="264"/>
        <w:ind w:left="280" w:right="120"/>
      </w:pPr>
      <w:r>
        <w:t xml:space="preserve">"So let me start properly. How much do you follow Formula 1, if at all? And has Emerald thought about sport, or marketing of this kind, before?"</w:t>
      </w:r>
    </w:p>
    <w:p>
      <w:pPr>
        <w:spacing w:after="100" w:before="60"/>
      </w:pPr>
      <w:r>
        <w:rPr>
          <w:i/>
          <w:iCs/>
          <w:color w:val="595959"/>
          <w:sz w:val="20"/>
          <w:szCs w:val="20"/>
        </w:rPr>
        <w:t xml:space="preserve">[Their answer sets the depth for Part 4. If they barely know the sport, give 4.1 and 4.2 real time later. If they are fans, compress.]</w:t>
      </w:r>
    </w:p>
    <w:p>
      <w:pPr>
        <w:pStyle w:val="Heading1"/>
        <w:spacing w:after="160" w:before="360"/>
      </w:pPr>
      <w:r>
        <w:t xml:space="preserve">Part 3: The smart questions (12 to 15 minutes)</w:t>
      </w:r>
    </w:p>
    <w:p>
      <w:pPr>
        <w:spacing w:after="100" w:before="60"/>
      </w:pPr>
      <w:r>
        <w:rPr>
          <w:i/>
          <w:iCs/>
          <w:color w:val="595959"/>
          <w:sz w:val="20"/>
          <w:szCs w:val="20"/>
        </w:rPr>
        <w:t xml:space="preserve">[These are conversation starters, not a form. Ask one, then stay quiet and follow what they give you. The bold labels are for you; the words are for them. Capture answers, they become the brief. The tone to hold: smart, consultative, curious about what the brand stands for.]</w:t>
      </w:r>
    </w:p>
    <w:p>
      <w:pPr>
        <w:pStyle w:val="Heading3"/>
        <w:spacing w:after="100" w:before="240"/>
      </w:pPr>
      <w:r>
        <w:t xml:space="preserve">Open the story</w:t>
      </w:r>
    </w:p>
    <w:p>
      <w:pPr>
        <w:pStyle w:val="ListParagraph"/>
        <w:numPr>
          <w:ilvl w:val="0"/>
          <w:numId w:val="2"/>
        </w:numPr>
        <w:spacing w:after="60"/>
      </w:pPr>
      <w:r>
        <w:t xml:space="preserve">"Tell me where Emerald is right now, in your own words. What is going well, and what is the next hill to climb?"</w:t>
      </w:r>
    </w:p>
    <w:p>
      <w:pPr>
        <w:pStyle w:val="ListParagraph"/>
        <w:numPr>
          <w:ilvl w:val="0"/>
          <w:numId w:val="2"/>
        </w:numPr>
        <w:spacing w:after="60"/>
      </w:pPr>
      <w:r>
        <w:t xml:space="preserve">"What are the key focus areas for the brand over the next twelve months? What comes up in every leadership meeting?"</w:t>
      </w:r>
    </w:p>
    <w:p>
      <w:pPr>
        <w:pStyle w:val="Heading3"/>
        <w:spacing w:after="100" w:before="240"/>
      </w:pPr>
      <w:r>
        <w:t xml:space="preserve">The direction, and where this sport could play a role</w:t>
      </w:r>
    </w:p>
    <w:p>
      <w:pPr>
        <w:pStyle w:val="ListParagraph"/>
        <w:numPr>
          <w:ilvl w:val="0"/>
          <w:numId w:val="2"/>
        </w:numPr>
        <w:spacing w:after="60"/>
      </w:pPr>
      <w:r>
        <w:t xml:space="preserve">"How do you see a sport like Formula 1 maybe playing a role in the direction the brand is headed? Even a rough first instinct is useful; there is no wrong answer."</w:t>
      </w:r>
    </w:p>
    <w:p>
      <w:pPr>
        <w:pStyle w:val="ListParagraph"/>
        <w:numPr>
          <w:ilvl w:val="0"/>
          <w:numId w:val="2"/>
        </w:numPr>
        <w:spacing w:after="60"/>
      </w:pPr>
      <w:r>
        <w:t xml:space="preserve">"And as a business, where could you imagine something like this adding value: credibility, customers, talent, the policy conversation, the story you tell the world?"</w:t>
      </w:r>
    </w:p>
    <w:p>
      <w:pPr>
        <w:pStyle w:val="Heading3"/>
        <w:spacing w:after="100" w:before="240"/>
      </w:pPr>
      <w:r>
        <w:t xml:space="preserve">The end goal</w:t>
      </w:r>
    </w:p>
    <w:p>
      <w:pPr>
        <w:pStyle w:val="ListParagraph"/>
        <w:numPr>
          <w:ilvl w:val="0"/>
          <w:numId w:val="2"/>
        </w:numPr>
        <w:spacing w:after="60"/>
      </w:pPr>
      <w:r>
        <w:t xml:space="preserve">"Zooming right out: at the end of it, what is it you are trying to accomplish? If everything goes right over the next three years, what does Emerald look like?"</w:t>
      </w:r>
    </w:p>
    <w:p>
      <w:pPr>
        <w:pStyle w:val="ListParagraph"/>
        <w:numPr>
          <w:ilvl w:val="0"/>
          <w:numId w:val="2"/>
        </w:numPr>
        <w:spacing w:after="60"/>
      </w:pPr>
      <w:r>
        <w:t xml:space="preserve">"And the other side: what would make a partnership like this a failure in your eyes? That answer often tells us more than the first one."</w:t>
      </w:r>
    </w:p>
    <w:p>
      <w:pPr>
        <w:pStyle w:val="Heading3"/>
        <w:spacing w:after="100" w:before="240"/>
      </w:pPr>
      <w:r>
        <w:t xml:space="preserve">Evaluation and success</w:t>
      </w:r>
    </w:p>
    <w:p>
      <w:pPr>
        <w:pStyle w:val="ListParagraph"/>
        <w:numPr>
          <w:ilvl w:val="0"/>
          <w:numId w:val="2"/>
        </w:numPr>
        <w:spacing w:after="60"/>
      </w:pPr>
      <w:r>
        <w:t xml:space="preserve">"On what basis would a partnership be evaluated internally? Who would judge it, and against what?"</w:t>
      </w:r>
    </w:p>
    <w:p>
      <w:pPr>
        <w:pStyle w:val="ListParagraph"/>
        <w:numPr>
          <w:ilvl w:val="0"/>
          <w:numId w:val="2"/>
        </w:numPr>
        <w:spacing w:after="60"/>
      </w:pPr>
      <w:r>
        <w:t xml:space="preserve">"Put differently: what would a partnership of this magnitude need to deliver for Emerald for you to call it a success after year one?"</w:t>
      </w:r>
    </w:p>
    <w:p>
      <w:pPr>
        <w:pStyle w:val="Heading3"/>
        <w:spacing w:after="100" w:before="240"/>
      </w:pPr>
      <w:r>
        <w:t xml:space="preserve">Customers and buyers</w:t>
      </w:r>
    </w:p>
    <w:p>
      <w:pPr>
        <w:pStyle w:val="ListParagraph"/>
        <w:numPr>
          <w:ilvl w:val="0"/>
          <w:numId w:val="2"/>
        </w:numPr>
        <w:spacing w:after="60"/>
      </w:pPr>
      <w:r>
        <w:t xml:space="preserve">"Who are the customers you typically cater to: the AI companies, the data center operators, the utilities? And inside those, who signs?"</w:t>
      </w:r>
    </w:p>
    <w:p>
      <w:pPr>
        <w:pStyle w:val="ListParagraph"/>
        <w:numPr>
          <w:ilvl w:val="0"/>
          <w:numId w:val="2"/>
        </w:numPr>
        <w:spacing w:after="60"/>
      </w:pPr>
      <w:r>
        <w:t xml:space="preserve">"Are there named accounts or markets you would build a program around?"</w:t>
      </w:r>
    </w:p>
    <w:p>
      <w:pPr>
        <w:pStyle w:val="Heading3"/>
        <w:spacing w:after="100" w:before="240"/>
      </w:pPr>
      <w:r>
        <w:t xml:space="preserve">Markets</w:t>
      </w:r>
    </w:p>
    <w:p>
      <w:pPr>
        <w:pStyle w:val="ListParagraph"/>
        <w:numPr>
          <w:ilvl w:val="0"/>
          <w:numId w:val="2"/>
        </w:numPr>
        <w:spacing w:after="60"/>
      </w:pPr>
      <w:r>
        <w:t xml:space="preserve">"Is this a US story first, or global from day one? You have spoken publicly about global deployment, and this sport runs across five continents, with three races in the US alone."</w:t>
      </w:r>
    </w:p>
    <w:p>
      <w:pPr>
        <w:pStyle w:val="Heading3"/>
        <w:spacing w:after="100" w:before="240"/>
      </w:pPr>
      <w:r>
        <w:t xml:space="preserve">Marketing today, and the funnel</w:t>
      </w:r>
    </w:p>
    <w:p>
      <w:pPr>
        <w:pStyle w:val="ListParagraph"/>
        <w:numPr>
          <w:ilvl w:val="0"/>
          <w:numId w:val="2"/>
        </w:numPr>
        <w:spacing w:after="60"/>
      </w:pPr>
      <w:r>
        <w:t xml:space="preserve">"What does your marketing focus on today, and what is working?"</w:t>
      </w:r>
    </w:p>
    <w:p>
      <w:pPr>
        <w:pStyle w:val="ListParagraph"/>
        <w:numPr>
          <w:ilvl w:val="0"/>
          <w:numId w:val="2"/>
        </w:numPr>
        <w:spacing w:after="60"/>
      </w:pPr>
      <w:r>
        <w:t xml:space="preserve">"And is the bigger job right now top of the funnel or bottom of the funnel? In other words: making the market aware that Emerald exists, or converting the conversations you are already in?"</w:t>
      </w:r>
    </w:p>
    <w:p>
      <w:pPr>
        <w:spacing w:after="100" w:before="60"/>
      </w:pPr>
      <w:r>
        <w:rPr>
          <w:i/>
          <w:iCs/>
          <w:color w:val="595959"/>
          <w:sz w:val="20"/>
          <w:szCs w:val="20"/>
        </w:rPr>
        <w:t xml:space="preserve">[Funnel, in case you need it live: top of funnel is being known by people who have never heard of you; bottom of funnel is closing the people already talking to you. Their answer decides which rights matter: visibility, or rooms and introductions.]</w:t>
      </w:r>
    </w:p>
    <w:p>
      <w:pPr>
        <w:pStyle w:val="Heading3"/>
        <w:spacing w:after="100" w:before="240"/>
      </w:pPr>
      <w:r>
        <w:t xml:space="preserve">Budget and timing</w:t>
      </w:r>
    </w:p>
    <w:p>
      <w:pPr>
        <w:pStyle w:val="ListParagraph"/>
        <w:numPr>
          <w:ilvl w:val="0"/>
          <w:numId w:val="2"/>
        </w:numPr>
        <w:spacing w:after="60"/>
      </w:pPr>
      <w:r>
        <w:t xml:space="preserve">"Now the unromantic question: is there a budget range in mind for something like this? I ask early because it decides which doors we even look at, and it saves us both time."</w:t>
      </w:r>
    </w:p>
    <w:p>
      <w:pPr>
        <w:pStyle w:val="ListParagraph"/>
        <w:numPr>
          <w:ilvl w:val="0"/>
          <w:numId w:val="2"/>
        </w:numPr>
        <w:spacing w:after="60"/>
      </w:pPr>
      <w:r>
        <w:t xml:space="preserve">"And timing: is this a now conversation, or a next-year conversation? Both are completely fine. They just change what we bring back."</w:t>
      </w:r>
    </w:p>
    <w:p>
      <w:pPr>
        <w:pStyle w:val="Heading3"/>
        <w:spacing w:after="100" w:before="240"/>
      </w:pPr>
      <w:r>
        <w:t xml:space="preserve">Decision process</w:t>
      </w:r>
    </w:p>
    <w:p>
      <w:pPr>
        <w:pStyle w:val="ListParagraph"/>
        <w:numPr>
          <w:ilvl w:val="0"/>
          <w:numId w:val="2"/>
        </w:numPr>
        <w:spacing w:after="60"/>
      </w:pPr>
      <w:r>
        <w:t xml:space="preserve">"Apart from you, who would be part of this decision? Founders, the board, the leadership team?"</w:t>
      </w:r>
    </w:p>
    <w:p>
      <w:pPr>
        <w:pStyle w:val="Heading3"/>
        <w:spacing w:after="100" w:before="240"/>
      </w:pPr>
      <w:r>
        <w:t xml:space="preserve">Hospitality</w:t>
      </w:r>
    </w:p>
    <w:p>
      <w:pPr>
        <w:pStyle w:val="ListParagraph"/>
        <w:numPr>
          <w:ilvl w:val="0"/>
          <w:numId w:val="2"/>
        </w:numPr>
        <w:spacing w:after="60"/>
      </w:pPr>
      <w:r>
        <w:t xml:space="preserve">"Last one, and it is my favorite. If I gave you a paddock weekend tomorrow, who would you bring, and why those people? That answer usually tells me what a partnership is really for."</w:t>
      </w:r>
    </w:p>
    <w:p>
      <w:pPr>
        <w:spacing w:after="100" w:before="60"/>
      </w:pPr>
      <w:r>
        <w:rPr>
          <w:i/>
          <w:iCs/>
          <w:color w:val="595959"/>
          <w:sz w:val="20"/>
          <w:szCs w:val="20"/>
        </w:rPr>
        <w:t xml:space="preserve">[If they hesitate on the budget question:]</w:t>
      </w:r>
    </w:p>
    <w:p>
      <w:pPr>
        <w:pBdr>
          <w:left w:val="single" w:color="1F3864" w:sz="18"/>
        </w:pBdr>
        <w:shd w:fill="F2F4F8" w:val="clear"/>
        <w:spacing w:after="160" w:before="80" w:line="264"/>
        <w:ind w:left="280" w:right="120"/>
      </w:pPr>
      <w:r>
        <w:t xml:space="preserve">"No problem at all. You do not need a number today. If we get to recommendations, we will show options at different levels, including the smallest sensible ones, and you will see what each level buys."</w:t>
      </w:r>
    </w:p>
    <w:p>
      <w:pPr>
        <w:pStyle w:val="Heading1"/>
        <w:spacing w:after="160" w:before="360"/>
      </w:pPr>
      <w:r>
        <w:t xml:space="preserve">Part 4: How Formula 1 works, and where it could fit (8 to 10 minutes)</w:t>
      </w:r>
    </w:p>
    <w:p>
      <w:pPr>
        <w:spacing w:after="100" w:before="60"/>
      </w:pPr>
      <w:r>
        <w:rPr>
          <w:i/>
          <w:iCs/>
          <w:color w:val="595959"/>
          <w:sz w:val="20"/>
          <w:szCs w:val="20"/>
        </w:rPr>
        <w:t xml:space="preserve">[Calibrate to their answer from Part 2. Keep the consultative posture: you are explaining a market, not selling a product. Invite questions as you go: "Stop me anytime."]</w:t>
      </w:r>
    </w:p>
    <w:p>
      <w:pPr>
        <w:pStyle w:val="Heading2"/>
        <w:spacing w:after="120" w:before="280"/>
      </w:pPr>
      <w:r>
        <w:t xml:space="preserve">4.1 The sport in thirty seconds</w:t>
      </w:r>
    </w:p>
    <w:p>
      <w:pPr>
        <w:pBdr>
          <w:left w:val="single" w:color="1F3864" w:sz="18"/>
        </w:pBdr>
        <w:shd w:fill="F2F4F8" w:val="clear"/>
        <w:spacing w:after="60" w:before="80" w:line="264"/>
        <w:ind w:left="280" w:right="120"/>
      </w:pPr>
      <w:r>
        <w:t xml:space="preserve">"Let me give you a simple picture of how the sport is set up, because it explains the options a brand has.</w:t>
      </w:r>
    </w:p>
    <w:p>
      <w:pPr>
        <w:pBdr>
          <w:left w:val="single" w:color="1F3864" w:sz="18"/>
        </w:pBdr>
        <w:shd w:fill="F2F4F8" w:val="clear"/>
        <w:spacing w:after="60" w:before="0" w:line="264"/>
        <w:ind w:left="280" w:right="120"/>
      </w:pPr>
      <w:r>
        <w:t xml:space="preserve">Formula 1 itself, the series, is owned by Liberty Media, an American media company. They own the commercial side: the calendar, the broadcast deals, the races.</w:t>
      </w:r>
    </w:p>
    <w:p>
      <w:pPr>
        <w:pBdr>
          <w:left w:val="single" w:color="1F3864" w:sz="18"/>
        </w:pBdr>
        <w:shd w:fill="F2F4F8" w:val="clear"/>
        <w:spacing w:after="60" w:before="0" w:line="264"/>
        <w:ind w:left="280" w:right="120"/>
      </w:pPr>
      <w:r>
        <w:t xml:space="preserve">The FIA is the regulator. They write the rules.</w:t>
      </w:r>
    </w:p>
    <w:p>
      <w:pPr>
        <w:pBdr>
          <w:left w:val="single" w:color="1F3864" w:sz="18"/>
        </w:pBdr>
        <w:shd w:fill="F2F4F8" w:val="clear"/>
        <w:spacing w:after="60" w:before="0" w:line="264"/>
        <w:ind w:left="280" w:right="120"/>
      </w:pPr>
      <w:r>
        <w:t xml:space="preserve">And then there are eleven teams, including two American ones, Haas and Cadillac. Each team is an independent business with its own owners and its own partnerships.</w:t>
      </w:r>
    </w:p>
    <w:p>
      <w:pPr>
        <w:pBdr>
          <w:left w:val="single" w:color="1F3864" w:sz="18"/>
        </w:pBdr>
        <w:shd w:fill="F2F4F8" w:val="clear"/>
        <w:spacing w:after="160" w:before="0" w:line="264"/>
        <w:ind w:left="280" w:right="120"/>
      </w:pPr>
      <w:r>
        <w:t xml:space="preserve">So a brand can partner at three levels: with the sport itself, with a team, or with a driver personally. They come in very different sizes, which matters for a company at your stage, and I will be straight about that as we go."</w:t>
      </w:r>
    </w:p>
    <w:p>
      <w:pPr>
        <w:pStyle w:val="Heading2"/>
        <w:spacing w:after="120" w:before="280"/>
      </w:pPr>
      <w:r>
        <w:t xml:space="preserve">4.2 What a team partnership includes</w:t>
      </w:r>
    </w:p>
    <w:p>
      <w:pPr>
        <w:pBdr>
          <w:left w:val="single" w:color="1F3864" w:sz="18"/>
        </w:pBdr>
        <w:shd w:fill="F2F4F8" w:val="clear"/>
        <w:spacing w:after="60" w:before="80" w:line="264"/>
        <w:ind w:left="280" w:right="120"/>
      </w:pPr>
      <w:r>
        <w:t xml:space="preserve">"What do you get as a partner? Think of it in five parts.</w:t>
      </w:r>
    </w:p>
    <w:p>
      <w:pPr>
        <w:pBdr>
          <w:left w:val="single" w:color="1F3864" w:sz="18"/>
        </w:pBdr>
        <w:shd w:fill="F2F4F8" w:val="clear"/>
        <w:spacing w:after="60" w:before="0" w:line="264"/>
        <w:ind w:left="280" w:right="120"/>
      </w:pPr>
      <w:r>
        <w:t xml:space="preserve"/>
      </w:r>
      <w:r>
        <w:rPr>
          <w:b/>
          <w:bCs/>
        </w:rPr>
        <w:t xml:space="preserve">One, branding.</w:t>
      </w:r>
      <w:r>
        <w:t xml:space="preserve"> Your logo on the car, the race suits, the garage. Around 24 race weekends a year. Last season the total audience was 1.8 billion, and the average race reached 76 million people.</w:t>
      </w:r>
    </w:p>
    <w:p>
      <w:pPr>
        <w:pBdr>
          <w:left w:val="single" w:color="1F3864" w:sz="18"/>
        </w:pBdr>
        <w:shd w:fill="F2F4F8" w:val="clear"/>
        <w:spacing w:after="60" w:before="0" w:line="264"/>
        <w:ind w:left="280" w:right="120"/>
      </w:pPr>
      <w:r>
        <w:t xml:space="preserve"/>
      </w:r>
      <w:r>
        <w:rPr>
          <w:b/>
          <w:bCs/>
        </w:rPr>
        <w:t xml:space="preserve">Two, the official title.</w:t>
      </w:r>
      <w:r>
        <w:t xml:space="preserve"> You become, for example, the Official Energy Intelligence Partner of a team. You use the team's name, logo and imagery in your own marketing and in every customer conversation.</w:t>
      </w:r>
    </w:p>
    <w:p>
      <w:pPr>
        <w:pBdr>
          <w:left w:val="single" w:color="1F3864" w:sz="18"/>
        </w:pBdr>
        <w:shd w:fill="F2F4F8" w:val="clear"/>
        <w:spacing w:after="60" w:before="0" w:line="264"/>
        <w:ind w:left="280" w:right="120"/>
      </w:pPr>
      <w:r>
        <w:t xml:space="preserve"/>
      </w:r>
      <w:r>
        <w:rPr>
          <w:b/>
          <w:bCs/>
        </w:rPr>
        <w:t xml:space="preserve">Three, hospitality.</w:t>
      </w:r>
      <w:r>
        <w:t xml:space="preserve"> Paddock access, the Paddock Club, garage tours, time with the drivers. 66% of Paddock Club guests are senior executives.</w:t>
      </w:r>
    </w:p>
    <w:p>
      <w:pPr>
        <w:pBdr>
          <w:left w:val="single" w:color="1F3864" w:sz="18"/>
        </w:pBdr>
        <w:shd w:fill="F2F4F8" w:val="clear"/>
        <w:spacing w:after="60" w:before="0" w:line="264"/>
        <w:ind w:left="280" w:right="120"/>
      </w:pPr>
      <w:r>
        <w:t xml:space="preserve">And one detail people miss. A Grand Prix runs over three days, and your passes work every day. Seven passes can host twenty different guests in one weekend.</w:t>
      </w:r>
    </w:p>
    <w:p>
      <w:pPr>
        <w:pBdr>
          <w:left w:val="single" w:color="1F3864" w:sz="18"/>
        </w:pBdr>
        <w:shd w:fill="F2F4F8" w:val="clear"/>
        <w:spacing w:after="60" w:before="0" w:line="264"/>
        <w:ind w:left="280" w:right="120"/>
      </w:pPr>
      <w:r>
        <w:t xml:space="preserve"/>
      </w:r>
      <w:r>
        <w:rPr>
          <w:b/>
          <w:bCs/>
        </w:rPr>
        <w:t xml:space="preserve">Four, content and digital.</w:t>
      </w:r>
      <w:r>
        <w:t xml:space="preserve"> Access to the team's channels and drivers for content. Formula 1 is the number one sport in the world for social engagement, 2.2 billion engagements, ahead of the NBA.</w:t>
      </w:r>
    </w:p>
    <w:p>
      <w:pPr>
        <w:pBdr>
          <w:left w:val="single" w:color="1F3864" w:sz="18"/>
        </w:pBdr>
        <w:shd w:fill="F2F4F8" w:val="clear"/>
        <w:spacing w:after="60" w:before="0" w:line="264"/>
        <w:ind w:left="280" w:right="120"/>
      </w:pPr>
      <w:r>
        <w:t xml:space="preserve"/>
      </w:r>
      <w:r>
        <w:rPr>
          <w:b/>
          <w:bCs/>
        </w:rPr>
        <w:t xml:space="preserve">Five, people.</w:t>
      </w:r>
      <w:r>
        <w:t xml:space="preserve"> Driver appearances, filming days, hot laps for your top customers.</w:t>
      </w:r>
    </w:p>
    <w:p>
      <w:pPr>
        <w:pBdr>
          <w:left w:val="single" w:color="1F3864" w:sz="18"/>
        </w:pBdr>
        <w:shd w:fill="F2F4F8" w:val="clear"/>
        <w:spacing w:after="160" w:before="0" w:line="264"/>
        <w:ind w:left="280" w:right="120"/>
      </w:pPr>
      <w:r>
        <w:t xml:space="preserve">And around all of this sits the business platform: every team carries 25 or more partners, more than 350 companies across the grid. That room is a market in itself."</w:t>
      </w:r>
    </w:p>
    <w:p>
      <w:pPr>
        <w:pStyle w:val="Heading2"/>
        <w:spacing w:after="120" w:before="280"/>
      </w:pPr>
      <w:r>
        <w:t xml:space="preserve">4.3 The audience</w:t>
      </w:r>
    </w:p>
    <w:p>
      <w:pPr>
        <w:spacing w:after="100" w:before="60"/>
      </w:pPr>
      <w:r>
        <w:rPr>
          <w:i/>
          <w:iCs/>
          <w:color w:val="595959"/>
          <w:sz w:val="20"/>
          <w:szCs w:val="20"/>
        </w:rPr>
        <w:t xml:space="preserve">[B2B framing first for Emerald: their buyers are utilities, data center operators and AI companies. The wider audience is the bonus, not the point.]</w:t>
      </w:r>
    </w:p>
    <w:p>
      <w:pPr>
        <w:pBdr>
          <w:left w:val="single" w:color="1F3864" w:sz="18"/>
        </w:pBdr>
        <w:shd w:fill="F2F4F8" w:val="clear"/>
        <w:spacing w:after="60" w:before="80" w:line="264"/>
        <w:ind w:left="280" w:right="120"/>
      </w:pPr>
      <w:r>
        <w:t xml:space="preserve">"Now, who you reach. For Emerald I would be precise about this.</w:t>
      </w:r>
    </w:p>
    <w:p>
      <w:pPr>
        <w:pBdr>
          <w:left w:val="single" w:color="1F3864" w:sz="18"/>
        </w:pBdr>
        <w:shd w:fill="F2F4F8" w:val="clear"/>
        <w:spacing w:after="60" w:before="0" w:line="264"/>
        <w:ind w:left="280" w:right="120"/>
      </w:pPr>
      <w:r>
        <w:t xml:space="preserve"/>
      </w:r>
      <w:r>
        <w:rPr>
          <w:b/>
          <w:bCs/>
        </w:rPr>
        <w:t xml:space="preserve">The buyers.</w:t>
      </w:r>
      <w:r>
        <w:t xml:space="preserve"> Formula 1 has the highest concentration of business decision makers in sport: fans index at 160 for management and strategy roles, where the average person is 100. In the Paddock Club, 66% of guests are senior executives. For you that room includes the energy, infrastructure and technology leadership you sell to, and the technology wave on this grid, AWS, Atlassian, Oracle, HP, reportedly Microsoft, has pulled exactly your world into the paddock.</w:t>
      </w:r>
    </w:p>
    <w:p>
      <w:pPr>
        <w:pBdr>
          <w:left w:val="single" w:color="1F3864" w:sz="18"/>
        </w:pBdr>
        <w:shd w:fill="F2F4F8" w:val="clear"/>
        <w:spacing w:after="60" w:before="0" w:line="264"/>
        <w:ind w:left="280" w:right="120"/>
      </w:pPr>
      <w:r>
        <w:t xml:space="preserve"/>
      </w:r>
      <w:r>
        <w:rPr>
          <w:b/>
          <w:bCs/>
        </w:rPr>
        <w:t xml:space="preserve">The engineering world.</w:t>
      </w:r>
      <w:r>
        <w:t xml:space="preserve"> This is the most engineering-obsessed sport on earth, won by simulation, data and efficiency under hard limits. The people who build and run serious infrastructure follow it because it is their own discipline at full speed.</w:t>
      </w:r>
    </w:p>
    <w:p>
      <w:pPr>
        <w:pBdr>
          <w:left w:val="single" w:color="1F3864" w:sz="18"/>
        </w:pBdr>
        <w:shd w:fill="F2F4F8" w:val="clear"/>
        <w:spacing w:after="60" w:before="0" w:line="264"/>
        <w:ind w:left="280" w:right="120"/>
      </w:pPr>
      <w:r>
        <w:t xml:space="preserve"/>
      </w:r>
      <w:r>
        <w:rPr>
          <w:b/>
          <w:bCs/>
        </w:rPr>
        <w:t xml:space="preserve">The world, when you want it.</w:t>
      </w:r>
      <w:r>
        <w:t xml:space="preserve"> 827 million fans, young, global and online. A two-year-old company does not need mass reach to sell software to utilities. But when the Emerald name needs to mean something to policymakers, partners and future hires at the same time, this stage reaches all three at once.</w:t>
      </w:r>
    </w:p>
    <w:p>
      <w:pPr>
        <w:pBdr>
          <w:left w:val="single" w:color="1F3864" w:sz="18"/>
        </w:pBdr>
        <w:shd w:fill="F2F4F8" w:val="clear"/>
        <w:spacing w:after="160" w:before="0" w:line="264"/>
        <w:ind w:left="280" w:right="120"/>
      </w:pPr>
      <w:r>
        <w:t xml:space="preserve">And your home market is the sport's fastest growing one: three US races, two American teams, Apple broadcasting."</w:t>
      </w:r>
    </w:p>
    <w:p>
      <w:pPr>
        <w:pStyle w:val="Heading2"/>
        <w:spacing w:after="120" w:before="280"/>
      </w:pPr>
      <w:r>
        <w:t xml:space="preserve">4.4 Why this could fit Emerald</w:t>
      </w:r>
    </w:p>
    <w:p>
      <w:pPr>
        <w:pBdr>
          <w:left w:val="single" w:color="1F3864" w:sz="18"/>
        </w:pBdr>
        <w:shd w:fill="F2F4F8" w:val="clear"/>
        <w:spacing w:after="60" w:before="80" w:line="264"/>
        <w:ind w:left="280" w:right="120"/>
      </w:pPr>
      <w:r>
        <w:t xml:space="preserve">"Let me share why we thought this conversation was worth having, from our side. Three reasons, and then you tell me if they hold.</w:t>
      </w:r>
    </w:p>
    <w:p>
      <w:pPr>
        <w:pBdr>
          <w:left w:val="single" w:color="1F3864" w:sz="18"/>
        </w:pBdr>
        <w:shd w:fill="F2F4F8" w:val="clear"/>
        <w:spacing w:after="60" w:before="0" w:line="264"/>
        <w:ind w:left="280" w:right="120"/>
      </w:pPr>
      <w:r>
        <w:t xml:space="preserve"/>
      </w:r>
      <w:r>
        <w:rPr>
          <w:b/>
          <w:bCs/>
        </w:rPr>
        <w:t xml:space="preserve">First, this sport lives your thesis.</w:t>
      </w:r>
      <w:r>
        <w:t xml:space="preserve"> Formula 1 wins by getting more performance out of less energy, under hard caps: the money is capped, the computing for car design is capped, and in 2026 the cars run on 100% sustainable fuel with a much bigger share of electric power, with the whole sport committed to Net Zero by 2030. Nobody here can win by using more. They win by using better. That is, sentence for sentence, Emerald's pitch for the grid: more AI out of the same power. You would not be borrowing a story. You would be telling your own on a bigger stage.</w:t>
      </w:r>
    </w:p>
    <w:p>
      <w:pPr>
        <w:pBdr>
          <w:left w:val="single" w:color="1F3864" w:sz="18"/>
        </w:pBdr>
        <w:shd w:fill="F2F4F8" w:val="clear"/>
        <w:spacing w:after="60" w:before="0" w:line="264"/>
        <w:ind w:left="280" w:right="120"/>
      </w:pPr>
      <w:r>
        <w:t xml:space="preserve"/>
      </w:r>
      <w:r>
        <w:rPr>
          <w:b/>
          <w:bCs/>
        </w:rPr>
        <w:t xml:space="preserve">Second, the room is your market.</w:t>
      </w:r>
      <w:r>
        <w:t xml:space="preserve"> Your customers are AI companies, data center operators and utilities, and your investor list reads like a Paddock Club guest list already: NVIDIA, Siemens, RWE, Samsung, Aramco Ventures. The energy world and the technology world both sit inside this sport, and the people who sign infrastructure deals sit in that room every race weekend.</w:t>
      </w:r>
    </w:p>
    <w:p>
      <w:pPr>
        <w:pBdr>
          <w:left w:val="single" w:color="1F3864" w:sz="18"/>
        </w:pBdr>
        <w:shd w:fill="F2F4F8" w:val="clear"/>
        <w:spacing w:after="60" w:before="0" w:line="264"/>
        <w:ind w:left="280" w:right="120"/>
      </w:pPr>
      <w:r>
        <w:t xml:space="preserve"/>
      </w:r>
      <w:r>
        <w:rPr>
          <w:b/>
          <w:bCs/>
        </w:rPr>
        <w:t xml:space="preserve">Third, trust, at speed.</w:t>
      </w:r>
      <w:r>
        <w:t xml:space="preserve"> You are two years old and selling to the most conservative buyers on earth: utilities and grid operators. For a company like that, credibility is the product. A serious engineering stage transfers trust fast, the way it has for other young technology brands here. And it compounds: the same platform that impresses a utility also impresses a regulator, a partner and your next hundred engineers.</w:t>
      </w:r>
    </w:p>
    <w:p>
      <w:pPr>
        <w:pBdr>
          <w:left w:val="single" w:color="1F3864" w:sz="18"/>
        </w:pBdr>
        <w:shd w:fill="F2F4F8" w:val="clear"/>
        <w:spacing w:after="160" w:before="0" w:line="264"/>
        <w:ind w:left="280" w:right="120"/>
      </w:pPr>
      <w:r>
        <w:t xml:space="preserve">One honest note on size. These are scarce seats: eleven teams, one seat per category, multi-year deals, and that keeps prices high. Emerald is young. So if we take this anywhere, it will be to the entries that make sense for where you are today, and we will say plainly if the honest answer is: not yet."</w:t>
      </w:r>
    </w:p>
    <w:p>
      <w:pPr>
        <w:pStyle w:val="Heading2"/>
        <w:spacing w:after="120" w:before="280"/>
      </w:pPr>
      <w:r>
        <w:t xml:space="preserve">4.5 Three early sketches (examples, not proposals)</w:t>
      </w:r>
    </w:p>
    <w:p>
      <w:pPr>
        <w:spacing w:after="100" w:before="60"/>
      </w:pPr>
      <w:r>
        <w:rPr>
          <w:i/>
          <w:iCs/>
          <w:color w:val="595959"/>
          <w:sz w:val="20"/>
          <w:szCs w:val="20"/>
        </w:rPr>
        <w:t xml:space="preserve">[Offer these as sketches to make it concrete. Let them react; their reaction feeds the brief.]</w:t>
      </w:r>
    </w:p>
    <w:p>
      <w:pPr>
        <w:pBdr>
          <w:left w:val="single" w:color="1F3864" w:sz="18"/>
        </w:pBdr>
        <w:shd w:fill="F2F4F8" w:val="clear"/>
        <w:spacing w:after="60" w:before="80" w:line="264"/>
        <w:ind w:left="280" w:right="120"/>
      </w:pPr>
      <w:r>
        <w:t xml:space="preserve">"To make it concrete, three sketches. Early thoughts, nothing more, and all sized with your stage in mind.</w:t>
      </w:r>
    </w:p>
    <w:p>
      <w:pPr>
        <w:pBdr>
          <w:left w:val="single" w:color="1F3864" w:sz="18"/>
        </w:pBdr>
        <w:shd w:fill="F2F4F8" w:val="clear"/>
        <w:spacing w:after="60" w:before="0" w:line="264"/>
        <w:ind w:left="280" w:right="120"/>
      </w:pPr>
      <w:r>
        <w:t xml:space="preserve"/>
      </w:r>
      <w:r>
        <w:rPr>
          <w:b/>
          <w:bCs/>
        </w:rPr>
        <w:t xml:space="preserve">One, more from the megawatt.</w:t>
      </w:r>
      <w:r>
        <w:t xml:space="preserve"> A content series about energy in this sport: how a race weekend manages power, how teams win under energy and computing caps, what the 2026 rules change. The energy-intelligence view of Formula 1, with Emerald as the voice. Nobody owns that story yet, and it is exactly your story.</w:t>
      </w:r>
    </w:p>
    <w:p>
      <w:pPr>
        <w:pBdr>
          <w:left w:val="single" w:color="1F3864" w:sz="18"/>
        </w:pBdr>
        <w:shd w:fill="F2F4F8" w:val="clear"/>
        <w:spacing w:after="60" w:before="0" w:line="264"/>
        <w:ind w:left="280" w:right="120"/>
      </w:pPr>
      <w:r>
        <w:t xml:space="preserve"/>
      </w:r>
      <w:r>
        <w:rPr>
          <w:b/>
          <w:bCs/>
        </w:rPr>
        <w:t xml:space="preserve">Two, the sustainability seat.</w:t>
      </w:r>
      <w:r>
        <w:t xml:space="preserve"> A right-sized partnership built around the sport's own energy transition: the 2026 era, sustainable fuel, Net Zero 2030. A young company that makes power grids smarter, attached to the sport that is making speed sustainable. Strong for policy rooms and press, honest in size.</w:t>
      </w:r>
    </w:p>
    <w:p>
      <w:pPr>
        <w:pBdr>
          <w:left w:val="single" w:color="1F3864" w:sz="18"/>
        </w:pBdr>
        <w:shd w:fill="F2F4F8" w:val="clear"/>
        <w:spacing w:after="160" w:before="0" w:line="264"/>
        <w:ind w:left="280" w:right="120"/>
      </w:pPr>
      <w:r>
        <w:t xml:space="preserve"/>
      </w:r>
      <w:r>
        <w:rPr>
          <w:b/>
          <w:bCs/>
        </w:rPr>
        <w:t xml:space="preserve">Three, the grid room.</w:t>
      </w:r>
      <w:r>
        <w:t xml:space="preserve"> A sharp, small hospitality program at the three US races: the utility executives, data center operators and AI infrastructure leaders you most want in one room, hosted properly, with the race as the excuse. Seven passes host twenty guests in a weekend. For your market, that invitation opens doors cold email never will."</w:t>
      </w:r>
    </w:p>
    <w:p>
      <w:r>
        <w:br w:type="page"/>
      </w:r>
    </w:p>
    <w:p>
      <w:pPr>
        <w:pStyle w:val="Heading1"/>
        <w:spacing w:after="160" w:before="360"/>
      </w:pPr>
      <w:r>
        <w:t xml:space="preserve">Part 5: Questions they may ask. Prepared answers.</w:t>
      </w:r>
    </w:p>
    <w:p>
      <w:pPr>
        <w:spacing w:after="100" w:before="60"/>
      </w:pPr>
      <w:r>
        <w:rPr>
          <w:i/>
          <w:iCs/>
          <w:color w:val="595959"/>
          <w:sz w:val="20"/>
          <w:szCs w:val="20"/>
        </w:rPr>
        <w:t xml:space="preserve">[Quick index. Jump to any answer from the outline sidebar.]</w:t>
      </w:r>
    </w:p>
    <w:p>
      <w:pPr>
        <w:pStyle w:val="ListParagraph"/>
        <w:numPr>
          <w:ilvl w:val="0"/>
          <w:numId w:val="2"/>
        </w:numPr>
        <w:spacing w:after="60"/>
      </w:pPr>
      <w:r>
        <w:t xml:space="preserve">Q1. What does a company like ours get from F1</w:t>
      </w:r>
    </w:p>
    <w:p>
      <w:pPr>
        <w:pStyle w:val="ListParagraph"/>
        <w:numPr>
          <w:ilvl w:val="0"/>
          <w:numId w:val="2"/>
        </w:numPr>
        <w:spacing w:after="60"/>
      </w:pPr>
      <w:r>
        <w:t xml:space="preserve">Q2. Series vs team vs driver</w:t>
      </w:r>
    </w:p>
    <w:p>
      <w:pPr>
        <w:pStyle w:val="ListParagraph"/>
        <w:numPr>
          <w:ilvl w:val="0"/>
          <w:numId w:val="2"/>
        </w:numPr>
        <w:spacing w:after="60"/>
      </w:pPr>
      <w:r>
        <w:t xml:space="preserve">Q3. Visibility among thirty partners</w:t>
      </w:r>
    </w:p>
    <w:p>
      <w:pPr>
        <w:pStyle w:val="ListParagraph"/>
        <w:numPr>
          <w:ilvl w:val="0"/>
          <w:numId w:val="2"/>
        </w:numPr>
        <w:spacing w:after="60"/>
      </w:pPr>
      <w:r>
        <w:t xml:space="preserve">Q4. B2B introductions</w:t>
      </w:r>
    </w:p>
    <w:p>
      <w:pPr>
        <w:pStyle w:val="ListParagraph"/>
        <w:numPr>
          <w:ilvl w:val="0"/>
          <w:numId w:val="2"/>
        </w:numPr>
        <w:spacing w:after="60"/>
      </w:pPr>
      <w:r>
        <w:t xml:space="preserve">Q5. Which entry fits us</w:t>
      </w:r>
    </w:p>
    <w:p>
      <w:pPr>
        <w:pStyle w:val="ListParagraph"/>
        <w:numPr>
          <w:ilvl w:val="0"/>
          <w:numId w:val="2"/>
        </w:numPr>
        <w:spacing w:after="60"/>
      </w:pPr>
      <w:r>
        <w:t xml:space="preserve">Q6. Measuring ROI</w:t>
      </w:r>
    </w:p>
    <w:p>
      <w:pPr>
        <w:pStyle w:val="ListParagraph"/>
        <w:numPr>
          <w:ilvl w:val="0"/>
          <w:numId w:val="2"/>
        </w:numPr>
        <w:spacing w:after="60"/>
      </w:pPr>
      <w:r>
        <w:t xml:space="preserve">Q7. Who owns Formula 1</w:t>
      </w:r>
    </w:p>
    <w:p>
      <w:pPr>
        <w:pStyle w:val="ListParagraph"/>
        <w:numPr>
          <w:ilvl w:val="0"/>
          <w:numId w:val="2"/>
        </w:numPr>
        <w:spacing w:after="60"/>
      </w:pPr>
      <w:r>
        <w:t xml:space="preserve">Q8. Cost, and why F1 is expensive</w:t>
      </w:r>
    </w:p>
    <w:p>
      <w:pPr>
        <w:pStyle w:val="ListParagraph"/>
        <w:numPr>
          <w:ilvl w:val="0"/>
          <w:numId w:val="2"/>
        </w:numPr>
        <w:spacing w:after="60"/>
      </w:pPr>
      <w:r>
        <w:t xml:space="preserve">Q9. Why SPORTFIVE, why not go direct</w:t>
      </w:r>
    </w:p>
    <w:p>
      <w:pPr>
        <w:pStyle w:val="ListParagraph"/>
        <w:numPr>
          <w:ilvl w:val="0"/>
          <w:numId w:val="2"/>
        </w:numPr>
        <w:spacing w:after="60"/>
      </w:pPr>
      <w:r>
        <w:t xml:space="preserve">Q10. We sell to utilities and operators, why a consumer sport</w:t>
      </w:r>
    </w:p>
    <w:p>
      <w:pPr>
        <w:pStyle w:val="ListParagraph"/>
        <w:numPr>
          <w:ilvl w:val="0"/>
          <w:numId w:val="2"/>
        </w:numPr>
        <w:spacing w:after="60"/>
      </w:pPr>
      <w:r>
        <w:t xml:space="preserve">Q11. Are competitors already in</w:t>
      </w:r>
    </w:p>
    <w:p>
      <w:pPr>
        <w:pStyle w:val="ListParagraph"/>
        <w:numPr>
          <w:ilvl w:val="0"/>
          <w:numId w:val="2"/>
        </w:numPr>
        <w:spacing w:after="60"/>
      </w:pPr>
      <w:r>
        <w:t xml:space="preserve">Q12. We are two years old, is this not far too early</w:t>
      </w:r>
    </w:p>
    <w:p>
      <w:pPr>
        <w:pStyle w:val="Heading2"/>
        <w:spacing w:after="120" w:before="280"/>
      </w:pPr>
      <w:r>
        <w:t xml:space="preserve">Q1. "What does a company like ours get from Formula 1, in one minute?</w:t>
      </w:r>
    </w:p>
    <w:p>
      <w:pPr>
        <w:pBdr>
          <w:left w:val="single" w:color="1F3864" w:sz="18"/>
        </w:pBdr>
        <w:shd w:fill="F2F4F8" w:val="clear"/>
        <w:spacing w:after="60" w:before="80" w:line="264"/>
        <w:ind w:left="280" w:right="120"/>
      </w:pPr>
      <w:r>
        <w:t xml:space="preserve">"Three things.</w:t>
      </w:r>
    </w:p>
    <w:p>
      <w:pPr>
        <w:pBdr>
          <w:left w:val="single" w:color="1F3864" w:sz="18"/>
        </w:pBdr>
        <w:shd w:fill="F2F4F8" w:val="clear"/>
        <w:spacing w:after="60" w:before="0" w:line="264"/>
        <w:ind w:left="280" w:right="120"/>
      </w:pPr>
      <w:r>
        <w:t xml:space="preserve">One, a story. This sport wins by doing more with less energy under hard caps, and that is your pitch for the grid. No other stage explains Emerald this fast.</w:t>
      </w:r>
    </w:p>
    <w:p>
      <w:pPr>
        <w:pBdr>
          <w:left w:val="single" w:color="1F3864" w:sz="18"/>
        </w:pBdr>
        <w:shd w:fill="F2F4F8" w:val="clear"/>
        <w:spacing w:after="60" w:before="0" w:line="264"/>
        <w:ind w:left="280" w:right="120"/>
      </w:pPr>
      <w:r>
        <w:t xml:space="preserve">Two, a room. The most executive audience in sport, where the energy and technology leadership you sell to spends race weekends.</w:t>
      </w:r>
    </w:p>
    <w:p>
      <w:pPr>
        <w:pBdr>
          <w:left w:val="single" w:color="1F3864" w:sz="18"/>
        </w:pBdr>
        <w:shd w:fill="F2F4F8" w:val="clear"/>
        <w:spacing w:after="60" w:before="0" w:line="264"/>
        <w:ind w:left="280" w:right="120"/>
      </w:pPr>
      <w:r>
        <w:t xml:space="preserve">Three, trust. A young company borrows credibility from the company it keeps, and this sport is the most serious engineering company there is.</w:t>
      </w:r>
    </w:p>
    <w:p>
      <w:pPr>
        <w:pBdr>
          <w:left w:val="single" w:color="1F3864" w:sz="18"/>
        </w:pBdr>
        <w:shd w:fill="F2F4F8" w:val="clear"/>
        <w:spacing w:after="160" w:before="0" w:line="264"/>
        <w:ind w:left="280" w:right="120"/>
      </w:pPr>
      <w:r>
        <w:t xml:space="preserve">That is the one-minute version. Whether any of it is worth money to you is exactly what today is for."</w:t>
      </w:r>
    </w:p>
    <w:p>
      <w:pPr>
        <w:pStyle w:val="Heading2"/>
        <w:spacing w:after="120" w:before="280"/>
      </w:pPr>
      <w:r>
        <w:t xml:space="preserve">Q2. "What is the difference between partnering with F1 itself, a team, or a driver?</w:t>
      </w:r>
    </w:p>
    <w:p>
      <w:pPr>
        <w:pBdr>
          <w:left w:val="single" w:color="1F3864" w:sz="18"/>
        </w:pBdr>
        <w:shd w:fill="F2F4F8" w:val="clear"/>
        <w:spacing w:after="60" w:before="80" w:line="264"/>
        <w:ind w:left="280" w:right="120"/>
      </w:pPr>
      <w:r>
        <w:t xml:space="preserve">"Three doors into the sport.</w:t>
      </w:r>
    </w:p>
    <w:p>
      <w:pPr>
        <w:pBdr>
          <w:left w:val="single" w:color="1F3864" w:sz="18"/>
        </w:pBdr>
        <w:shd w:fill="F2F4F8" w:val="clear"/>
        <w:spacing w:after="60" w:before="0" w:line="264"/>
        <w:ind w:left="280" w:right="120"/>
      </w:pPr>
      <w:r>
        <w:t xml:space="preserve"/>
      </w:r>
      <w:r>
        <w:rPr>
          <w:b/>
          <w:bCs/>
        </w:rPr>
        <w:t xml:space="preserve">The series, Formula 1 itself.</w:t>
      </w:r>
      <w:r>
        <w:t xml:space="preserve"> You partner with the sport: branding at every race, global reach, neutrality. Bigger deals, premium prices. The sport's own sustainability agenda lives here too.</w:t>
      </w:r>
    </w:p>
    <w:p>
      <w:pPr>
        <w:pBdr>
          <w:left w:val="single" w:color="1F3864" w:sz="18"/>
        </w:pBdr>
        <w:shd w:fill="F2F4F8" w:val="clear"/>
        <w:spacing w:after="60" w:before="0" w:line="264"/>
        <w:ind w:left="280" w:right="120"/>
      </w:pPr>
      <w:r>
        <w:t xml:space="preserve"/>
      </w:r>
      <w:r>
        <w:rPr>
          <w:b/>
          <w:bCs/>
        </w:rPr>
        <w:t xml:space="preserve">A team.</w:t>
      </w:r>
      <w:r>
        <w:t xml:space="preserve"> The story lives here: the car, the engineering, the hospitality, the partner ecosystem. Many entry points, from big titles down to entry-level positions.</w:t>
      </w:r>
    </w:p>
    <w:p>
      <w:pPr>
        <w:pBdr>
          <w:left w:val="single" w:color="1F3864" w:sz="18"/>
        </w:pBdr>
        <w:shd w:fill="F2F4F8" w:val="clear"/>
        <w:spacing w:after="60" w:before="0" w:line="264"/>
        <w:ind w:left="280" w:right="120"/>
      </w:pPr>
      <w:r>
        <w:t xml:space="preserve"/>
      </w:r>
      <w:r>
        <w:rPr>
          <w:b/>
          <w:bCs/>
        </w:rPr>
        <w:t xml:space="preserve">A driver personally.</w:t>
      </w:r>
      <w:r>
        <w:t xml:space="preserve"> The smallest door: personal channels, appearance days, campaign rights. Often the right first step for a young brand.</w:t>
      </w:r>
    </w:p>
    <w:p>
      <w:pPr>
        <w:pBdr>
          <w:left w:val="single" w:color="1F3864" w:sz="18"/>
        </w:pBdr>
        <w:shd w:fill="F2F4F8" w:val="clear"/>
        <w:spacing w:after="160" w:before="0" w:line="264"/>
        <w:ind w:left="280" w:right="120"/>
      </w:pPr>
      <w:r>
        <w:t xml:space="preserve">The brief will tell us which door, and at what level. For Emerald, size matters more than door: we would look at the entries that fit your stage."</w:t>
      </w:r>
    </w:p>
    <w:p>
      <w:pPr>
        <w:pStyle w:val="Heading2"/>
        <w:spacing w:after="120" w:before="280"/>
      </w:pPr>
      <w:r>
        <w:t xml:space="preserve">Q3. "Teams have thirty partners. How does one brand stand out?</w:t>
      </w:r>
    </w:p>
    <w:p>
      <w:pPr>
        <w:pBdr>
          <w:left w:val="single" w:color="1F3864" w:sz="18"/>
        </w:pBdr>
        <w:shd w:fill="F2F4F8" w:val="clear"/>
        <w:spacing w:after="60" w:before="80" w:line="264"/>
        <w:ind w:left="280" w:right="120"/>
      </w:pPr>
      <w:r>
        <w:t xml:space="preserve">"Fair question. Three answers.</w:t>
      </w:r>
    </w:p>
    <w:p>
      <w:pPr>
        <w:pBdr>
          <w:left w:val="single" w:color="1F3864" w:sz="18"/>
        </w:pBdr>
        <w:shd w:fill="F2F4F8" w:val="clear"/>
        <w:spacing w:after="60" w:before="0" w:line="264"/>
        <w:ind w:left="280" w:right="120"/>
      </w:pPr>
      <w:r>
        <w:t xml:space="preserve">First, structure. Partners sit in clear tiers, and your tier defines exactly what you own: positions, days, content, hospitality. All contractual.</w:t>
      </w:r>
    </w:p>
    <w:p>
      <w:pPr>
        <w:pBdr>
          <w:left w:val="single" w:color="1F3864" w:sz="18"/>
        </w:pBdr>
        <w:shd w:fill="F2F4F8" w:val="clear"/>
        <w:spacing w:after="60" w:before="0" w:line="264"/>
        <w:ind w:left="280" w:right="120"/>
      </w:pPr>
      <w:r>
        <w:t xml:space="preserve">Second, exclusivity. Within your category you are alone. The team cannot sign another energy software company next to you.</w:t>
      </w:r>
    </w:p>
    <w:p>
      <w:pPr>
        <w:pBdr>
          <w:left w:val="single" w:color="1F3864" w:sz="18"/>
        </w:pBdr>
        <w:shd w:fill="F2F4F8" w:val="clear"/>
        <w:spacing w:after="60" w:before="0" w:line="264"/>
        <w:ind w:left="280" w:right="120"/>
      </w:pPr>
      <w:r>
        <w:t xml:space="preserve">Third, attention is won through activation, not logo size. A sharp content story, a smart hospitality program, a real connection to the sport's own energy story: these beat bigger logos every weekend, and they suit a focused brand perfectly.</w:t>
      </w:r>
    </w:p>
    <w:p>
      <w:pPr>
        <w:pBdr>
          <w:left w:val="single" w:color="1F3864" w:sz="18"/>
        </w:pBdr>
        <w:shd w:fill="F2F4F8" w:val="clear"/>
        <w:spacing w:after="160" w:before="0" w:line="264"/>
        <w:ind w:left="280" w:right="120"/>
      </w:pPr>
      <w:r>
        <w:t xml:space="preserve">And the access, the hospitality, the introductions: those are private rights. They never get diluted by other partners."</w:t>
      </w:r>
    </w:p>
    <w:p>
      <w:pPr>
        <w:pStyle w:val="Heading2"/>
        <w:spacing w:after="120" w:before="280"/>
      </w:pPr>
      <w:r>
        <w:t xml:space="preserve">Q4. "How do teams help with B2B introductions?</w:t>
      </w:r>
    </w:p>
    <w:p>
      <w:pPr>
        <w:pBdr>
          <w:left w:val="single" w:color="1F3864" w:sz="18"/>
        </w:pBdr>
        <w:shd w:fill="F2F4F8" w:val="clear"/>
        <w:spacing w:after="60" w:before="80" w:line="264"/>
        <w:ind w:left="280" w:right="120"/>
      </w:pPr>
      <w:r>
        <w:t xml:space="preserve">"Very concretely. This is a managed process, not a cocktail party.</w:t>
      </w:r>
    </w:p>
    <w:p>
      <w:pPr>
        <w:pBdr>
          <w:left w:val="single" w:color="1F3864" w:sz="18"/>
        </w:pBdr>
        <w:shd w:fill="F2F4F8" w:val="clear"/>
        <w:spacing w:after="60" w:before="0" w:line="264"/>
        <w:ind w:left="280" w:right="120"/>
      </w:pPr>
      <w:r>
        <w:t xml:space="preserve">Every team runs a family of at least 25 partners, and the team's partnership department actively connects them: compliant introductions, partner summits, business forums on race weekends, private dinners.</w:t>
      </w:r>
    </w:p>
    <w:p>
      <w:pPr>
        <w:pBdr>
          <w:left w:val="single" w:color="1F3864" w:sz="18"/>
        </w:pBdr>
        <w:shd w:fill="F2F4F8" w:val="clear"/>
        <w:spacing w:after="60" w:before="0" w:line="264"/>
        <w:ind w:left="280" w:right="120"/>
      </w:pPr>
      <w:r>
        <w:t xml:space="preserve">Two examples from our own work. CommScope's RUCKUS brand at Haas: enterprise wireless powering the team's operations, with a live showcase in the garage; our agency ran the grid-wide process. And Airwallex at McLaren: during the partnership, revenue grew 50% year on year across EMEA and the Americas, and UK revenue grew 57% from new customer acquisition.</w:t>
      </w:r>
    </w:p>
    <w:p>
      <w:pPr>
        <w:pBdr>
          <w:left w:val="single" w:color="1F3864" w:sz="18"/>
        </w:pBdr>
        <w:shd w:fill="F2F4F8" w:val="clear"/>
        <w:spacing w:after="160" w:before="0" w:line="264"/>
        <w:ind w:left="280" w:right="120"/>
      </w:pPr>
      <w:r>
        <w:t xml:space="preserve">For Emerald: the partner rooms of this sport are full of enterprises building AI capability and the infrastructure under it. That is a pipeline, not a billboard."</w:t>
      </w:r>
    </w:p>
    <w:p>
      <w:pPr>
        <w:pStyle w:val="Heading2"/>
        <w:spacing w:after="120" w:before="280"/>
      </w:pPr>
      <w:r>
        <w:t xml:space="preserve">Q5. "Which entry would fit us best?</w:t>
      </w:r>
    </w:p>
    <w:p>
      <w:pPr>
        <w:pBdr>
          <w:left w:val="single" w:color="1F3864" w:sz="18"/>
        </w:pBdr>
        <w:shd w:fill="F2F4F8" w:val="clear"/>
        <w:spacing w:after="60" w:before="80" w:line="264"/>
        <w:ind w:left="280" w:right="120"/>
      </w:pPr>
      <w:r>
        <w:t xml:space="preserve">"Today I do not know yet, and I would not respect you by guessing.</w:t>
      </w:r>
    </w:p>
    <w:p>
      <w:pPr>
        <w:pBdr>
          <w:left w:val="single" w:color="1F3864" w:sz="18"/>
        </w:pBdr>
        <w:shd w:fill="F2F4F8" w:val="clear"/>
        <w:spacing w:after="60" w:before="0" w:line="264"/>
        <w:ind w:left="280" w:right="120"/>
      </w:pPr>
      <w:r>
        <w:t xml:space="preserve">This is what the mapping after this call is for. We look at the realistic entries team by team and at series level, what the energy and technology categories allow, and what the smallest honest price of each route is.</w:t>
      </w:r>
    </w:p>
    <w:p>
      <w:pPr>
        <w:pBdr>
          <w:left w:val="single" w:color="1F3864" w:sz="18"/>
        </w:pBdr>
        <w:shd w:fill="F2F4F8" w:val="clear"/>
        <w:spacing w:after="160" w:before="0" w:line="264"/>
        <w:ind w:left="280" w:right="120"/>
      </w:pPr>
      <w:r>
        <w:t xml:space="preserve">Give us the context today, and if this conversation says it is worth doing, the recommendation comes back with names, levels and reasons, sized for Emerald."</w:t>
      </w:r>
    </w:p>
    <w:p>
      <w:pPr>
        <w:pStyle w:val="Heading2"/>
        <w:spacing w:after="120" w:before="280"/>
      </w:pPr>
      <w:r>
        <w:t xml:space="preserve">Q6. "How is ROI measured in Formula 1?</w:t>
      </w:r>
    </w:p>
    <w:p>
      <w:pPr>
        <w:pBdr>
          <w:left w:val="single" w:color="1F3864" w:sz="18"/>
        </w:pBdr>
        <w:shd w:fill="F2F4F8" w:val="clear"/>
        <w:spacing w:after="60" w:before="80" w:line="264"/>
        <w:ind w:left="280" w:right="120"/>
      </w:pPr>
      <w:r>
        <w:t xml:space="preserve">"Four ways, usually.</w:t>
      </w:r>
    </w:p>
    <w:p>
      <w:pPr>
        <w:pBdr>
          <w:left w:val="single" w:color="1F3864" w:sz="18"/>
        </w:pBdr>
        <w:shd w:fill="F2F4F8" w:val="clear"/>
        <w:spacing w:after="60" w:before="0" w:line="264"/>
        <w:ind w:left="280" w:right="120"/>
      </w:pPr>
      <w:r>
        <w:t xml:space="preserve"/>
      </w:r>
      <w:r>
        <w:rPr>
          <w:b/>
          <w:bCs/>
        </w:rPr>
        <w:t xml:space="preserve">Media value.</w:t>
      </w:r>
      <w:r>
        <w:t xml:space="preserve"> Independent firms like Nielsen track every second your branding appears, across TV and digital, and give it a money value against your fee.</w:t>
      </w:r>
    </w:p>
    <w:p>
      <w:pPr>
        <w:pBdr>
          <w:left w:val="single" w:color="1F3864" w:sz="18"/>
        </w:pBdr>
        <w:shd w:fill="F2F4F8" w:val="clear"/>
        <w:spacing w:after="60" w:before="0" w:line="264"/>
        <w:ind w:left="280" w:right="120"/>
      </w:pPr>
      <w:r>
        <w:t xml:space="preserve"/>
      </w:r>
      <w:r>
        <w:rPr>
          <w:b/>
          <w:bCs/>
        </w:rPr>
        <w:t xml:space="preserve">Brand tracking.</w:t>
      </w:r>
      <w:r>
        <w:t xml:space="preserve"> Awareness and trust shift, measured before and after, in the audience you care about: energy, infrastructure and technology leadership.</w:t>
      </w:r>
    </w:p>
    <w:p>
      <w:pPr>
        <w:pBdr>
          <w:left w:val="single" w:color="1F3864" w:sz="18"/>
        </w:pBdr>
        <w:shd w:fill="F2F4F8" w:val="clear"/>
        <w:spacing w:after="60" w:before="0" w:line="264"/>
        <w:ind w:left="280" w:right="120"/>
      </w:pPr>
      <w:r>
        <w:t xml:space="preserve"/>
      </w:r>
      <w:r>
        <w:rPr>
          <w:b/>
          <w:bCs/>
        </w:rPr>
        <w:t xml:space="preserve">Business pipeline.</w:t>
      </w:r>
      <w:r>
        <w:t xml:space="preserve"> Introductions, meetings and deals closed through the platform. That is how Airwallex could point to 50% revenue growth during their partnership. In your market, one utility contract can repay a program.</w:t>
      </w:r>
    </w:p>
    <w:p>
      <w:pPr>
        <w:pBdr>
          <w:left w:val="single" w:color="1F3864" w:sz="18"/>
        </w:pBdr>
        <w:shd w:fill="F2F4F8" w:val="clear"/>
        <w:spacing w:after="60" w:before="0" w:line="264"/>
        <w:ind w:left="280" w:right="120"/>
      </w:pPr>
      <w:r>
        <w:t xml:space="preserve"/>
      </w:r>
      <w:r>
        <w:rPr>
          <w:b/>
          <w:bCs/>
        </w:rPr>
        <w:t xml:space="preserve">Content performance.</w:t>
      </w:r>
      <w:r>
        <w:t xml:space="preserve"> Reach and engagement on everything you build on the platform.</w:t>
      </w:r>
    </w:p>
    <w:p>
      <w:pPr>
        <w:pBdr>
          <w:left w:val="single" w:color="1F3864" w:sz="18"/>
        </w:pBdr>
        <w:shd w:fill="F2F4F8" w:val="clear"/>
        <w:spacing w:after="160" w:before="0" w:line="264"/>
        <w:ind w:left="280" w:right="120"/>
      </w:pPr>
      <w:r>
        <w:t xml:space="preserve">You agree the framework upfront and review it regularly. And it connects to your funnel answer from earlier: we would weight the measurement to match the job you hired the partnership for."</w:t>
      </w:r>
    </w:p>
    <w:p>
      <w:pPr>
        <w:pStyle w:val="Heading2"/>
        <w:spacing w:after="120" w:before="280"/>
      </w:pPr>
      <w:r>
        <w:t xml:space="preserve">Q7. "Who owns Formula 1? How does the money work?</w:t>
      </w:r>
    </w:p>
    <w:p>
      <w:pPr>
        <w:pBdr>
          <w:left w:val="single" w:color="1F3864" w:sz="18"/>
        </w:pBdr>
        <w:shd w:fill="F2F4F8" w:val="clear"/>
        <w:spacing w:after="60" w:before="80" w:line="264"/>
        <w:ind w:left="280" w:right="120"/>
      </w:pPr>
      <w:r>
        <w:t xml:space="preserve">"Three layers, very simple.</w:t>
      </w:r>
    </w:p>
    <w:p>
      <w:pPr>
        <w:pBdr>
          <w:left w:val="single" w:color="1F3864" w:sz="18"/>
        </w:pBdr>
        <w:shd w:fill="F2F4F8" w:val="clear"/>
        <w:spacing w:after="60" w:before="0" w:line="264"/>
        <w:ind w:left="280" w:right="120"/>
      </w:pPr>
      <w:r>
        <w:t xml:space="preserve">Liberty Media, an American media company, owns Formula 1 itself. They bought it in 2017. They control the commercial rights: races, broadcast deals, the calendar.</w:t>
      </w:r>
    </w:p>
    <w:p>
      <w:pPr>
        <w:pBdr>
          <w:left w:val="single" w:color="1F3864" w:sz="18"/>
        </w:pBdr>
        <w:shd w:fill="F2F4F8" w:val="clear"/>
        <w:spacing w:after="60" w:before="0" w:line="264"/>
        <w:ind w:left="280" w:right="120"/>
      </w:pPr>
      <w:r>
        <w:t xml:space="preserve">The FIA is the independent regulator.</w:t>
      </w:r>
    </w:p>
    <w:p>
      <w:pPr>
        <w:pBdr>
          <w:left w:val="single" w:color="1F3864" w:sz="18"/>
        </w:pBdr>
        <w:shd w:fill="F2F4F8" w:val="clear"/>
        <w:spacing w:after="60" w:before="0" w:line="264"/>
        <w:ind w:left="280" w:right="120"/>
      </w:pPr>
      <w:r>
        <w:t xml:space="preserve">The eleven teams are independent businesses. Each team earns a share of the sport's revenues plus its own sponsorships.</w:t>
      </w:r>
    </w:p>
    <w:p>
      <w:pPr>
        <w:pBdr>
          <w:left w:val="single" w:color="1F3864" w:sz="18"/>
        </w:pBdr>
        <w:shd w:fill="F2F4F8" w:val="clear"/>
        <w:spacing w:after="160" w:before="0" w:line="264"/>
        <w:ind w:left="280" w:right="120"/>
      </w:pPr>
      <w:r>
        <w:t xml:space="preserve">Since 2021 the sport has a cost cap, so teams became profitable, stable businesses. Team sponsorship has doubled since 2020, to 2.2 billion dollars a year."</w:t>
      </w:r>
    </w:p>
    <w:p>
      <w:pPr>
        <w:pStyle w:val="Heading2"/>
        <w:spacing w:after="120" w:before="280"/>
      </w:pPr>
      <w:r>
        <w:t xml:space="preserve">Q8. "What does a partnership cost, and why is Formula 1 so expensive?</w:t>
      </w:r>
    </w:p>
    <w:p>
      <w:pPr>
        <w:spacing w:after="100" w:before="60"/>
      </w:pPr>
      <w:r>
        <w:rPr>
          <w:i/>
          <w:iCs/>
          <w:color w:val="595959"/>
          <w:sz w:val="20"/>
          <w:szCs w:val="20"/>
        </w:rPr>
        <w:t xml:space="preserve">[Only if they ask. Stay qualitative, ranges not quotes. For Emerald, always land on right-sizing.]</w:t>
      </w:r>
    </w:p>
    <w:p>
      <w:pPr>
        <w:pBdr>
          <w:left w:val="single" w:color="1F3864" w:sz="18"/>
        </w:pBdr>
        <w:shd w:fill="F2F4F8" w:val="clear"/>
        <w:spacing w:after="60" w:before="80" w:line="264"/>
        <w:ind w:left="280" w:right="120"/>
      </w:pPr>
      <w:r>
        <w:t xml:space="preserve">"Let me explain how the pricing works, because Formula 1 has its own logic.</w:t>
      </w:r>
    </w:p>
    <w:p>
      <w:pPr>
        <w:pBdr>
          <w:left w:val="single" w:color="1F3864" w:sz="18"/>
        </w:pBdr>
        <w:shd w:fill="F2F4F8" w:val="clear"/>
        <w:spacing w:after="60" w:before="0" w:line="264"/>
        <w:ind w:left="280" w:right="120"/>
      </w:pPr>
      <w:r>
        <w:t xml:space="preserve">The price follows the rights inside the deal. As a rule of thumb: entry-level positions at teams start in the low single-digit millions per year, official partner positions sit above that, and driver and content deals sit below. The big title deals you read about are a different world, and not today's conversation.</w:t>
      </w:r>
    </w:p>
    <w:p>
      <w:pPr>
        <w:pBdr>
          <w:left w:val="single" w:color="1F3864" w:sz="18"/>
        </w:pBdr>
        <w:shd w:fill="F2F4F8" w:val="clear"/>
        <w:spacing w:after="60" w:before="0" w:line="264"/>
        <w:ind w:left="280" w:right="120"/>
      </w:pPr>
      <w:r>
        <w:t xml:space="preserve">Why so expensive? Supply and demand: eleven teams for the entire world, one seat per category, locked for three to five years, with sponsorship money still arriving.</w:t>
      </w:r>
    </w:p>
    <w:p>
      <w:pPr>
        <w:pBdr>
          <w:left w:val="single" w:color="1F3864" w:sz="18"/>
        </w:pBdr>
        <w:shd w:fill="F2F4F8" w:val="clear"/>
        <w:spacing w:after="160" w:before="0" w:line="264"/>
        <w:ind w:left="280" w:right="120"/>
      </w:pPr>
      <w:r>
        <w:t xml:space="preserve">And this is exactly why we start with your context and your budget. Our job is to find the door where the numbers make sense for Emerald, and to say so plainly if none does yet. Our advice costs you nothing either way."</w:t>
      </w:r>
    </w:p>
    <w:p>
      <w:pPr>
        <w:spacing w:after="100" w:before="60"/>
      </w:pPr>
      <w:r>
        <w:rPr>
          <w:i/>
          <w:iCs/>
          <w:color w:val="595959"/>
          <w:sz w:val="20"/>
          <w:szCs w:val="20"/>
        </w:rPr>
        <w:t xml:space="preserve">[Background for you, never quoted: reported title benchmarks run around $75M to $110M a year at the top teams.]</w:t>
      </w:r>
    </w:p>
    <w:p>
      <w:pPr>
        <w:pStyle w:val="Heading2"/>
        <w:spacing w:after="120" w:before="280"/>
      </w:pPr>
      <w:r>
        <w:t xml:space="preserve">Q9. "Why work with SPORTFIVE? Could we not go to a team directly?</w:t>
      </w:r>
    </w:p>
    <w:p>
      <w:pPr>
        <w:pBdr>
          <w:left w:val="single" w:color="1F3864" w:sz="18"/>
        </w:pBdr>
        <w:shd w:fill="F2F4F8" w:val="clear"/>
        <w:spacing w:after="60" w:before="80" w:line="264"/>
        <w:ind w:left="280" w:right="120"/>
      </w:pPr>
      <w:r>
        <w:t xml:space="preserve">"You could, and some brands do. Brands use us for two reasons.</w:t>
      </w:r>
    </w:p>
    <w:p>
      <w:pPr>
        <w:pBdr>
          <w:left w:val="single" w:color="1F3864" w:sz="18"/>
        </w:pBdr>
        <w:shd w:fill="F2F4F8" w:val="clear"/>
        <w:spacing w:after="60" w:before="0" w:line="264"/>
        <w:ind w:left="280" w:right="120"/>
      </w:pPr>
      <w:r>
        <w:t xml:space="preserve">First, information. A team will sell you their own story. We know the whole sport: every team's inventory, pricing and appetite, at every level. For more than twelve years we worked exclusively with the two biggest teams, Mercedes and Ferrari; we stepped away from that so we could work brand-first, across all eleven. You see all your options next to each other.</w:t>
      </w:r>
    </w:p>
    <w:p>
      <w:pPr>
        <w:pBdr>
          <w:left w:val="single" w:color="1F3864" w:sz="18"/>
        </w:pBdr>
        <w:shd w:fill="F2F4F8" w:val="clear"/>
        <w:spacing w:after="60" w:before="0" w:line="264"/>
        <w:ind w:left="280" w:right="120"/>
      </w:pPr>
      <w:r>
        <w:t xml:space="preserve">Second, negotiation. We do this every week. We build the business case, run the process, and negotiate on your behalf. And through our consultancy side, we do it in a data-driven, methodical way, against your objectives, not a team's inventory list.</w:t>
      </w:r>
    </w:p>
    <w:p>
      <w:pPr>
        <w:pBdr>
          <w:left w:val="single" w:color="1F3864" w:sz="18"/>
        </w:pBdr>
        <w:shd w:fill="F2F4F8" w:val="clear"/>
        <w:spacing w:after="160" w:before="0" w:line="264"/>
        <w:ind w:left="280" w:right="120"/>
      </w:pPr>
      <w:r>
        <w:t xml:space="preserve">And because the rights holders pay our fee, all of that costs you nothing. There is no scenario where you pay more by using us."</w:t>
      </w:r>
    </w:p>
    <w:p>
      <w:pPr>
        <w:pStyle w:val="Heading2"/>
        <w:spacing w:after="120" w:before="280"/>
      </w:pPr>
      <w:r>
        <w:t xml:space="preserve">Q10. "We sell to utilities and data center operators, not consumers. Does a big consumer sport make sense for us?</w:t>
      </w:r>
    </w:p>
    <w:p>
      <w:pPr>
        <w:pBdr>
          <w:left w:val="single" w:color="1F3864" w:sz="18"/>
        </w:pBdr>
        <w:shd w:fill="F2F4F8" w:val="clear"/>
        <w:spacing w:after="60" w:before="80" w:line="264"/>
        <w:ind w:left="280" w:right="120"/>
      </w:pPr>
      <w:r>
        <w:t xml:space="preserve">"It is the right question, and Formula 1 has an unusual answer.</w:t>
      </w:r>
    </w:p>
    <w:p>
      <w:pPr>
        <w:pBdr>
          <w:left w:val="single" w:color="1F3864" w:sz="18"/>
        </w:pBdr>
        <w:shd w:fill="F2F4F8" w:val="clear"/>
        <w:spacing w:after="60" w:before="0" w:line="264"/>
        <w:ind w:left="280" w:right="120"/>
      </w:pPr>
      <w:r>
        <w:t xml:space="preserve">This is the most executive audience in world sport. Fans index at 160 for management and strategy roles, the highest of any major sport. In the Paddock Club, 66% of guests are senior executives. That is not a consumer crowd. That is your market, watching a race.</w:t>
      </w:r>
    </w:p>
    <w:p>
      <w:pPr>
        <w:pBdr>
          <w:left w:val="single" w:color="1F3864" w:sz="18"/>
        </w:pBdr>
        <w:shd w:fill="F2F4F8" w:val="clear"/>
        <w:spacing w:after="60" w:before="0" w:line="264"/>
        <w:ind w:left="280" w:right="120"/>
      </w:pPr>
      <w:r>
        <w:t xml:space="preserve">And for Emerald there is a second layer. You also need to be known by regulators, policymakers, partners and the engineers you want to hire. A global sport with an energy story reaches all of those at once, in a way a trade conference never will.</w:t>
      </w:r>
    </w:p>
    <w:p>
      <w:pPr>
        <w:pBdr>
          <w:left w:val="single" w:color="1F3864" w:sz="18"/>
        </w:pBdr>
        <w:shd w:fill="F2F4F8" w:val="clear"/>
        <w:spacing w:after="160" w:before="0" w:line="264"/>
        <w:ind w:left="280" w:right="120"/>
      </w:pPr>
      <w:r>
        <w:t xml:space="preserve">But your instinct deserves a straight answer, and that is what the mapping is for: if the honest conclusion is that this platform is more than you need right now, we will tell you exactly that."</w:t>
      </w:r>
    </w:p>
    <w:p>
      <w:pPr>
        <w:pStyle w:val="Heading2"/>
        <w:spacing w:after="120" w:before="280"/>
      </w:pPr>
      <w:r>
        <w:t xml:space="preserve">Q11. "Are any of our competitors already in Formula 1?</w:t>
      </w:r>
    </w:p>
    <w:p>
      <w:pPr>
        <w:pBdr>
          <w:left w:val="single" w:color="1F3864" w:sz="18"/>
        </w:pBdr>
        <w:shd w:fill="F2F4F8" w:val="clear"/>
        <w:spacing w:after="60" w:before="80" w:line="264"/>
        <w:ind w:left="280" w:right="120"/>
      </w:pPr>
      <w:r>
        <w:t xml:space="preserve">"Energy is one of the most active spaces in this sport, from fuel partners to the sport's own sustainability program, so I will not answer the category question from memory. This market moves weekly and you deserve an exact answer.</w:t>
      </w:r>
    </w:p>
    <w:p>
      <w:pPr>
        <w:pBdr>
          <w:left w:val="single" w:color="1F3864" w:sz="18"/>
        </w:pBdr>
        <w:shd w:fill="F2F4F8" w:val="clear"/>
        <w:spacing w:after="160" w:before="0" w:line="264"/>
        <w:ind w:left="280" w:right="120"/>
      </w:pPr>
      <w:r>
        <w:t xml:space="preserve">Mapping energy, grid and data center infrastructure across the sport, team by team and at series level, is part of the analysis we do after this call. When we come back, you will see precisely who is in, who is not, and where the open positions are."</w:t>
      </w:r>
    </w:p>
    <w:p>
      <w:pPr>
        <w:pStyle w:val="Heading2"/>
        <w:spacing w:after="120" w:before="280"/>
      </w:pPr>
      <w:r>
        <w:t xml:space="preserve">Q12. "We are two years old. Is this not far too early for us?</w:t>
      </w:r>
    </w:p>
    <w:p>
      <w:pPr>
        <w:pBdr>
          <w:left w:val="single" w:color="1F3864" w:sz="18"/>
        </w:pBdr>
        <w:shd w:fill="F2F4F8" w:val="clear"/>
        <w:spacing w:after="60" w:before="80" w:line="264"/>
        <w:ind w:left="280" w:right="120"/>
      </w:pPr>
      <w:r>
        <w:t xml:space="preserve">"Maybe. And I mean that: maybe. That is exactly what today is meant to find out, and if the answer is yes, too early, we will say so and stay in touch for the right moment.</w:t>
      </w:r>
    </w:p>
    <w:p>
      <w:pPr>
        <w:pBdr>
          <w:left w:val="single" w:color="1F3864" w:sz="18"/>
        </w:pBdr>
        <w:shd w:fill="F2F4F8" w:val="clear"/>
        <w:spacing w:after="60" w:before="0" w:line="264"/>
        <w:ind w:left="280" w:right="120"/>
      </w:pPr>
      <w:r>
        <w:t xml:space="preserve">But let me give you the other side, because it is real. The brands that got the best value from this sport moved while their story was hot. You have the most expensive problem in technology, power, and a moment where the whole world is watching who solves it. Stories cool down. And the sport has doors sized for young companies: driver deals, content programs, entry positions, a hospitality program at the US races. None of those require unicorn-headline money.</w:t>
      </w:r>
    </w:p>
    <w:p>
      <w:pPr>
        <w:pBdr>
          <w:left w:val="single" w:color="1F3864" w:sz="18"/>
        </w:pBdr>
        <w:shd w:fill="F2F4F8" w:val="clear"/>
        <w:spacing w:after="160" w:before="0" w:line="264"/>
        <w:ind w:left="280" w:right="120"/>
      </w:pPr>
      <w:r>
        <w:t xml:space="preserve">So the honest framing is not ready versus not ready. It is: which size of door, if any, pays for itself at your stage? That is a question we can answer with numbers, after we map it. The mapping costs you nothing, and you decide with the facts on the table."</w:t>
      </w:r>
    </w:p>
    <w:p>
      <w:pPr>
        <w:pStyle w:val="Heading1"/>
        <w:spacing w:after="160" w:before="360"/>
      </w:pPr>
      <w:r>
        <w:t xml:space="preserve">Part 6: Close and next steps (2 minutes)</w:t>
      </w:r>
    </w:p>
    <w:p>
      <w:pPr>
        <w:pBdr>
          <w:left w:val="single" w:color="1F3864" w:sz="18"/>
        </w:pBdr>
        <w:shd w:fill="F2F4F8" w:val="clear"/>
        <w:spacing w:after="60" w:before="80" w:line="264"/>
        <w:ind w:left="280" w:right="120"/>
      </w:pPr>
      <w:r>
        <w:t xml:space="preserve">"[Name], this was exactly the conversation we hoped for. Thank you. Let me close with what happens next, so there are no surprises.</w:t>
      </w:r>
    </w:p>
    <w:p>
      <w:pPr>
        <w:pBdr>
          <w:left w:val="single" w:color="1F3864" w:sz="18"/>
        </w:pBdr>
        <w:shd w:fill="F2F4F8" w:val="clear"/>
        <w:spacing w:after="60" w:before="0" w:line="264"/>
        <w:ind w:left="280" w:right="120"/>
      </w:pPr>
      <w:r>
        <w:t xml:space="preserve">Step one, we take everything you shared today and turn it into a brief. You will see it in writing, and you can correct it. Nothing moves until you tell us it is right.</w:t>
      </w:r>
    </w:p>
    <w:p>
      <w:pPr>
        <w:pBdr>
          <w:left w:val="single" w:color="1F3864" w:sz="18"/>
        </w:pBdr>
        <w:shd w:fill="F2F4F8" w:val="clear"/>
        <w:spacing w:after="60" w:before="0" w:line="264"/>
        <w:ind w:left="280" w:right="120"/>
      </w:pPr>
      <w:r>
        <w:t xml:space="preserve">Step two, my team goes to work on that brief. We map the realistic doors for Emerald across the sport, with honest numbers on each, sized to where you are today.</w:t>
      </w:r>
    </w:p>
    <w:p>
      <w:pPr>
        <w:pBdr>
          <w:left w:val="single" w:color="1F3864" w:sz="18"/>
        </w:pBdr>
        <w:shd w:fill="F2F4F8" w:val="clear"/>
        <w:spacing w:after="60" w:before="0" w:line="264"/>
        <w:ind w:left="280" w:right="120"/>
      </w:pPr>
      <w:r>
        <w:t xml:space="preserve">Step three, we come back with a short list and clear recommendations, and just as important, a clear no-go if that is what the numbers say. Give us [two to three weeks].</w:t>
      </w:r>
    </w:p>
    <w:p>
      <w:pPr>
        <w:pBdr>
          <w:left w:val="single" w:color="1F3864" w:sz="18"/>
        </w:pBdr>
        <w:shd w:fill="F2F4F8" w:val="clear"/>
        <w:spacing w:after="60" w:before="0" w:line="264"/>
        <w:ind w:left="280" w:right="120"/>
      </w:pPr>
      <w:r>
        <w:t xml:space="preserve">Through all of this, no cost and no obligation on your side. The rights holders pay our fee, so our advice is free for you. That is how we work.</w:t>
      </w:r>
    </w:p>
    <w:p>
      <w:pPr>
        <w:pBdr>
          <w:left w:val="single" w:color="1F3864" w:sz="18"/>
        </w:pBdr>
        <w:shd w:fill="F2F4F8" w:val="clear"/>
        <w:spacing w:after="60" w:before="0" w:line="264"/>
        <w:ind w:left="280" w:right="120"/>
      </w:pPr>
      <w:r>
        <w:t xml:space="preserve">And one more thing. The best way to understand this sport is to feel it. We would be delighted to host you at a Grand Prix, walk the paddock, and show you how much of this sport is an energy and engineering story. The US races would be a natural place to start.</w:t>
      </w:r>
    </w:p>
    <w:p>
      <w:pPr>
        <w:pBdr>
          <w:left w:val="single" w:color="1F3864" w:sz="18"/>
        </w:pBdr>
        <w:shd w:fill="F2F4F8" w:val="clear"/>
        <w:spacing w:after="160" w:before="0" w:line="264"/>
        <w:ind w:left="280" w:right="120"/>
      </w:pPr>
      <w:r>
        <w:t xml:space="preserve">Does that work as a plan? And before we finish, what questions do you have for me, for Bjorn, or for George?"</w:t>
      </w:r>
    </w:p>
    <w:p>
      <w:pPr>
        <w:spacing w:after="100" w:before="60"/>
      </w:pPr>
      <w:r>
        <w:rPr>
          <w:i/>
          <w:iCs/>
          <w:color w:val="595959"/>
          <w:sz w:val="20"/>
          <w:szCs w:val="20"/>
        </w:rPr>
        <w:t xml:space="preserve">[Last word, keep it warm:]</w:t>
      </w:r>
    </w:p>
    <w:p>
      <w:pPr>
        <w:pBdr>
          <w:left w:val="single" w:color="1F3864" w:sz="18"/>
        </w:pBdr>
        <w:shd w:fill="F2F4F8" w:val="clear"/>
        <w:spacing w:after="160" w:before="80" w:line="264"/>
        <w:ind w:left="280" w:right="120"/>
      </w:pPr>
      <w:r>
        <w:t xml:space="preserve">"Thank you, [Name]. You will hear from me by [date]. Whatever the answer turns out to be, I am glad we had this conversation."</w:t>
      </w:r>
    </w:p>
    <w:p>
      <w:pPr>
        <w:pStyle w:val="Heading1"/>
        <w:spacing w:after="160" w:before="360"/>
      </w:pPr>
      <w:r>
        <w:t xml:space="preserve">After the call (checklist)</w:t>
      </w:r>
    </w:p>
    <w:p>
      <w:pPr>
        <w:pStyle w:val="ListParagraph"/>
        <w:numPr>
          <w:ilvl w:val="0"/>
          <w:numId w:val="3"/>
        </w:numPr>
        <w:spacing w:after="60"/>
      </w:pPr>
      <w:r>
        <w:t xml:space="preserve">Write up the brief the same day: focus areas, where they see sport playing a role, the end goal, evaluation criteria, what a partnership must deliver, customers and buyers, markets, funnel answer, budget signals, timeline, decision makers, hospitality needs.</w:t>
      </w:r>
    </w:p>
    <w:p>
      <w:pPr>
        <w:pStyle w:val="ListParagraph"/>
        <w:numPr>
          <w:ilvl w:val="0"/>
          <w:numId w:val="3"/>
        </w:numPr>
        <w:spacing w:after="60"/>
      </w:pPr>
      <w:r>
        <w:t xml:space="preserve">Send a short thank-you email the same day: three lines, recap of the agreed next step and the date you promised.</w:t>
      </w:r>
    </w:p>
    <w:p>
      <w:pPr>
        <w:pStyle w:val="ListParagraph"/>
        <w:numPr>
          <w:ilvl w:val="0"/>
          <w:numId w:val="3"/>
        </w:numPr>
        <w:spacing w:after="60"/>
      </w:pPr>
      <w:r>
        <w:t xml:space="preserve">Brief the internal team for the mapping: energy, grid and data center infrastructure categories across the sport, series and team level, realistic entries at Emerald's size, all fresh.</w:t>
      </w:r>
    </w:p>
    <w:p>
      <w:pPr>
        <w:pStyle w:val="ListParagraph"/>
        <w:numPr>
          <w:ilvl w:val="0"/>
          <w:numId w:val="3"/>
        </w:numPr>
        <w:spacing w:after="60"/>
      </w:pPr>
      <w:r>
        <w:t xml:space="preserve">Hold the honest line in the recommendations: right-sized entries only, and a plain no-go if nothing fits yet. That promise was made twice on the call.</w:t>
      </w:r>
    </w:p>
    <w:p>
      <w:pPr>
        <w:pStyle w:val="ListParagraph"/>
        <w:numPr>
          <w:ilvl w:val="0"/>
          <w:numId w:val="3"/>
        </w:numPr>
        <w:spacing w:after="60"/>
      </w:pPr>
      <w:r>
        <w:t xml:space="preserve">Log Emerald AI in the pipeline register and check for category collisions before anything goes out.</w:t>
      </w:r>
    </w:p>
    <w:sectPr>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4A7A"/>
      <w:sz w:val="24"/>
      <w:szCs w:val="24"/>
    </w:rPr>
  </w:style>
  <w:style w:type="paragraph" w:styleId="Heading3">
    <w:name w:val="Heading 3"/>
    <w:basedOn w:val="Normal"/>
    <w:next w:val="Normal"/>
    <w:qFormat/>
    <w:pPr>
      <w:spacing w:after="80" w:before="220"/>
    </w:pPr>
    <w:rPr>
      <w:rFonts w:ascii="Calibri" w:cs="Calibri" w:eastAsia="Calibri" w:hAnsi="Calibri"/>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2026-10-07T10:47:51.093Z</dcterms:created>
  <dcterms:modified xsi:type="dcterms:W3CDTF">2026-10-07T10:47:51.106Z</dcterms:modified>
</cp:coreProperties>
</file>

<file path=docProps/custom.xml><?xml version="1.0" encoding="utf-8"?>
<Properties xmlns="http://schemas.openxmlformats.org/officeDocument/2006/custom-properties" xmlns:vt="http://schemas.openxmlformats.org/officeDocument/2006/docPropsVTypes"/>
</file>