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TRINT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brand-led. Goal: open with Trint's own story to show real homework, keep the SPORTFIVE intro to three clear sentences, understand their objectives, fill out the brief with honest numbers against their size, show why the world's biggest talking sport fits a speech-to-text company,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a media-tech team founded by a journalist; they can smell a canned pitch instantly, so keep it plain, concrete and short.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Trint, fill out the brief, and agree the next step: grid mapping at realistic levels, then recommendations. They should leave feeling this costs them nothing, that we respect their size, and that this sport produces more spoken word than almost any property on earth.</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the brand first, their story told back to them, then SPORTFIVE in three sentences.</w:t>
      </w:r>
      <w:r>
        <w:t xml:space="preserve"> 3 min</w:t>
      </w:r>
    </w:p>
    <w:p>
      <w:pPr>
        <w:spacing w:after="60"/>
        <w:ind w:left="340" w:hanging="260"/>
      </w:pPr>
      <w:r>
        <w:rPr>
          <w:b/>
          <w:bCs/>
          <w:color w:val="1F3864"/>
        </w:rPr>
        <w:t xml:space="preserve">2.  </w:t>
      </w:r>
      <w:r>
        <w:t xml:space="preserve"/>
      </w:r>
      <w:r>
        <w:rPr>
          <w:b/>
          <w:bCs/>
        </w:rPr>
        <w:t xml:space="preserve">Frame the call: purpose, why Formula 1 for Trint.</w:t>
      </w:r>
      <w:r>
        <w:t xml:space="preserve"> 2 min</w:t>
      </w:r>
    </w:p>
    <w:p>
      <w:pPr>
        <w:spacing w:after="60"/>
        <w:ind w:left="340" w:hanging="260"/>
      </w:pPr>
      <w:r>
        <w:rPr>
          <w:b/>
          <w:bCs/>
          <w:color w:val="1F3864"/>
        </w:rPr>
        <w:t xml:space="preserve">3.  </w:t>
      </w:r>
      <w:r>
        <w:t xml:space="preserve"/>
      </w:r>
      <w:r>
        <w:rPr>
          <w:b/>
          <w:bCs/>
        </w:rPr>
        <w:t xml:space="preserve">Discovery: fill the brief (objectives, buyers,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Trint,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Trint is free.</w:t>
      </w:r>
    </w:p>
    <w:p>
      <w:pPr>
        <w:pStyle w:val="ListParagraph"/>
        <w:numPr>
          <w:ilvl w:val="0"/>
          <w:numId w:val="2"/>
        </w:numPr>
        <w:spacing w:after="60"/>
      </w:pPr>
      <w:r>
        <w:t xml:space="preserve"/>
      </w:r>
      <w:r>
        <w:rPr>
          <w:b/>
          <w:bCs/>
        </w:rPr>
        <w:t xml:space="preserve">This is the biggest talking sport on earth.</w:t>
      </w:r>
      <w:r>
        <w:t xml:space="preserve"> Every race weekend produces hundreds of hours of spoken word: press conferences, interviews, briefings, podcasts, in many languages across 24 weekends. Turning spoken word into usable text is exactly what Trint does.</w:t>
      </w:r>
    </w:p>
    <w:p>
      <w:pPr>
        <w:pStyle w:val="ListParagraph"/>
        <w:numPr>
          <w:ilvl w:val="0"/>
          <w:numId w:val="2"/>
        </w:numPr>
        <w:spacing w:after="60"/>
      </w:pPr>
      <w:r>
        <w:t xml:space="preserve"/>
      </w:r>
      <w:r>
        <w:rPr>
          <w:b/>
          <w:bCs/>
        </w:rPr>
        <w:t xml:space="preserve">We will size this with honest numbers.</w:t>
      </w:r>
      <w:r>
        <w:t xml:space="preserve"> The right entry for Trint may be small: a driver deal, a supplier role, a product-plus-cash structure. We recommend what fits, not what flatters us.</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[Name] of the Trint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transcription, speech-to-text or media workflow tools</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Trint is (verify on the call)</w:t>
      </w:r>
    </w:p>
    <w:p>
      <w:pPr>
        <w:pStyle w:val="ListParagraph"/>
        <w:numPr>
          <w:ilvl w:val="0"/>
          <w:numId w:val="2"/>
        </w:numPr>
        <w:spacing w:after="60"/>
      </w:pPr>
      <w:r>
        <w:t xml:space="preserve">London media-tech company, Shoreditch, with a North American office in Toronto. Founded 2014 by Jeff Kofman, an Emmy-winning journalist and former war correspondent.</w:t>
      </w:r>
    </w:p>
    <w:p>
      <w:pPr>
        <w:pStyle w:val="ListParagraph"/>
        <w:numPr>
          <w:ilvl w:val="0"/>
          <w:numId w:val="2"/>
        </w:numPr>
        <w:spacing w:after="60"/>
      </w:pPr>
      <w:r>
        <w:t xml:space="preserve">What they do, in plain words: AI that turns live or recorded audio and video into accurate, searchable, editable text, in more than 50 languages. Built for people who work with the spoken word: newsrooms, comms teams, content makers.</w:t>
      </w:r>
    </w:p>
    <w:p>
      <w:pPr>
        <w:pStyle w:val="ListParagraph"/>
        <w:numPr>
          <w:ilvl w:val="0"/>
          <w:numId w:val="2"/>
        </w:numPr>
        <w:spacing w:after="60"/>
      </w:pPr>
      <w:r>
        <w:t xml:space="preserve">Customers, as they publish them (verify): the BBC, the Washington Post, the Associated Press, Thomson Reuters, the Financial Times, PBS NewsHour.</w:t>
      </w:r>
    </w:p>
    <w:p>
      <w:pPr>
        <w:pStyle w:val="ListParagraph"/>
        <w:numPr>
          <w:ilvl w:val="0"/>
          <w:numId w:val="2"/>
        </w:numPr>
        <w:spacing w:after="60"/>
      </w:pPr>
      <w:r>
        <w:t xml:space="preserve">Scale, as publicly reported (verify): around $27M raised in total since 2014; investors include the New York Times. Around 60 people as of mid-2026.</w:t>
      </w:r>
    </w:p>
    <w:p>
      <w:pPr>
        <w:pStyle w:val="ListParagraph"/>
        <w:numPr>
          <w:ilvl w:val="0"/>
          <w:numId w:val="2"/>
        </w:numPr>
        <w:spacing w:after="60"/>
      </w:pPr>
      <w:r>
        <w:t xml:space="preserve">Buyers: heads of newsrooms, editorial operations, corporate comms and content teams.</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caution, FIRM:</w:t>
      </w:r>
      <w:r>
        <w:t xml:space="preserve"> around 60 people and roughly $27M raised over twelve years. A standard team partnership, even entry level, is very likely beyond their budget. Surface budget in the first half of the call. Steer every idea toward the smallest honest entries: a driver-level deal, a narrow supplier role, product-plus-cash structures where the platform offsets cash, single-market or single-event activations. Never let enthusiasm outrun their reality; Q12 handles this head-on, and the close must not overpromise.</w:t>
      </w:r>
    </w:p>
    <w:p>
      <w:pPr>
        <w:pStyle w:val="ListParagraph"/>
        <w:numPr>
          <w:ilvl w:val="0"/>
          <w:numId w:val="2"/>
        </w:numPr>
        <w:spacing w:after="60"/>
      </w:pPr>
      <w:r>
        <w:t xml:space="preserve"/>
      </w:r>
      <w:r>
        <w:rPr>
          <w:b/>
          <w:bCs/>
        </w:rPr>
        <w:t xml:space="preserve">Category check:</w:t>
      </w:r>
      <w:r>
        <w:t xml:space="preserve"> do not claim any category open. Media tech moves on this grid too; we verify at the recommendations stage.</w:t>
      </w:r>
    </w:p>
    <w:p>
      <w:pPr>
        <w:pStyle w:val="ListParagraph"/>
        <w:numPr>
          <w:ilvl w:val="0"/>
          <w:numId w:val="2"/>
        </w:numPr>
        <w:spacing w:after="60"/>
      </w:pPr>
      <w:r>
        <w:t xml:space="preserve"/>
      </w:r>
      <w:r>
        <w:rPr>
          <w:b/>
          <w:bCs/>
        </w:rPr>
        <w:t xml:space="preserve">Claims discipline:</w:t>
      </w:r>
      <w:r>
        <w:t xml:space="preserve"> never say or imply any F1 team, broadcaster or the series uses Trint today. Their customers covering the sport (the BBC and AP cover F1) is not the same as Trint being in the sport; keep those separate. The working-role ideas in 4.4 and 4.5 are ideas to build, not facts.</w:t>
      </w:r>
    </w:p>
    <w:p>
      <w:pPr>
        <w:pStyle w:val="ListParagraph"/>
        <w:numPr>
          <w:ilvl w:val="0"/>
          <w:numId w:val="2"/>
        </w:numPr>
        <w:spacing w:after="60"/>
      </w:pPr>
      <w:r>
        <w:t xml:space="preserve"/>
      </w:r>
      <w:r>
        <w:rPr>
          <w:b/>
          <w:bCs/>
        </w:rPr>
        <w:t xml:space="preserve">Names check:</w:t>
      </w:r>
      <w:r>
        <w:t xml:space="preserve"> citations in this script (Atlassian title at Williams, Oracle title at Red Bull, HP title at Ferrari, Microsoft with Mercedes as reported in January 2026, RUCKUS at Haas, Airwallex at McLaren) were verified in September 2026 checks. Re-verify on call day.</w:t>
      </w:r>
    </w:p>
    <w:p>
      <w:pPr>
        <w:pStyle w:val="ListParagraph"/>
        <w:numPr>
          <w:ilvl w:val="0"/>
          <w:numId w:val="2"/>
        </w:numPr>
        <w:spacing w:after="60"/>
      </w:pPr>
      <w:r>
        <w:t xml:space="preserve"/>
      </w:r>
      <w:r>
        <w:rPr>
          <w:b/>
          <w:bCs/>
        </w:rPr>
        <w:t xml:space="preserve">Pipeline check:</w:t>
      </w:r>
      <w:r>
        <w:t xml:space="preserve"> confirm no live deal in transcription, speech-to-text or media workflow tools, and check the register for earlier Trint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w:t>
      </w:r>
    </w:p>
    <w:p>
      <w:pPr>
        <w:pStyle w:val="ListParagraph"/>
        <w:numPr>
          <w:ilvl w:val="0"/>
          <w:numId w:val="2"/>
        </w:numPr>
        <w:spacing w:after="60"/>
      </w:pPr>
      <w:r>
        <w:t xml:space="preserve">Content machine: 61% of surveyed fans engage with F1 content daily. F1 is number one in sport for social engagement: 2.2bn engagements, ahead of the NBA.</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The software wave: Atlassian title partner of Williams, Oracle title partner of Red Bull, HP title partner of Ferrari, Microsoft with Mercedes reported in January 2026.</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Entry and supplier positions start in the low single-digit millions; driver deals sit below that.</w:t>
      </w:r>
    </w:p>
    <w:p>
      <w:pPr>
        <w:pStyle w:val="Heading1"/>
        <w:spacing w:after="160" w:before="360"/>
      </w:pPr>
      <w:r>
        <w:t xml:space="preserve">Part 1: Opening, the brand first (3 minutes)</w:t>
      </w:r>
    </w:p>
    <w:p>
      <w:pPr>
        <w:spacing w:after="100" w:before="60"/>
      </w:pPr>
      <w:r>
        <w:rPr>
          <w:i/>
          <w:iCs/>
          <w:color w:val="595959"/>
          <w:sz w:val="20"/>
          <w:szCs w:val="20"/>
        </w:rPr>
        <w:t xml:space="preserve">[This is a first call, but it opens with THEM, not us. The homework speech is the handshake. Slow, confident, specific.]</w:t>
      </w:r>
    </w:p>
    <w:p>
      <w:pPr>
        <w:pBdr>
          <w:left w:val="single" w:color="1F3864" w:sz="18"/>
        </w:pBdr>
        <w:shd w:fill="F2F4F8" w:val="clear"/>
        <w:spacing w:after="60" w:before="80" w:line="264"/>
        <w:ind w:left="280" w:right="120"/>
      </w:pPr>
      <w:r>
        <w:t xml:space="preserve">"Thank you for your time today, [Name]. I really appreciate it. Joining me are Bjorn and George, who I work very closely with in our Formula 1 business.</w:t>
      </w:r>
    </w:p>
    <w:p>
      <w:pPr>
        <w:pBdr>
          <w:left w:val="single" w:color="1F3864" w:sz="18"/>
        </w:pBdr>
        <w:shd w:fill="F2F4F8" w:val="clear"/>
        <w:spacing w:after="160" w:before="0" w:line="264"/>
        <w:ind w:left="280" w:right="120"/>
      </w:pPr>
      <w:r>
        <w:t xml:space="preserve">And let me start this call a little differently. Not with us. With you. Because the reason we asked for this conversation is what we found when we did our homework on Trint."</w:t>
      </w:r>
    </w:p>
    <w:p>
      <w:pPr>
        <w:pStyle w:val="Heading3"/>
        <w:spacing w:after="100" w:before="240"/>
      </w:pPr>
      <w:r>
        <w:t xml:space="preserve">The brand, told back to them</w:t>
      </w:r>
    </w:p>
    <w:p>
      <w:pPr>
        <w:pBdr>
          <w:left w:val="single" w:color="1F3864" w:sz="18"/>
        </w:pBdr>
        <w:shd w:fill="F2F4F8" w:val="clear"/>
        <w:spacing w:after="60" w:before="80" w:line="264"/>
        <w:ind w:left="280" w:right="120"/>
      </w:pPr>
      <w:r>
        <w:t xml:space="preserve">"Here is what stood out to us.</w:t>
      </w:r>
    </w:p>
    <w:p>
      <w:pPr>
        <w:pBdr>
          <w:left w:val="single" w:color="1F3864" w:sz="18"/>
        </w:pBdr>
        <w:shd w:fill="F2F4F8" w:val="clear"/>
        <w:spacing w:after="60" w:before="0" w:line="264"/>
        <w:ind w:left="280" w:right="120"/>
      </w:pPr>
      <w:r>
        <w:t xml:space="preserve">The world's most valuable raw material for media is the spoken word, and it is also the hardest to work with. You cannot search it, quote it, or translate it until someone writes it down. Trint was built by a journalist to fix exactly that: AI that turns audio and video into accurate, searchable text, live, in more than 50 languages.</w:t>
      </w:r>
    </w:p>
    <w:p>
      <w:pPr>
        <w:pBdr>
          <w:left w:val="single" w:color="1F3864" w:sz="18"/>
        </w:pBdr>
        <w:shd w:fill="F2F4F8" w:val="clear"/>
        <w:spacing w:after="60" w:before="0" w:line="264"/>
        <w:ind w:left="280" w:right="120"/>
      </w:pPr>
      <w:r>
        <w:t xml:space="preserve">And the people who trust you with that are the hardest customers on earth to please: the BBC, the Associated Press, Reuters, the Financial Times, the Washington Post. Newsrooms do not forgive mistakes, and they chose you.</w:t>
      </w:r>
    </w:p>
    <w:p>
      <w:pPr>
        <w:pBdr>
          <w:left w:val="single" w:color="1F3864" w:sz="18"/>
        </w:pBdr>
        <w:shd w:fill="F2F4F8" w:val="clear"/>
        <w:spacing w:after="60" w:before="0" w:line="264"/>
        <w:ind w:left="280" w:right="120"/>
      </w:pPr>
      <w:r>
        <w:t xml:space="preserve">In short: you built the tool the world's best newsrooms use to turn talk into stories. That is a strong, honest product with a journalist's DNA.</w:t>
      </w:r>
    </w:p>
    <w:p>
      <w:pPr>
        <w:pBdr>
          <w:left w:val="single" w:color="1F3864" w:sz="18"/>
        </w:pBdr>
        <w:shd w:fill="F2F4F8" w:val="clear"/>
        <w:spacing w:after="160" w:before="0" w:line="264"/>
        <w:ind w:left="280" w:right="120"/>
      </w:pPr>
      <w:r>
        <w:t xml:space="preserve">That is why we called. Did we read you right?"</w:t>
      </w:r>
    </w:p>
    <w:p>
      <w:pPr>
        <w:spacing w:after="100" w:before="60"/>
      </w:pPr>
      <w:r>
        <w:rPr>
          <w:i/>
          <w:iCs/>
          <w:color w:val="595959"/>
          <w:sz w:val="20"/>
          <w:szCs w:val="20"/>
        </w:rPr>
        <w:t xml:space="preserve">[Let them react. Their correction or their pride is the first discovery answer. Then:]</w:t>
      </w:r>
    </w:p>
    <w:p>
      <w:pPr>
        <w:pStyle w:val="Heading3"/>
        <w:spacing w:after="100" w:before="240"/>
      </w:pPr>
      <w:r>
        <w:t xml:space="preserve">SPORTFIVE, in three sentences</w:t>
      </w:r>
    </w:p>
    <w:p>
      <w:pPr>
        <w:pBdr>
          <w:left w:val="single" w:color="1F3864" w:sz="18"/>
        </w:pBdr>
        <w:shd w:fill="F2F4F8" w:val="clear"/>
        <w:spacing w:after="60" w:before="80" w:line="264"/>
        <w:ind w:left="280" w:right="120"/>
      </w:pPr>
      <w:r>
        <w:t xml:space="preserve">"Now, very briefly, who we are, and then today belongs to you.</w:t>
      </w:r>
    </w:p>
    <w:p>
      <w:pPr>
        <w:pBdr>
          <w:left w:val="single" w:color="1F3864" w:sz="18"/>
        </w:pBdr>
        <w:shd w:fill="F2F4F8" w:val="clear"/>
        <w:spacing w:after="60" w:before="0" w:line="264"/>
        <w:ind w:left="280" w:right="120"/>
      </w:pPr>
      <w:r>
        <w:t xml:space="preserve">I look after brand partnerships for SPORTFIVE's Formula 1 business. Three sentences on us. We worked exclusively with the two biggest teams in the sport, Mercedes and Ferrari, for more than twelve years. We gave that exclusivity up, deliberately, so we can work brand-first: we start with your objectives and reverse engineer to the right entry, across the whole sport. And our advice costs you nothing, because the rights holders pay our fee.</w:t>
      </w:r>
    </w:p>
    <w:p>
      <w:pPr>
        <w:pBdr>
          <w:left w:val="single" w:color="1F3864" w:sz="18"/>
        </w:pBdr>
        <w:shd w:fill="F2F4F8" w:val="clear"/>
        <w:spacing w:after="160" w:before="0" w:line="264"/>
        <w:ind w:left="280" w:right="120"/>
      </w:pPr>
      <w:r>
        <w:t xml:space="preserve">That is the whole pitch about us. The rest of this call is about Trint."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We want to understand the brand properly, gather some insights, and see whether this sport could be a vehicle in helping drive Trint's growth, at a size that makes sense for you. Ideally, we work closely with you to build a brief, and then we come back with recommendations that truly align with it. I will ask some questions along the way.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Formula 1, for Trint</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"And before my questions, the obvious one: why would a transcription company even look at Formula 1? Two reasons.</w:t>
      </w:r>
    </w:p>
    <w:p>
      <w:pPr>
        <w:pBdr>
          <w:left w:val="single" w:color="1F3864" w:sz="18"/>
        </w:pBdr>
        <w:shd w:fill="F2F4F8" w:val="clear"/>
        <w:spacing w:after="60" w:before="0" w:line="264"/>
        <w:ind w:left="280" w:right="120"/>
      </w:pPr>
      <w:r>
        <w:t xml:space="preserve">First, this is the biggest talking sport on earth. Every race weekend produces hundreds of hours of spoken word: press conferences, driver interviews, team briefings, podcasts, broadcast coverage, in many languages, in a different country almost every two weeks. And the sport's appetite for content is enormous: 61% of surveyed fans engage with F1 content daily, and no sport in the world gets more social engagement. All of that content starts as talk. Turning talk into usable text is your entire product.</w:t>
      </w:r>
    </w:p>
    <w:p>
      <w:pPr>
        <w:pBdr>
          <w:left w:val="single" w:color="1F3864" w:sz="18"/>
        </w:pBdr>
        <w:shd w:fill="F2F4F8" w:val="clear"/>
        <w:spacing w:after="60" w:before="0" w:line="264"/>
        <w:ind w:left="280" w:right="120"/>
      </w:pPr>
      <w:r>
        <w:t xml:space="preserve">And second, your world already lives here. The newsrooms you serve, the BBC, the Associated Press, Reuters, cover this sport at every race. The teams run their own media operations, pumping out interviews and content in multiple languages all season. Everywhere you look in this sport, someone is transcribing something, the slow way.</w:t>
      </w:r>
    </w:p>
    <w:p>
      <w:pPr>
        <w:pBdr>
          <w:left w:val="single" w:color="1F3864" w:sz="18"/>
        </w:pBdr>
        <w:shd w:fill="F2F4F8" w:val="clear"/>
        <w:spacing w:after="160" w:before="0" w:line="264"/>
        <w:ind w:left="280" w:right="120"/>
      </w:pPr>
      <w:r>
        <w:t xml:space="preserve">So that is why we called: the sport speaks, and you turn speech into text. The brief will tell us what size of entry makes sense, and I want to be upfront that we will size this with honest numbers for a company of your stage."</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Trint looked at sport marketing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[These are conversation starters, not a form. Ask one, then stay quiet and follow what they give you. The bold labels are for you; the words are for them. Capture answers, they become the brief.]</w:t>
      </w:r>
    </w:p>
    <w:p>
      <w:pPr>
        <w:pStyle w:val="Heading3"/>
        <w:spacing w:after="100" w:before="240"/>
      </w:pPr>
      <w:r>
        <w:t xml:space="preserve">Open the story</w:t>
      </w:r>
    </w:p>
    <w:p>
      <w:pPr>
        <w:pStyle w:val="ListParagraph"/>
        <w:numPr>
          <w:ilvl w:val="0"/>
          <w:numId w:val="2"/>
        </w:numPr>
        <w:spacing w:after="60"/>
      </w:pPr>
      <w:r>
        <w:t xml:space="preserve">"Tell me where Trint is right now, in your own words. What is going well, and what is the next hill to climb?"</w:t>
      </w:r>
    </w:p>
    <w:p>
      <w:pPr>
        <w:pStyle w:val="ListParagraph"/>
        <w:numPr>
          <w:ilvl w:val="0"/>
          <w:numId w:val="2"/>
        </w:numPr>
        <w:spacing w:after="60"/>
      </w:pPr>
      <w:r>
        <w:t xml:space="preserve">"When you and your team talk about the next three years, what comes up again and again?"</w:t>
      </w:r>
    </w:p>
    <w:p>
      <w:pPr>
        <w:pStyle w:val="Heading3"/>
        <w:spacing w:after="100" w:before="240"/>
      </w:pPr>
      <w:r>
        <w:t xml:space="preserve">Objectives, the dream and the fear</w:t>
      </w:r>
    </w:p>
    <w:p>
      <w:pPr>
        <w:pStyle w:val="ListParagraph"/>
        <w:numPr>
          <w:ilvl w:val="0"/>
          <w:numId w:val="2"/>
        </w:numPr>
        <w:spacing w:after="60"/>
      </w:pPr>
      <w:r>
        <w:t xml:space="preserve">"Imagine we did something in this sport together and it worked beautifully. Three years from now, what is different for Trint?"</w:t>
      </w:r>
    </w:p>
    <w:p>
      <w:pPr>
        <w:pStyle w:val="ListParagraph"/>
        <w:numPr>
          <w:ilvl w:val="0"/>
          <w:numId w:val="2"/>
        </w:numPr>
        <w:spacing w:after="60"/>
      </w:pPr>
      <w:r>
        <w:t xml:space="preserve">"And the other side: what would make it a failure in your eyes? Sometimes that answer tells us more than the first one."</w:t>
      </w:r>
    </w:p>
    <w:p>
      <w:pPr>
        <w:pStyle w:val="Heading3"/>
        <w:spacing w:after="100" w:before="240"/>
      </w:pPr>
      <w:r>
        <w:t xml:space="preserve">The growth story</w:t>
      </w:r>
    </w:p>
    <w:p>
      <w:pPr>
        <w:pStyle w:val="ListParagraph"/>
        <w:numPr>
          <w:ilvl w:val="0"/>
          <w:numId w:val="2"/>
        </w:numPr>
        <w:spacing w:after="60"/>
      </w:pPr>
      <w:r>
        <w:t xml:space="preserve">"Newsrooms made your name. Where does growth come from next: more newsrooms, corporate comms teams, enterprises?"</w:t>
      </w:r>
    </w:p>
    <w:p>
      <w:pPr>
        <w:pStyle w:val="ListParagraph"/>
        <w:numPr>
          <w:ilvl w:val="0"/>
          <w:numId w:val="2"/>
        </w:numPr>
        <w:spacing w:after="60"/>
      </w:pPr>
      <w:r>
        <w:t xml:space="preserve">"Which is the harder fight right now: being known outside the newsroom world, or being chosen inside it?"</w:t>
      </w:r>
    </w:p>
    <w:p>
      <w:pPr>
        <w:pStyle w:val="Heading3"/>
        <w:spacing w:after="100" w:before="240"/>
      </w:pPr>
      <w:r>
        <w:t xml:space="preserve">Buyers and accounts</w:t>
      </w:r>
    </w:p>
    <w:p>
      <w:pPr>
        <w:pStyle w:val="ListParagraph"/>
        <w:numPr>
          <w:ilvl w:val="0"/>
          <w:numId w:val="2"/>
        </w:numPr>
        <w:spacing w:after="60"/>
      </w:pPr>
      <w:r>
        <w:t xml:space="preserve">"Who exactly signs a Trint contract: the head of editorial operations, the comms director, IT? Those are the people we would want in a room."</w:t>
      </w:r>
    </w:p>
    <w:p>
      <w:pPr>
        <w:pStyle w:val="ListParagraph"/>
        <w:numPr>
          <w:ilvl w:val="0"/>
          <w:numId w:val="2"/>
        </w:numPr>
        <w:spacing w:after="60"/>
      </w:pPr>
      <w:r>
        <w:t xml:space="preserve">"Are there named accounts you would build a program around?"</w:t>
      </w:r>
    </w:p>
    <w:p>
      <w:pPr>
        <w:pStyle w:val="Heading3"/>
        <w:spacing w:after="100" w:before="240"/>
      </w:pPr>
      <w:r>
        <w:t xml:space="preserve">Markets</w:t>
      </w:r>
    </w:p>
    <w:p>
      <w:pPr>
        <w:pStyle w:val="ListParagraph"/>
        <w:numPr>
          <w:ilvl w:val="0"/>
          <w:numId w:val="2"/>
        </w:numPr>
        <w:spacing w:after="60"/>
      </w:pPr>
      <w:r>
        <w:t xml:space="preserve">"Which markets matter most: the UK, the US, Europe? The calendar covers all of them."</w:t>
      </w:r>
    </w:p>
    <w:p>
      <w:pPr>
        <w:pStyle w:val="Heading3"/>
        <w:spacing w:after="100" w:before="240"/>
      </w:pPr>
      <w:r>
        <w:t xml:space="preserve">Product and integration</w:t>
      </w:r>
    </w:p>
    <w:p>
      <w:pPr>
        <w:pStyle w:val="ListParagraph"/>
        <w:numPr>
          <w:ilvl w:val="0"/>
          <w:numId w:val="2"/>
        </w:numPr>
        <w:spacing w:after="60"/>
      </w:pPr>
      <w:r>
        <w:t xml:space="preserve">"Here is one I am curious about. A race weekend is a factory of spoken word: press conferences, interviews, briefings, in several languages. Would a real working role, Trint running inside a team's media operation, interest you? Or is this more about the story and the visibility?"</w:t>
      </w:r>
    </w:p>
    <w:p>
      <w:pPr>
        <w:pStyle w:val="Heading3"/>
        <w:spacing w:after="100" w:before="240"/>
      </w:pPr>
      <w:r>
        <w:t xml:space="preserve">Budget and timing</w:t>
      </w:r>
    </w:p>
    <w:p>
      <w:pPr>
        <w:pStyle w:val="ListParagraph"/>
        <w:numPr>
          <w:ilvl w:val="0"/>
          <w:numId w:val="2"/>
        </w:numPr>
        <w:spacing w:after="60"/>
      </w:pPr>
      <w:r>
        <w:t xml:space="preserve">"Now the unromantic question, and for a company your size it is the most important one: is there a budget range in mind? I ask early because it decides which doors we even look at, and it saves us both time."</w:t>
      </w:r>
    </w:p>
    <w:p>
      <w:pPr>
        <w:pStyle w:val="ListParagraph"/>
        <w:numPr>
          <w:ilvl w:val="0"/>
          <w:numId w:val="2"/>
        </w:numPr>
        <w:spacing w:after="60"/>
      </w:pPr>
      <w:r>
        <w:t xml:space="preserve">"And timing: is this a now conversation, or a next-year conversation? Both are fine. They just change what we bring back."</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The founder, the board, your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of the market knew?"</w:t>
      </w:r>
    </w:p>
    <w:p>
      <w:pPr>
        <w:pStyle w:val="ListParagraph"/>
        <w:numPr>
          <w:ilvl w:val="0"/>
          <w:numId w:val="2"/>
        </w:numPr>
        <w:spacing w:after="60"/>
      </w:pPr>
      <w:r>
        <w:t xml:space="preserve">"Would your team activate a sport partnership, content, events, campaigns, or would you want support there too?"</w:t>
      </w:r>
    </w:p>
    <w:p>
      <w:pPr>
        <w:pStyle w:val="Heading3"/>
        <w:spacing w:after="100" w:before="240"/>
      </w:pPr>
      <w:r>
        <w:t xml:space="preserve">Hospitality</w:t>
      </w:r>
    </w:p>
    <w:p>
      <w:pPr>
        <w:pStyle w:val="ListParagraph"/>
        <w:numPr>
          <w:ilvl w:val="0"/>
          <w:numId w:val="2"/>
        </w:numPr>
        <w:spacing w:after="60"/>
      </w:pPr>
      <w:r>
        <w:t xml:space="preserve">"Last one, and it is my favorite. If I gave you a paddock weekend tomorrow, who would you bring, and why those people? That answer usually tells me what a partnership is really for."</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including the smallest sensible ones,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For Trint, give the driver door and supplier structures real airtime; that is where their budget lives.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For a company of Trint's size, I want to be straight with you: the driver door and the supplier door are where the realistic value usually sits, and they can be excellent. I will explain as we go."</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 and keep in mind that smaller entries buy slices of this, not all of it.</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Transcription Partner of a team. You use the team's name, logo and imagery in your own marketing and sales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access for your own content.</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That room is your pipeline."</w:t>
      </w:r>
    </w:p>
    <w:p>
      <w:pPr>
        <w:pStyle w:val="Heading2"/>
        <w:spacing w:after="120" w:before="280"/>
      </w:pPr>
      <w:r>
        <w:t xml:space="preserve">4.3 The audience</w:t>
      </w:r>
    </w:p>
    <w:p>
      <w:pPr>
        <w:spacing w:after="100" w:before="60"/>
      </w:pPr>
      <w:r>
        <w:rPr>
          <w:i/>
          <w:iCs/>
          <w:color w:val="595959"/>
          <w:sz w:val="20"/>
          <w:szCs w:val="20"/>
        </w:rPr>
        <w:t xml:space="preserve">[B2B framing for Trint: their buyers are media and comms leaders; the sport is also their raw material.]</w:t>
      </w:r>
    </w:p>
    <w:p>
      <w:pPr>
        <w:pBdr>
          <w:left w:val="single" w:color="1F3864" w:sz="18"/>
        </w:pBdr>
        <w:shd w:fill="F2F4F8" w:val="clear"/>
        <w:spacing w:after="60" w:before="80" w:line="264"/>
        <w:ind w:left="280" w:right="120"/>
      </w:pPr>
      <w:r>
        <w:t xml:space="preserve">"Now, who you reach. For Trint I see it in two layers.</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In the Paddock Club, 66% of guests are senior executives. And the media centre at every race holds the world's press, the exact newsrooms you serve, working on deadline, every two weeks.</w:t>
      </w:r>
    </w:p>
    <w:p>
      <w:pPr>
        <w:pBdr>
          <w:left w:val="single" w:color="1F3864" w:sz="18"/>
        </w:pBdr>
        <w:shd w:fill="F2F4F8" w:val="clear"/>
        <w:spacing w:after="160" w:before="0" w:line="264"/>
        <w:ind w:left="280" w:right="120"/>
      </w:pPr>
      <w:r>
        <w:t xml:space="preserve"/>
      </w:r>
      <w:r>
        <w:rPr>
          <w:b/>
          <w:bCs/>
        </w:rPr>
        <w:t xml:space="preserve">The content world.</w:t>
      </w:r>
      <w:r>
        <w:t xml:space="preserve"> This sport is a content machine: 61% of surveyed fans engage with F1 content daily, and it is the number one sport for social engagement. The teams, the broadcasters and the sport itself all produce spoken-word content at industrial scale. For a company whose product turns talk into text, this is not just an audience. It is a working environment full of your use case."</w:t>
      </w:r>
    </w:p>
    <w:p>
      <w:pPr>
        <w:pStyle w:val="Heading2"/>
        <w:spacing w:after="120" w:before="280"/>
      </w:pPr>
      <w:r>
        <w:t xml:space="preserve">4.4 Why this could fit Trint</w:t>
      </w:r>
    </w:p>
    <w:p>
      <w:pPr>
        <w:pBdr>
          <w:left w:val="single" w:color="1F3864" w:sz="18"/>
        </w:pBdr>
        <w:shd w:fill="F2F4F8" w:val="clear"/>
        <w:spacing w:after="60" w:before="80" w:line="264"/>
        <w:ind w:left="280" w:right="120"/>
      </w:pPr>
      <w:r>
        <w:t xml:space="preserve">"Let me tell you why I find this opportunity interesting for Trint. Three reasons.</w:t>
      </w:r>
    </w:p>
    <w:p>
      <w:pPr>
        <w:pBdr>
          <w:left w:val="single" w:color="1F3864" w:sz="18"/>
        </w:pBdr>
        <w:shd w:fill="F2F4F8" w:val="clear"/>
        <w:spacing w:after="60" w:before="0" w:line="264"/>
        <w:ind w:left="280" w:right="120"/>
      </w:pPr>
      <w:r>
        <w:t xml:space="preserve"/>
      </w:r>
      <w:r>
        <w:rPr>
          <w:b/>
          <w:bCs/>
        </w:rPr>
        <w:t xml:space="preserve">First, the story writes itself.</w:t>
      </w:r>
      <w:r>
        <w:t xml:space="preserve"> The fastest sport on earth runs on the spoken word: the press conference quote that travels the world in minutes, the interview in Italian, the briefing in English, the podcast after the race. Trint in this sport has a one-sentence story: where the world's fastest sport turns talk into text.</w:t>
      </w:r>
    </w:p>
    <w:p>
      <w:pPr>
        <w:pBdr>
          <w:left w:val="single" w:color="1F3864" w:sz="18"/>
        </w:pBdr>
        <w:shd w:fill="F2F4F8" w:val="clear"/>
        <w:spacing w:after="60" w:before="0" w:line="264"/>
        <w:ind w:left="280" w:right="120"/>
      </w:pPr>
      <w:r>
        <w:t xml:space="preserve"/>
      </w:r>
      <w:r>
        <w:rPr>
          <w:b/>
          <w:bCs/>
        </w:rPr>
        <w:t xml:space="preserve">Second, your customers are already here.</w:t>
      </w:r>
      <w:r>
        <w:t xml:space="preserve"> The BBC, the Associated Press, Reuters: the newsrooms that trust Trint cover every race. A visible role in this sport is marketing aimed exactly at the people who already know your name, and at the comms world watching them.</w:t>
      </w:r>
    </w:p>
    <w:p>
      <w:pPr>
        <w:pBdr>
          <w:left w:val="single" w:color="1F3864" w:sz="18"/>
        </w:pBdr>
        <w:shd w:fill="F2F4F8" w:val="clear"/>
        <w:spacing w:after="60" w:before="0" w:line="264"/>
        <w:ind w:left="280" w:right="120"/>
      </w:pPr>
      <w:r>
        <w:t xml:space="preserve"/>
      </w:r>
      <w:r>
        <w:rPr>
          <w:b/>
          <w:bCs/>
        </w:rPr>
        <w:t xml:space="preserve">Third, a real working role, sized to you.</w:t>
      </w:r>
      <w:r>
        <w:t xml:space="preserve"> A team's media office handles interviews, press conferences and content in several languages, every two weeks. Imagine Trint running inside that operation as the official supplier, with the partnership partly paid in product. We have built working-supplier shapes before: RUCKUS at Haas powers the team's operations with a live showcase in the garage. For a company your size, product-plus-cash is the door that makes the numbers work.</w:t>
      </w:r>
    </w:p>
    <w:p>
      <w:pPr>
        <w:pBdr>
          <w:left w:val="single" w:color="1F3864" w:sz="18"/>
        </w:pBdr>
        <w:shd w:fill="F2F4F8" w:val="clear"/>
        <w:spacing w:after="160" w:before="0" w:line="264"/>
        <w:ind w:left="280" w:right="120"/>
      </w:pPr>
      <w:r>
        <w:t xml:space="preserve">One last thing on value, and on honesty. These seats are scarce: eleven teams, one seat per category, multi-year deals, and that keeps prices high. That is exactly why our recommendation for Trint will focus on the entries where a company of 60 people gets real value, not a logo it cannot afford."</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 and all of them sized small on purpose.</w:t>
      </w:r>
    </w:p>
    <w:p>
      <w:pPr>
        <w:pBdr>
          <w:left w:val="single" w:color="1F3864" w:sz="18"/>
        </w:pBdr>
        <w:shd w:fill="F2F4F8" w:val="clear"/>
        <w:spacing w:after="60" w:before="0" w:line="264"/>
        <w:ind w:left="280" w:right="120"/>
      </w:pPr>
      <w:r>
        <w:t xml:space="preserve"/>
      </w:r>
      <w:r>
        <w:rPr>
          <w:b/>
          <w:bCs/>
        </w:rPr>
        <w:t xml:space="preserve">One, the voice of the race.</w:t>
      </w:r>
      <w:r>
        <w:t xml:space="preserve"> A content series built on what the sport says: the best radio moments, press-conference quotes and interviews of each race weekend, turned into text and translated, published fast. Made with a team's media office or a driver, powered visibly by Trint. Cheap to run, loved by fans, and it demonstrates the product every single race.</w:t>
      </w:r>
    </w:p>
    <w:p>
      <w:pPr>
        <w:pBdr>
          <w:left w:val="single" w:color="1F3864" w:sz="18"/>
        </w:pBdr>
        <w:shd w:fill="F2F4F8" w:val="clear"/>
        <w:spacing w:after="60" w:before="0" w:line="264"/>
        <w:ind w:left="280" w:right="120"/>
      </w:pPr>
      <w:r>
        <w:t xml:space="preserve"/>
      </w:r>
      <w:r>
        <w:rPr>
          <w:b/>
          <w:bCs/>
        </w:rPr>
        <w:t xml:space="preserve">Two, the supplier seat.</w:t>
      </w:r>
      <w:r>
        <w:t xml:space="preserve"> Trint as the working transcription tool inside one team's media operation, with an official supplier title and the fee largely offset by product. Your sales line becomes: the team that faces the world's press every two weeks runs its words through Trint.</w:t>
      </w:r>
    </w:p>
    <w:p>
      <w:pPr>
        <w:pBdr>
          <w:left w:val="single" w:color="1F3864" w:sz="18"/>
        </w:pBdr>
        <w:shd w:fill="F2F4F8" w:val="clear"/>
        <w:spacing w:after="160" w:before="0" w:line="264"/>
        <w:ind w:left="280" w:right="120"/>
      </w:pPr>
      <w:r>
        <w:t xml:space="preserve"/>
      </w:r>
      <w:r>
        <w:rPr>
          <w:b/>
          <w:bCs/>
        </w:rPr>
        <w:t xml:space="preserve">Three, the driver door.</w:t>
      </w:r>
      <w:r>
        <w:t xml:space="preserve"> A personal partnership with one driver: your logo on their personal channels, filming days, and a content angle that fits you perfectly, their words, in their languages, to their fans. Driver deals sit below team pricing and can be the smartest first step into the sport."</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media-tech company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entry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Our market is newsrooms, why a global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are 60 people, is F1 not simply too big for us</w:t>
      </w:r>
    </w:p>
    <w:p>
      <w:pPr>
        <w:pStyle w:val="Heading2"/>
        <w:spacing w:after="120" w:before="280"/>
      </w:pPr>
      <w:r>
        <w:t xml:space="preserve">Q1. "What does a media-tech company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This is the biggest talking sport on earth, and turning talk into text is your product. No other stage explains Trint this fast.</w:t>
      </w:r>
    </w:p>
    <w:p>
      <w:pPr>
        <w:pBdr>
          <w:left w:val="single" w:color="1F3864" w:sz="18"/>
        </w:pBdr>
        <w:shd w:fill="F2F4F8" w:val="clear"/>
        <w:spacing w:after="60" w:before="0" w:line="264"/>
        <w:ind w:left="280" w:right="120"/>
      </w:pPr>
      <w:r>
        <w:t xml:space="preserve">Two, proximity. The newsrooms you serve cover every race, and the teams run media operations that live on the spoken word. Your buyers and your use case are both here.</w:t>
      </w:r>
    </w:p>
    <w:p>
      <w:pPr>
        <w:pBdr>
          <w:left w:val="single" w:color="1F3864" w:sz="18"/>
        </w:pBdr>
        <w:shd w:fill="F2F4F8" w:val="clear"/>
        <w:spacing w:after="60" w:before="0" w:line="264"/>
        <w:ind w:left="280" w:right="120"/>
      </w:pPr>
      <w:r>
        <w:t xml:space="preserve">Three, credibility. A visible role in the fastest media environment in sport tells every newsroom and comms team: this tool keeps up.</w:t>
      </w:r>
    </w:p>
    <w:p>
      <w:pPr>
        <w:pBdr>
          <w:left w:val="single" w:color="1F3864" w:sz="18"/>
        </w:pBdr>
        <w:shd w:fill="F2F4F8" w:val="clear"/>
        <w:spacing w:after="160" w:before="0" w:line="264"/>
        <w:ind w:left="280" w:right="120"/>
      </w:pPr>
      <w:r>
        <w:t xml:space="preserve">That is the one-minute version. The brief decides how big each of the three should be, and at your size, small and sharp beats big and thin."</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media operation, the hospitality, the partner ecosystem. Many entry points, from supplier roles upward.</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content built around a person. No team rights and no paddock hospitality, but for a company your size it can be the smartest and most affordable way in.</w:t>
      </w:r>
    </w:p>
    <w:p>
      <w:pPr>
        <w:pBdr>
          <w:left w:val="single" w:color="1F3864" w:sz="18"/>
        </w:pBdr>
        <w:shd w:fill="F2F4F8" w:val="clear"/>
        <w:spacing w:after="160" w:before="0" w:line="264"/>
        <w:ind w:left="280" w:right="120"/>
      </w:pPr>
      <w:r>
        <w:t xml:space="preserve">The brief will tell us which door, and at what level. For Trint, I would look hardest at the driver door and the supplier door first."</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transcription company next to you.</w:t>
      </w:r>
    </w:p>
    <w:p>
      <w:pPr>
        <w:pBdr>
          <w:left w:val="single" w:color="1F3864" w:sz="18"/>
        </w:pBdr>
        <w:shd w:fill="F2F4F8" w:val="clear"/>
        <w:spacing w:after="60" w:before="0" w:line="264"/>
        <w:ind w:left="280" w:right="120"/>
      </w:pPr>
      <w:r>
        <w:t xml:space="preserve">Third, attention is won through activation, not logo size. A race-weekend content series fans love, a media office that visibly runs on your product: these beat bigger logos every weekend, and they suit a small, sharp brand perfectly.</w:t>
      </w:r>
    </w:p>
    <w:p>
      <w:pPr>
        <w:pBdr>
          <w:left w:val="single" w:color="1F3864" w:sz="18"/>
        </w:pBdr>
        <w:shd w:fill="F2F4F8" w:val="clear"/>
        <w:spacing w:after="160" w:before="0" w:line="264"/>
        <w:ind w:left="280" w:right="120"/>
      </w:pPr>
      <w:r>
        <w:t xml:space="preserve">And the access and introductions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Trint: every partner company around this grid runs comms teams, produces content, records meetings and briefings. The use case is everywhere in that room."</w:t>
      </w:r>
    </w:p>
    <w:p>
      <w:pPr>
        <w:pStyle w:val="Heading2"/>
        <w:spacing w:after="120" w:before="280"/>
      </w:pPr>
      <w:r>
        <w:t xml:space="preserve">Q5. "Which entry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the driver options, the supplier structures team by team, which teams have media operations open to a working tool, and what the smallest honest price of each route is. Then we put them side by side against your budget.</w:t>
      </w:r>
    </w:p>
    <w:p>
      <w:pPr>
        <w:pBdr>
          <w:left w:val="single" w:color="1F3864" w:sz="18"/>
        </w:pBdr>
        <w:shd w:fill="F2F4F8" w:val="clear"/>
        <w:spacing w:after="160" w:before="0" w:line="264"/>
        <w:ind w:left="280" w:right="120"/>
      </w:pPr>
      <w:r>
        <w:t xml:space="preserve">Give us the brief today, and the recommendation comes back with names, levels and reasons, sized for Trint."</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narrow audience you care about: newsroom and comms leadership.</w:t>
      </w:r>
    </w:p>
    <w:p>
      <w:pPr>
        <w:pBdr>
          <w:left w:val="single" w:color="1F3864" w:sz="18"/>
        </w:pBdr>
        <w:shd w:fill="F2F4F8" w:val="clear"/>
        <w:spacing w:after="60" w:before="0" w:line="264"/>
        <w:ind w:left="280" w:right="120"/>
      </w:pPr>
      <w:r>
        <w:t xml:space="preserve"/>
      </w:r>
      <w:r>
        <w:rPr>
          <w:b/>
          <w:bCs/>
        </w:rPr>
        <w:t xml:space="preserve">Business pipeline.</w:t>
      </w:r>
      <w:r>
        <w:t xml:space="preserve"> Introductions, meetings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Product proof.</w:t>
      </w:r>
      <w:r>
        <w:t xml:space="preserve"> For a working-supplier deal, the usage itself: the hours transcribed, the languages covered, the content shipped. Marketing you can demo.</w:t>
      </w:r>
    </w:p>
    <w:p>
      <w:pPr>
        <w:pBdr>
          <w:left w:val="single" w:color="1F3864" w:sz="18"/>
        </w:pBdr>
        <w:shd w:fill="F2F4F8" w:val="clear"/>
        <w:spacing w:after="160" w:before="0" w:line="264"/>
        <w:ind w:left="280" w:right="120"/>
      </w:pPr>
      <w:r>
        <w:t xml:space="preserve">You agree the framework upfront and review it regularly."</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 For Trint, always land on the small doors.]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As a rule of thumb: entry-level and supplier positions at teams start in the low single-digit millions per year, and official partner positions sit above that. Driver deals sit below team pricing, and product-plus-cash structures can bring the cash component down further.</w:t>
      </w:r>
    </w:p>
    <w:p>
      <w:pPr>
        <w:pBdr>
          <w:left w:val="single" w:color="1F3864" w:sz="18"/>
        </w:pBdr>
        <w:shd w:fill="F2F4F8" w:val="clear"/>
        <w:spacing w:after="60" w:before="0" w:line="264"/>
        <w:ind w:left="280" w:right="120"/>
      </w:pPr>
      <w:r>
        <w:t xml:space="preserve">Why so expensive? Supply and demand: eleven teams for the entire world, one seat per category, locked for three to five years, with sponsorship money still arriving.</w:t>
      </w:r>
    </w:p>
    <w:p>
      <w:pPr>
        <w:pBdr>
          <w:left w:val="single" w:color="1F3864" w:sz="18"/>
        </w:pBdr>
        <w:shd w:fill="F2F4F8" w:val="clear"/>
        <w:spacing w:after="160" w:before="0" w:line="264"/>
        <w:ind w:left="280" w:right="120"/>
      </w:pPr>
      <w:r>
        <w:t xml:space="preserve">And this is exactly why we start with the brief and your budget. For Trint, our job is to find the door where the numbers truly work, and to say so plainly if a door does not. Our advice costs you nothing either way."</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sport: every team's inventory, pricing and appetite, the driver market, the supplier structures.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rights holders pay our fee, all of that costs you nothing. There is no scenario where you pay more by using us."</w:t>
      </w:r>
    </w:p>
    <w:p>
      <w:pPr>
        <w:pStyle w:val="Heading2"/>
        <w:spacing w:after="120" w:before="280"/>
      </w:pPr>
      <w:r>
        <w:t xml:space="preserve">Q10. "Our market is newsrooms and comms teams. Why a global sport?</w:t>
      </w:r>
    </w:p>
    <w:p>
      <w:pPr>
        <w:pBdr>
          <w:left w:val="single" w:color="1F3864" w:sz="18"/>
        </w:pBdr>
        <w:shd w:fill="F2F4F8" w:val="clear"/>
        <w:spacing w:after="60" w:before="80" w:line="264"/>
        <w:ind w:left="280" w:right="120"/>
      </w:pPr>
      <w:r>
        <w:t xml:space="preserve">"Because this sport is where your market works, every two weeks.</w:t>
      </w:r>
    </w:p>
    <w:p>
      <w:pPr>
        <w:pBdr>
          <w:left w:val="single" w:color="1F3864" w:sz="18"/>
        </w:pBdr>
        <w:shd w:fill="F2F4F8" w:val="clear"/>
        <w:spacing w:after="60" w:before="0" w:line="264"/>
        <w:ind w:left="280" w:right="120"/>
      </w:pPr>
      <w:r>
        <w:t xml:space="preserve">The media centre at every Grand Prix is filled with the world's press, including the newsrooms that already use Trint. The teams run their own media operations. The sport's content output is enormous and multilingual. There are very few places on earth where so many of your buyers and so much of your use case sit in one paddock.</w:t>
      </w:r>
    </w:p>
    <w:p>
      <w:pPr>
        <w:pBdr>
          <w:left w:val="single" w:color="1F3864" w:sz="18"/>
        </w:pBdr>
        <w:shd w:fill="F2F4F8" w:val="clear"/>
        <w:spacing w:after="160" w:before="0" w:line="264"/>
        <w:ind w:left="280" w:right="120"/>
      </w:pPr>
      <w:r>
        <w:t xml:space="preserve">And beyond the niche, there is the credibility story: a tool that performs in the fastest media environment in sport is a tool any newsroom can trust. That message travels well past the paddock."</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"Media and technology names are arriving in this sport every season, so I will not answer the category question from memory. This market moves weekly and you deserve an exact answer.</w:t>
      </w:r>
    </w:p>
    <w:p>
      <w:pPr>
        <w:pBdr>
          <w:left w:val="single" w:color="1F3864" w:sz="18"/>
        </w:pBdr>
        <w:shd w:fill="F2F4F8" w:val="clear"/>
        <w:spacing w:after="160" w:before="0" w:line="264"/>
        <w:ind w:left="280" w:right="120"/>
      </w:pPr>
      <w:r>
        <w:t xml:space="preserve">Mapping transcription, speech-to-text and media workflow tools across the sport is part of the grid analysis we do after this call. When we come back with recommendations, you will see precisely who is in, who is not, and where the open positions are."</w:t>
      </w:r>
    </w:p>
    <w:p>
      <w:pPr>
        <w:pStyle w:val="Heading2"/>
        <w:spacing w:after="120" w:before="280"/>
      </w:pPr>
      <w:r>
        <w:t xml:space="preserve">Q12. "Let us be honest: we are 60 people. Is Formula 1 not simply too big for us?</w:t>
      </w:r>
    </w:p>
    <w:p>
      <w:pPr>
        <w:pBdr>
          <w:left w:val="single" w:color="1F3864" w:sz="18"/>
        </w:pBdr>
        <w:shd w:fill="F2F4F8" w:val="clear"/>
        <w:spacing w:after="60" w:before="80" w:line="264"/>
        <w:ind w:left="280" w:right="120"/>
      </w:pPr>
      <w:r>
        <w:t xml:space="preserve">"It is the right question, and I will answer it straight.</w:t>
      </w:r>
    </w:p>
    <w:p>
      <w:pPr>
        <w:pBdr>
          <w:left w:val="single" w:color="1F3864" w:sz="18"/>
        </w:pBdr>
        <w:shd w:fill="F2F4F8" w:val="clear"/>
        <w:spacing w:after="60" w:before="0" w:line="264"/>
        <w:ind w:left="280" w:right="120"/>
      </w:pPr>
      <w:r>
        <w:t xml:space="preserve">The headline deals are too big for you. Oracle, Microsoft, Atlassian: that is not your conversation, and we will never pretend it is.</w:t>
      </w:r>
    </w:p>
    <w:p>
      <w:pPr>
        <w:pBdr>
          <w:left w:val="single" w:color="1F3864" w:sz="18"/>
        </w:pBdr>
        <w:shd w:fill="F2F4F8" w:val="clear"/>
        <w:spacing w:after="60" w:before="0" w:line="264"/>
        <w:ind w:left="280" w:right="120"/>
      </w:pPr>
      <w:r>
        <w:t xml:space="preserve">But the sport has small doors, and they are real. A driver partnership sits well below team pricing. A supplier role can be structured product-plus-cash, where the team uses Trint and that value covers part of the fee. A sharp content activation costs a fraction of a logo on a car and can do more for a brand your size.</w:t>
      </w:r>
    </w:p>
    <w:p>
      <w:pPr>
        <w:pBdr>
          <w:left w:val="single" w:color="1F3864" w:sz="18"/>
        </w:pBdr>
        <w:shd w:fill="F2F4F8" w:val="clear"/>
        <w:spacing w:after="60" w:before="0" w:line="264"/>
        <w:ind w:left="280" w:right="120"/>
      </w:pPr>
      <w:r>
        <w:t xml:space="preserve">And here is our promise: we size recommendations to the brief, not to our own appetite. If the honest answer after the mapping is that only one small door makes sense, that is what we will bring you. And if the honest answer is that none of them do yet, we will say that too, and tell you what would need to change.</w:t>
      </w:r>
    </w:p>
    <w:p>
      <w:pPr>
        <w:pBdr>
          <w:left w:val="single" w:color="1F3864" w:sz="18"/>
        </w:pBdr>
        <w:shd w:fill="F2F4F8" w:val="clear"/>
        <w:spacing w:after="160" w:before="0" w:line="264"/>
        <w:ind w:left="280" w:right="120"/>
      </w:pPr>
      <w:r>
        <w:t xml:space="preserve">You risk nothing by letting us do that work. The teams pay our fee, so the mapping costs you nothing."</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close with exactly what happens next, so there are no surprises.</w:t>
      </w:r>
    </w:p>
    <w:p>
      <w:pPr>
        <w:pBdr>
          <w:left w:val="single" w:color="1F3864" w:sz="18"/>
        </w:pBdr>
        <w:shd w:fill="F2F4F8" w:val="clear"/>
        <w:spacing w:after="60" w:before="0" w:line="264"/>
        <w:ind w:left="280" w:right="120"/>
      </w:pPr>
      <w:r>
        <w:t xml:space="preserve">Step one, we take everything you shared today and turn it into a brief. You will see it in writing, and you can correct it. Nothing moves until you tell us it is right.</w:t>
      </w:r>
    </w:p>
    <w:p>
      <w:pPr>
        <w:pBdr>
          <w:left w:val="single" w:color="1F3864" w:sz="18"/>
        </w:pBdr>
        <w:shd w:fill="F2F4F8" w:val="clear"/>
        <w:spacing w:after="60" w:before="0" w:line="264"/>
        <w:ind w:left="280" w:right="120"/>
      </w:pPr>
      <w:r>
        <w:t xml:space="preserve">Step two, my team goes to work on that brief. We map the realistic doors for Trint: driver options, supplier structures with product-plus-cash, and the smallest sensible team entries, with honest numbers on each.</w:t>
      </w:r>
    </w:p>
    <w:p>
      <w:pPr>
        <w:pBdr>
          <w:left w:val="single" w:color="1F3864" w:sz="18"/>
        </w:pBdr>
        <w:shd w:fill="F2F4F8" w:val="clear"/>
        <w:spacing w:after="60" w:before="0" w:line="264"/>
        <w:ind w:left="280" w:right="120"/>
      </w:pPr>
      <w:r>
        <w:t xml:space="preserve">Step three, we come back with a short list and clear recommendations, sized for you. Give us [two to three weeks]. Every option will show what it includes, what it costs, and why it fits your brief.</w:t>
      </w:r>
    </w:p>
    <w:p>
      <w:pPr>
        <w:pBdr>
          <w:left w:val="single" w:color="1F3864" w:sz="18"/>
        </w:pBdr>
        <w:shd w:fill="F2F4F8" w:val="clear"/>
        <w:spacing w:after="60" w:before="0" w:line="264"/>
        <w:ind w:left="280" w:right="120"/>
      </w:pPr>
      <w:r>
        <w:t xml:space="preserve">Through all of this, no cost and no obligation on your side. The rights holders pay our fee, so our advice is free for you. That is how we work.</w:t>
      </w:r>
    </w:p>
    <w:p>
      <w:pPr>
        <w:pBdr>
          <w:left w:val="single" w:color="1F3864" w:sz="18"/>
        </w:pBdr>
        <w:shd w:fill="F2F4F8" w:val="clear"/>
        <w:spacing w:after="60" w:before="0" w:line="264"/>
        <w:ind w:left="280" w:right="120"/>
      </w:pPr>
      <w:r>
        <w:t xml:space="preserve">And one more thing. The best way to understand this sport is to feel it. We would be delighted to host you at a Grand Prix, walk the paddock, and show you the media centre at full speed on a race weekend. For Trint, that room alone is worth the trip. We can pick dates once the recommendations are on the table.</w:t>
      </w:r>
    </w:p>
    <w:p>
      <w:pPr>
        <w:pBdr>
          <w:left w:val="single" w:color="1F3864" w:sz="18"/>
        </w:pBdr>
        <w:shd w:fill="F2F4F8" w:val="clear"/>
        <w:spacing w:after="160" w:before="0" w:line="264"/>
        <w:ind w:left="280" w:right="120"/>
      </w:pPr>
      <w:r>
        <w:t xml:space="preserve">Does that work as a plan? And before we finish, what questions do you have for me, for Bjorn, or for George?"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buyer roles, named accounts,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mapping: driver-level options, supplier and product-plus-cash structures team by team, media-operation appetite, and the transcription and media-tech category across the sport, all fresh.</w:t>
      </w:r>
    </w:p>
    <w:p>
      <w:pPr>
        <w:pStyle w:val="ListParagraph"/>
        <w:numPr>
          <w:ilvl w:val="0"/>
          <w:numId w:val="3"/>
        </w:numPr>
        <w:spacing w:after="60"/>
      </w:pPr>
      <w:r>
        <w:t xml:space="preserve">Hold the capacity line in the recommendations: smallest honest entries first, and a plain statement if nothing fits yet.</w:t>
      </w:r>
    </w:p>
    <w:p>
      <w:pPr>
        <w:pStyle w:val="ListParagraph"/>
        <w:numPr>
          <w:ilvl w:val="0"/>
          <w:numId w:val="3"/>
        </w:numPr>
        <w:spacing w:after="60"/>
      </w:pPr>
      <w:r>
        <w:t xml:space="preserve">Log Trint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2026-10-04T15:46:00.696Z</dcterms:created>
  <dcterms:modified xsi:type="dcterms:W3CDTF">2026-10-04T15:46:00.696Z</dcterms:modified>
</cp:coreProperties>
</file>

<file path=docProps/custom.xml><?xml version="1.0" encoding="utf-8"?>
<Properties xmlns="http://schemas.openxmlformats.org/officeDocument/2006/custom-properties" xmlns:vt="http://schemas.openxmlformats.org/officeDocument/2006/docPropsVTypes"/>
</file>