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Formula 1 Audience: </w:t>
      </w:r>
      <w:fldSimple w:instr=" MERGEFIELD F1_Audience \* MERGEFORMAT ">
        <w:r>
          <w:t>«F1_Audience»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