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pPr>
      <w:r>
        <w:rPr>
          <w:b/>
          <w:bCs/>
          <w:color w:val="1F3864"/>
          <w:sz w:val="52"/>
          <w:szCs w:val="52"/>
        </w:rPr>
        <w:t xml:space="preserve">LANGUAGEWIRE X SPORTFIVE</w:t>
      </w:r>
    </w:p>
    <w:p>
      <w:pPr>
        <w:spacing w:after="60"/>
      </w:pPr>
      <w:r>
        <w:rPr>
          <w:color w:val="595959"/>
          <w:sz w:val="30"/>
          <w:szCs w:val="30"/>
        </w:rPr>
        <w:t xml:space="preserve">F1 Discovery Call Script</w:t>
      </w:r>
    </w:p>
    <w:p>
      <w:pPr>
        <w:pBdr>
          <w:bottom w:val="single" w:color="1F3864" w:sz="12"/>
        </w:pBdr>
        <w:spacing w:after="200"/>
      </w:pPr>
      <w:r>
        <w:rPr>
          <w:i/>
          <w:iCs/>
          <w:color w:val="595959"/>
          <w:sz w:val="20"/>
          <w:szCs w:val="20"/>
        </w:rPr>
        <w:t xml:space="preserve">First call, fact finding. Prepared September 2026.</w:t>
      </w:r>
    </w:p>
    <w:p>
      <w:pPr>
        <w:spacing w:after="100"/>
      </w:pPr>
      <w:r>
        <w:t xml:space="preserve"/>
      </w:r>
      <w:r>
        <w:rPr>
          <w:b/>
          <w:bCs/>
        </w:rPr>
        <w:t xml:space="preserve">Call type:</w:t>
      </w:r>
      <w:r>
        <w:t xml:space="preserve"> First call / discovery. Goal: introduce yourself and SPORTFIVE, understand LanguageWire's objectives, fill out the brief, show where language fits the world's most global sport, agree next steps.</w:t>
      </w:r>
    </w:p>
    <w:p>
      <w:pPr>
        <w:spacing w:after="100"/>
      </w:pPr>
      <w:r>
        <w:t xml:space="preserve"/>
      </w:r>
      <w:r>
        <w:rPr>
          <w:b/>
          <w:bCs/>
        </w:rPr>
        <w:t xml:space="preserve">How to use this script:</w:t>
      </w:r>
      <w:r>
        <w:t xml:space="preserve"> Every spoken block is written the way you would say it out loud. Do not read it word for word. Glance at the bold anchors, then talk. Short sentences, slow pace, warm tone. Keep it simple and concrete for a non-native English listener. Let them talk more than you.</w:t>
      </w:r>
    </w:p>
    <w:p>
      <w:pPr>
        <w:pStyle w:val="Heading1"/>
        <w:spacing w:after="160" w:before="360"/>
      </w:pPr>
      <w:r>
        <w:t xml:space="preserve">Call Navigator (keep this section open)</w:t>
      </w:r>
    </w:p>
    <w:p>
      <w:pPr>
        <w:spacing w:after="100"/>
      </w:pPr>
      <w:r>
        <w:t xml:space="preserve"/>
      </w:r>
      <w:r>
        <w:rPr>
          <w:b/>
          <w:bCs/>
        </w:rPr>
        <w:t xml:space="preserve">The goal of this call:</w:t>
      </w:r>
      <w:r>
        <w:t xml:space="preserve"> understand LanguageWire, fill out the brief, and agree the next step: grid mapping, then recommendations. They should leave feeling this costs them nothing, and that F1 is a sport with a language problem they can own.</w:t>
      </w:r>
    </w:p>
    <w:p>
      <w:pPr>
        <w:spacing w:after="60" w:before="160"/>
      </w:pPr>
      <w:r>
        <w:rPr>
          <w:b/>
          <w:bCs/>
          <w:color w:val="1F3864"/>
          <w:sz w:val="22"/>
          <w:szCs w:val="22"/>
        </w:rPr>
        <w:t xml:space="preserve">The flow</w:t>
      </w:r>
    </w:p>
    <w:p>
      <w:pPr>
        <w:spacing w:after="60"/>
        <w:ind w:left="340" w:hanging="260"/>
      </w:pPr>
      <w:r>
        <w:rPr>
          <w:b/>
          <w:bCs/>
          <w:color w:val="1F3864"/>
        </w:rPr>
        <w:t xml:space="preserve">1.  </w:t>
      </w:r>
      <w:r>
        <w:t xml:space="preserve"/>
      </w:r>
      <w:r>
        <w:rPr>
          <w:b/>
          <w:bCs/>
        </w:rPr>
        <w:t xml:space="preserve">Opening: you, SPORTFIVE, and the brand-first model.</w:t>
      </w:r>
      <w:r>
        <w:t xml:space="preserve"> 4 min</w:t>
      </w:r>
    </w:p>
    <w:p>
      <w:pPr>
        <w:spacing w:after="60"/>
        <w:ind w:left="340" w:hanging="260"/>
      </w:pPr>
      <w:r>
        <w:rPr>
          <w:b/>
          <w:bCs/>
          <w:color w:val="1F3864"/>
        </w:rPr>
        <w:t xml:space="preserve">2.  </w:t>
      </w:r>
      <w:r>
        <w:t xml:space="preserve"/>
      </w:r>
      <w:r>
        <w:rPr>
          <w:b/>
          <w:bCs/>
        </w:rPr>
        <w:t xml:space="preserve">Frame the call: purpose, then why LanguageWire caught your attention.</w:t>
      </w:r>
      <w:r>
        <w:t xml:space="preserve"> 2 min</w:t>
      </w:r>
    </w:p>
    <w:p>
      <w:pPr>
        <w:spacing w:after="60"/>
        <w:ind w:left="340" w:hanging="260"/>
      </w:pPr>
      <w:r>
        <w:rPr>
          <w:b/>
          <w:bCs/>
          <w:color w:val="1F3864"/>
        </w:rPr>
        <w:t xml:space="preserve">3.  </w:t>
      </w:r>
      <w:r>
        <w:t xml:space="preserve"/>
      </w:r>
      <w:r>
        <w:rPr>
          <w:b/>
          <w:bCs/>
        </w:rPr>
        <w:t xml:space="preserve">Discovery: fill the brief (objectives, audience, markets, budget).</w:t>
      </w:r>
      <w:r>
        <w:t xml:space="preserve"> 15 min</w:t>
      </w:r>
    </w:p>
    <w:p>
      <w:pPr>
        <w:spacing w:after="60"/>
        <w:ind w:left="340" w:hanging="260"/>
      </w:pPr>
      <w:r>
        <w:rPr>
          <w:b/>
          <w:bCs/>
          <w:color w:val="1F3864"/>
        </w:rPr>
        <w:t xml:space="preserve">4.  </w:t>
      </w:r>
      <w:r>
        <w:t xml:space="preserve"/>
      </w:r>
      <w:r>
        <w:rPr>
          <w:b/>
          <w:bCs/>
        </w:rPr>
        <w:t xml:space="preserve">How F1 works: structure, rights, audience, why LanguageWire, activation ideas.</w:t>
      </w:r>
      <w:r>
        <w:t xml:space="preserve"> 10 min</w:t>
      </w:r>
    </w:p>
    <w:p>
      <w:pPr>
        <w:spacing w:after="60"/>
        <w:ind w:left="340" w:hanging="260"/>
      </w:pPr>
      <w:r>
        <w:rPr>
          <w:b/>
          <w:bCs/>
          <w:color w:val="1F3864"/>
        </w:rPr>
        <w:t xml:space="preserve">5.  </w:t>
      </w:r>
      <w:r>
        <w:t xml:space="preserve"/>
      </w:r>
      <w:r>
        <w:rPr>
          <w:b/>
          <w:bCs/>
        </w:rPr>
        <w:t xml:space="preserve">Their questions: prepared answers.</w:t>
      </w:r>
      <w:r>
        <w:t xml:space="preserve"> Use as needed</w:t>
      </w:r>
    </w:p>
    <w:p>
      <w:pPr>
        <w:spacing w:after="60"/>
        <w:ind w:left="340" w:hanging="260"/>
      </w:pPr>
      <w:r>
        <w:rPr>
          <w:b/>
          <w:bCs/>
          <w:color w:val="1F3864"/>
        </w:rPr>
        <w:t xml:space="preserve">6.  </w:t>
      </w:r>
      <w:r>
        <w:t xml:space="preserve"/>
      </w:r>
      <w:r>
        <w:rPr>
          <w:b/>
          <w:bCs/>
        </w:rPr>
        <w:t xml:space="preserve">Close: next steps and the race invitation.</w:t>
      </w:r>
      <w:r>
        <w:t xml:space="preserve"> 2 min</w:t>
      </w:r>
    </w:p>
    <w:p>
      <w:pPr>
        <w:spacing w:after="60" w:before="160"/>
      </w:pPr>
      <w:r>
        <w:rPr>
          <w:b/>
          <w:bCs/>
          <w:color w:val="1F3864"/>
          <w:sz w:val="22"/>
          <w:szCs w:val="22"/>
        </w:rPr>
        <w:t xml:space="preserve">Three messages that must land</w:t>
      </w:r>
    </w:p>
    <w:p>
      <w:pPr>
        <w:pStyle w:val="ListParagraph"/>
        <w:numPr>
          <w:ilvl w:val="0"/>
          <w:numId w:val="2"/>
        </w:numPr>
        <w:spacing w:after="60"/>
      </w:pPr>
      <w:r>
        <w:t xml:space="preserve"/>
      </w:r>
      <w:r>
        <w:rPr>
          <w:b/>
          <w:bCs/>
        </w:rPr>
        <w:t xml:space="preserve">We start from your objectives.</w:t>
      </w:r>
      <w:r>
        <w:t xml:space="preserve"> Brand-first, non-exclusive across the grid, and the teams pay our fee. Everything we do for LanguageWire is free.</w:t>
      </w:r>
    </w:p>
    <w:p>
      <w:pPr>
        <w:pStyle w:val="ListParagraph"/>
        <w:numPr>
          <w:ilvl w:val="0"/>
          <w:numId w:val="2"/>
        </w:numPr>
        <w:spacing w:after="60"/>
      </w:pPr>
      <w:r>
        <w:t xml:space="preserve"/>
      </w:r>
      <w:r>
        <w:rPr>
          <w:b/>
          <w:bCs/>
        </w:rPr>
        <w:t xml:space="preserve">F1 is the most global sport with a language gap.</w:t>
      </w:r>
      <w:r>
        <w:t xml:space="preserve"> 827 million fans across the world, racing in 24 countries, and most content still speaks one language. That gap is your product.</w:t>
      </w:r>
    </w:p>
    <w:p>
      <w:pPr>
        <w:pStyle w:val="ListParagraph"/>
        <w:numPr>
          <w:ilvl w:val="0"/>
          <w:numId w:val="2"/>
        </w:numPr>
        <w:spacing w:after="60"/>
      </w:pPr>
      <w:r>
        <w:t xml:space="preserve"/>
      </w:r>
      <w:r>
        <w:rPr>
          <w:b/>
          <w:bCs/>
        </w:rPr>
        <w:t xml:space="preserve">The paddock is 350 global marketers.</w:t>
      </w:r>
      <w:r>
        <w:t xml:space="preserve"> Every partner activates this sport in twenty-plus countries a season. Every one of them has a localization problem.</w:t>
      </w:r>
    </w:p>
    <w:p>
      <w:pPr>
        <w:spacing w:after="60" w:before="160"/>
      </w:pPr>
      <w:r>
        <w:rPr>
          <w:b/>
          <w:bCs/>
          <w:color w:val="1F3864"/>
          <w:sz w:val="22"/>
          <w:szCs w:val="22"/>
        </w:rPr>
        <w:t xml:space="preserve">Fill in before the call</w:t>
      </w:r>
    </w:p>
    <w:p>
      <w:pPr>
        <w:pStyle w:val="ListParagraph"/>
        <w:numPr>
          <w:ilvl w:val="0"/>
          <w:numId w:val="3"/>
        </w:numPr>
        <w:spacing w:after="60"/>
      </w:pPr>
      <w:r>
        <w:t xml:space="preserve">[Example partnership] for the Middle East story in Part 1, if you want one</w:t>
      </w:r>
    </w:p>
    <w:p>
      <w:pPr>
        <w:pStyle w:val="ListParagraph"/>
        <w:numPr>
          <w:ilvl w:val="0"/>
          <w:numId w:val="3"/>
        </w:numPr>
        <w:spacing w:after="60"/>
      </w:pPr>
      <w:r>
        <w:t xml:space="preserve">[Name] of the LanguageWire contact and pronunciation</w:t>
      </w:r>
    </w:p>
    <w:p>
      <w:pPr>
        <w:pStyle w:val="ListParagraph"/>
        <w:numPr>
          <w:ilvl w:val="0"/>
          <w:numId w:val="3"/>
        </w:numPr>
        <w:spacing w:after="60"/>
      </w:pPr>
      <w:r>
        <w:t xml:space="preserve">Confirm Bjorn's and George's name spellings for any follow-up email</w:t>
      </w:r>
    </w:p>
    <w:p>
      <w:pPr>
        <w:pStyle w:val="ListParagraph"/>
        <w:numPr>
          <w:ilvl w:val="0"/>
          <w:numId w:val="3"/>
        </w:numPr>
        <w:spacing w:after="60"/>
      </w:pPr>
      <w:r>
        <w:t xml:space="preserve">[Timeframe] you promise for recommendations in Part 6</w:t>
      </w:r>
    </w:p>
    <w:p>
      <w:pPr>
        <w:pStyle w:val="ListParagraph"/>
        <w:numPr>
          <w:ilvl w:val="0"/>
          <w:numId w:val="3"/>
        </w:numPr>
        <w:spacing w:after="60"/>
      </w:pPr>
      <w:r>
        <w:t xml:space="preserve">Confirm internally: no live deal in translation, localization or content services</w:t>
      </w:r>
    </w:p>
    <w:p>
      <w:pPr>
        <w:spacing w:after="100"/>
      </w:pPr>
      <w:r>
        <w:t xml:space="preserve"/>
      </w:r>
      <w:r>
        <w:rPr>
          <w:b/>
          <w:bCs/>
        </w:rPr>
        <w:t xml:space="preserve">Navigate while you talk:</w:t>
      </w:r>
      <w:r>
        <w:t xml:space="preserve"> in Word use View, then Navigation Pane; in Google Docs use View, then Show outline. Every section appears in the sidebar; one click jumps you there. The quoted blocks are words to say. The bracketed italic lines are notes to you. Bold words are your glance anchors.</w:t>
      </w:r>
    </w:p>
    <w:p>
      <w:r>
        <w:br w:type="page"/>
      </w:r>
    </w:p>
    <w:p>
      <w:pPr>
        <w:pStyle w:val="Heading1"/>
        <w:spacing w:after="160" w:before="360"/>
      </w:pPr>
      <w:r>
        <w:t xml:space="preserve">Prep notes (not spoken)</w:t>
      </w:r>
    </w:p>
    <w:p>
      <w:pPr>
        <w:pStyle w:val="Heading2"/>
        <w:spacing w:after="120" w:before="280"/>
      </w:pPr>
      <w:r>
        <w:t xml:space="preserve">Who LanguageWire is (verify on the call)</w:t>
      </w:r>
    </w:p>
    <w:p>
      <w:pPr>
        <w:pStyle w:val="ListParagraph"/>
        <w:numPr>
          <w:ilvl w:val="0"/>
          <w:numId w:val="2"/>
        </w:numPr>
        <w:spacing w:after="60"/>
      </w:pPr>
      <w:r>
        <w:t xml:space="preserve">Language services and technology company from Copenhagen, Denmark. Founded 2000. Backed by Bridgepoint.</w:t>
      </w:r>
    </w:p>
    <w:p>
      <w:pPr>
        <w:pStyle w:val="ListParagraph"/>
        <w:numPr>
          <w:ilvl w:val="0"/>
          <w:numId w:val="2"/>
        </w:numPr>
        <w:spacing w:after="60"/>
      </w:pPr>
      <w:r>
        <w:t xml:space="preserve">Revenue in the range of $65M to $75M, several hundred employees across Europe and beyond.</w:t>
      </w:r>
    </w:p>
    <w:p>
      <w:pPr>
        <w:pStyle w:val="ListParagraph"/>
        <w:numPr>
          <w:ilvl w:val="0"/>
          <w:numId w:val="2"/>
        </w:numPr>
        <w:spacing w:after="60"/>
      </w:pPr>
      <w:r>
        <w:t xml:space="preserve">Platform model: a translation management system combining AI with expert human translators, serving enterprise marketing and content teams.</w:t>
      </w:r>
    </w:p>
    <w:p>
      <w:pPr>
        <w:pStyle w:val="ListParagraph"/>
        <w:numPr>
          <w:ilvl w:val="0"/>
          <w:numId w:val="2"/>
        </w:numPr>
        <w:spacing w:after="60"/>
      </w:pPr>
      <w:r>
        <w:t xml:space="preserve">Buyers: heads of marketing, content, digital and localization at global companies.</w:t>
      </w:r>
    </w:p>
    <w:p>
      <w:pPr>
        <w:pStyle w:val="ListParagraph"/>
        <w:numPr>
          <w:ilvl w:val="0"/>
          <w:numId w:val="2"/>
        </w:numPr>
        <w:spacing w:after="60"/>
      </w:pPr>
      <w:r>
        <w:t xml:space="preserve">Capacity: mid-size company. Treat budget with care; right-sized entry routes matter (see flags).</w:t>
      </w:r>
    </w:p>
    <w:p>
      <w:pPr>
        <w:pStyle w:val="Heading2"/>
        <w:spacing w:after="120" w:before="280"/>
      </w:pPr>
      <w:r>
        <w:t xml:space="preserve">Flags</w:t>
      </w:r>
    </w:p>
    <w:p>
      <w:pPr>
        <w:pStyle w:val="ListParagraph"/>
        <w:numPr>
          <w:ilvl w:val="0"/>
          <w:numId w:val="2"/>
        </w:numPr>
        <w:spacing w:after="60"/>
      </w:pPr>
      <w:r>
        <w:t xml:space="preserve"/>
      </w:r>
      <w:r>
        <w:rPr>
          <w:b/>
          <w:bCs/>
        </w:rPr>
        <w:t xml:space="preserve">Capacity caution (firm, never spoken):</w:t>
      </w:r>
      <w:r>
        <w:t xml:space="preserve"> meaningful F1 team partnerships start in the low single-digit millions per year, which is heavy against LanguageWire's revenue. Realistic routes: an official supplier or localization partner designation, a services-plus-cash structure where LanguageWire's platform does real work for the team, or regional rights. Let the budget answer steer the mapping. Nothing about capacity is said on the call.</w:t>
      </w:r>
    </w:p>
    <w:p>
      <w:pPr>
        <w:pStyle w:val="ListParagraph"/>
        <w:numPr>
          <w:ilvl w:val="0"/>
          <w:numId w:val="2"/>
        </w:numPr>
        <w:spacing w:after="60"/>
      </w:pPr>
      <w:r>
        <w:t xml:space="preserve"/>
      </w:r>
      <w:r>
        <w:rPr>
          <w:b/>
          <w:bCs/>
        </w:rPr>
        <w:t xml:space="preserve">Category check:</w:t>
      </w:r>
      <w:r>
        <w:t xml:space="preserve"> do not claim any category open. Translation and localization is a quiet category on the grid, but adjacent content and technology partnerships exist everywhere; we verify at the recommendations stage.</w:t>
      </w:r>
    </w:p>
    <w:p>
      <w:pPr>
        <w:pStyle w:val="ListParagraph"/>
        <w:numPr>
          <w:ilvl w:val="0"/>
          <w:numId w:val="2"/>
        </w:numPr>
        <w:spacing w:after="60"/>
      </w:pPr>
      <w:r>
        <w:t xml:space="preserve"/>
      </w:r>
      <w:r>
        <w:rPr>
          <w:b/>
          <w:bCs/>
        </w:rPr>
        <w:t xml:space="preserve">Names check:</w:t>
      </w:r>
      <w:r>
        <w:t xml:space="preserve"> citations in this script (Salesforce as a Global Partner of Formula 1 with its AI fan companion, Globant building F1's digital fan experiences, RUCKUS at Haas, Airwallex at McLaren) were verified in Aug to Sep 2026 checks. Re-verify on call day.</w:t>
      </w:r>
    </w:p>
    <w:p>
      <w:pPr>
        <w:pStyle w:val="ListParagraph"/>
        <w:numPr>
          <w:ilvl w:val="0"/>
          <w:numId w:val="2"/>
        </w:numPr>
        <w:spacing w:after="60"/>
      </w:pPr>
      <w:r>
        <w:t xml:space="preserve"/>
      </w:r>
      <w:r>
        <w:rPr>
          <w:b/>
          <w:bCs/>
        </w:rPr>
        <w:t xml:space="preserve">Pipeline check:</w:t>
      </w:r>
      <w:r>
        <w:t xml:space="preserve"> confirm no live deal in translation, localization or content services, and check the register for earlier LanguageWire outreach.</w:t>
      </w:r>
    </w:p>
    <w:p>
      <w:pPr>
        <w:pStyle w:val="Heading2"/>
        <w:spacing w:after="120" w:before="280"/>
      </w:pPr>
      <w:r>
        <w:t xml:space="preserve">Numbers cheat sheet (drop in only where they fit; do not recite)</w:t>
      </w:r>
    </w:p>
    <w:p>
      <w:pPr>
        <w:pStyle w:val="ListParagraph"/>
        <w:numPr>
          <w:ilvl w:val="0"/>
          <w:numId w:val="2"/>
        </w:numPr>
        <w:spacing w:after="60"/>
      </w:pPr>
      <w:r>
        <w:t xml:space="preserve">827M fans worldwide. Up 63% since 2018. 42% female. 43% under 35. Most of them do not live in English-speaking countries.</w:t>
      </w:r>
    </w:p>
    <w:p>
      <w:pPr>
        <w:pStyle w:val="ListParagraph"/>
        <w:numPr>
          <w:ilvl w:val="0"/>
          <w:numId w:val="2"/>
        </w:numPr>
        <w:spacing w:after="60"/>
      </w:pPr>
      <w:r>
        <w:t xml:space="preserve">Around 24 race weekends a year across five continents. 1.83bn total TV audience in 2025. 76M average per Grand Prix.</w:t>
      </w:r>
    </w:p>
    <w:p>
      <w:pPr>
        <w:pStyle w:val="ListParagraph"/>
        <w:numPr>
          <w:ilvl w:val="0"/>
          <w:numId w:val="2"/>
        </w:numPr>
        <w:spacing w:after="60"/>
      </w:pPr>
      <w:r>
        <w:t xml:space="preserve">The sport's own survey: digital fandom is converting to real-world demand fastest in the US, India and Brazil. Two of those three markets do not speak English first.</w:t>
      </w:r>
    </w:p>
    <w:p>
      <w:pPr>
        <w:pStyle w:val="ListParagraph"/>
        <w:numPr>
          <w:ilvl w:val="0"/>
          <w:numId w:val="2"/>
        </w:numPr>
        <w:spacing w:after="60"/>
      </w:pPr>
      <w:r>
        <w:t xml:space="preserve">Business side: 350+ partner companies across the grid, 25+ per team, business decision makers index 160, 66% of Paddock Club guests are senior executives.</w:t>
      </w:r>
    </w:p>
    <w:p>
      <w:pPr>
        <w:pStyle w:val="ListParagraph"/>
        <w:numPr>
          <w:ilvl w:val="0"/>
          <w:numId w:val="2"/>
        </w:numPr>
        <w:spacing w:after="60"/>
      </w:pPr>
      <w:r>
        <w:t xml:space="preserve">Every partner company activates the sport in twenty-plus countries a season. Each has a localization problem.</w:t>
      </w:r>
    </w:p>
    <w:p>
      <w:pPr>
        <w:pStyle w:val="ListParagraph"/>
        <w:numPr>
          <w:ilvl w:val="0"/>
          <w:numId w:val="2"/>
        </w:numPr>
        <w:spacing w:after="60"/>
      </w:pPr>
      <w:r>
        <w:t xml:space="preserve">Hospitality maths: passes work all three days. Seven passes can host twenty different guests in one weekend.</w:t>
      </w:r>
    </w:p>
    <w:p>
      <w:pPr>
        <w:pStyle w:val="ListParagraph"/>
        <w:numPr>
          <w:ilvl w:val="0"/>
          <w:numId w:val="2"/>
        </w:numPr>
        <w:spacing w:after="60"/>
      </w:pPr>
      <w:r>
        <w:t xml:space="preserve">Pricing logic: eleven teams worldwide, one category seat per team, three to five year deals. Team sponsorship doubled since 2020 to $2.2bn.</w:t>
      </w:r>
    </w:p>
    <w:p>
      <w:pPr>
        <w:pStyle w:val="ListParagraph"/>
        <w:numPr>
          <w:ilvl w:val="0"/>
          <w:numId w:val="2"/>
        </w:numPr>
        <w:spacing w:after="60"/>
      </w:pPr>
      <w:r>
        <w:t xml:space="preserve">F1 is number one in sport for social engagement: 2.2bn engagements, ahead of the NBA. In the fan survey, 61% of surveyed fans engage with F1 content every day. Content is the sport's bloodstream.</w:t>
      </w:r>
    </w:p>
    <w:p>
      <w:pPr>
        <w:pStyle w:val="Heading1"/>
        <w:spacing w:after="160" w:before="360"/>
      </w:pPr>
      <w:r>
        <w:t xml:space="preserve">Part 1: Opening (3 to 4 minutes)</w:t>
      </w:r>
    </w:p>
    <w:p>
      <w:pPr>
        <w:spacing w:after="100" w:before="60"/>
      </w:pPr>
      <w:r>
        <w:rPr>
          <w:i/>
          <w:iCs/>
          <w:color w:val="595959"/>
          <w:sz w:val="20"/>
          <w:szCs w:val="20"/>
        </w:rPr>
        <w:t xml:space="preserve">[After hellos and small talk. Smile. Take your time.]</w:t>
      </w:r>
    </w:p>
    <w:p>
      <w:pPr>
        <w:pBdr>
          <w:left w:val="single" w:color="1F3864" w:sz="18"/>
        </w:pBdr>
        <w:shd w:fill="F2F4F8" w:val="clear"/>
        <w:spacing w:after="160" w:before="80" w:line="264"/>
        <w:ind w:left="280" w:right="120"/>
      </w:pPr>
      <w:r>
        <w:t xml:space="preserve">"Thank you for making the time, [Name]. Before we get into it, let me quickly introduce myself and SPORTFIVE. Then I will explain what I would like us to do with this call. Sound good?"</w:t>
      </w:r>
    </w:p>
    <w:p>
      <w:pPr>
        <w:pStyle w:val="Heading3"/>
        <w:spacing w:after="100" w:before="240"/>
      </w:pPr>
      <w:r>
        <w:t xml:space="preserve">About you</w:t>
      </w:r>
    </w:p>
    <w:p>
      <w:pPr>
        <w:pBdr>
          <w:left w:val="single" w:color="1F3864" w:sz="18"/>
        </w:pBdr>
        <w:shd w:fill="F2F4F8" w:val="clear"/>
        <w:spacing w:after="60" w:before="80" w:line="264"/>
        <w:ind w:left="280" w:right="120"/>
      </w:pPr>
      <w:r>
        <w:t xml:space="preserve">"I sit in the global sales team at SPORTFIVE, and I look after brand partnerships for our Formula 1 business.</w:t>
      </w:r>
    </w:p>
    <w:p>
      <w:pPr>
        <w:pBdr>
          <w:left w:val="single" w:color="1F3864" w:sz="18"/>
        </w:pBdr>
        <w:shd w:fill="F2F4F8" w:val="clear"/>
        <w:spacing w:after="60" w:before="0" w:line="264"/>
        <w:ind w:left="280" w:right="120"/>
      </w:pPr>
      <w:r>
        <w:t xml:space="preserve">I spent most of my career in the Middle East. There I was tasked with driving partnerships for the accounts we worked with exclusively, mainly in football and gaming, and we closed some notable strategic partnerships in those years.</w:t>
      </w:r>
    </w:p>
    <w:p>
      <w:pPr>
        <w:pBdr>
          <w:left w:val="single" w:color="1F3864" w:sz="18"/>
        </w:pBdr>
        <w:shd w:fill="F2F4F8" w:val="clear"/>
        <w:spacing w:after="160" w:before="0" w:line="264"/>
        <w:ind w:left="280" w:right="120"/>
      </w:pPr>
      <w:r>
        <w:t xml:space="preserve">Then Formula 1 became a priority project for us, a global vertical of the business. My role in it is simple: drive strategic partnerships that work for both the brand and the rights holder. I do that together with Bjorn, and with George, who is here on the call."</w:t>
      </w:r>
    </w:p>
    <w:p>
      <w:pPr>
        <w:pStyle w:val="Heading3"/>
        <w:spacing w:after="100" w:before="240"/>
      </w:pPr>
      <w:r>
        <w:t xml:space="preserve">About SPORTFIVE</w:t>
      </w:r>
    </w:p>
    <w:p>
      <w:pPr>
        <w:pBdr>
          <w:left w:val="single" w:color="1F3864" w:sz="18"/>
        </w:pBdr>
        <w:shd w:fill="F2F4F8" w:val="clear"/>
        <w:spacing w:after="60" w:before="80" w:line="264"/>
        <w:ind w:left="280" w:right="120"/>
      </w:pPr>
      <w:r>
        <w:t xml:space="preserve">"A quick background on us.</w:t>
      </w:r>
    </w:p>
    <w:p>
      <w:pPr>
        <w:pBdr>
          <w:left w:val="single" w:color="1F3864" w:sz="18"/>
        </w:pBdr>
        <w:shd w:fill="F2F4F8" w:val="clear"/>
        <w:spacing w:after="60" w:before="0" w:line="264"/>
        <w:ind w:left="280" w:right="120"/>
      </w:pPr>
      <w:r>
        <w:t xml:space="preserve">In Formula 1, SPORTFIVE worked exclusively with the two biggest teams in the sport, Mercedes and Ferrari, for more than twelve years.</w:t>
      </w:r>
    </w:p>
    <w:p>
      <w:pPr>
        <w:pBdr>
          <w:left w:val="single" w:color="1F3864" w:sz="18"/>
        </w:pBdr>
        <w:shd w:fill="F2F4F8" w:val="clear"/>
        <w:spacing w:after="60" w:before="0" w:line="264"/>
        <w:ind w:left="280" w:right="120"/>
      </w:pPr>
      <w:r>
        <w:t xml:space="preserve">We have since given up those exclusive mandates, deliberately, and signed non-exclusive agreements across the grid.</w:t>
      </w:r>
    </w:p>
    <w:p>
      <w:pPr>
        <w:pBdr>
          <w:left w:val="single" w:color="1F3864" w:sz="18"/>
        </w:pBdr>
        <w:shd w:fill="F2F4F8" w:val="clear"/>
        <w:spacing w:after="60" w:before="0" w:line="264"/>
        <w:ind w:left="280" w:right="120"/>
      </w:pPr>
      <w:r>
        <w:t xml:space="preserve">We set it up this way so we can take a brand-first approach. We do not arrive selling one team. We start with your objectives, and we recommend the team that fits them.</w:t>
      </w:r>
    </w:p>
    <w:p>
      <w:pPr>
        <w:pBdr>
          <w:left w:val="single" w:color="1F3864" w:sz="18"/>
        </w:pBdr>
        <w:shd w:fill="F2F4F8" w:val="clear"/>
        <w:spacing w:after="60" w:before="0" w:line="264"/>
        <w:ind w:left="280" w:right="120"/>
      </w:pPr>
      <w:r>
        <w:t xml:space="preserve">You can see it in the breadth of our work. We have built partnerships with podium teams and with challenger teams. In both cases it started the same way: with the brand's objectives, and we reverse engineered the route from there.</w:t>
      </w:r>
    </w:p>
    <w:p>
      <w:pPr>
        <w:pBdr>
          <w:left w:val="single" w:color="1F3864" w:sz="18"/>
        </w:pBdr>
        <w:shd w:fill="F2F4F8" w:val="clear"/>
        <w:spacing w:after="60" w:before="0" w:line="264"/>
        <w:ind w:left="280" w:right="120"/>
      </w:pPr>
      <w:r>
        <w:t xml:space="preserve">We have a team that does exactly this: find the right entry route, find the team that matches your goals.</w:t>
      </w:r>
    </w:p>
    <w:p>
      <w:pPr>
        <w:pBdr>
          <w:left w:val="single" w:color="1F3864" w:sz="18"/>
        </w:pBdr>
        <w:shd w:fill="F2F4F8" w:val="clear"/>
        <w:spacing w:after="60" w:before="0" w:line="264"/>
        <w:ind w:left="280" w:right="120"/>
      </w:pPr>
      <w:r>
        <w:t xml:space="preserve">And the consultancy costs you nothing. Our fee comes out of the partnership fee we broker, and the team pays it. No added cost on your side.</w:t>
      </w:r>
    </w:p>
    <w:p>
      <w:pPr>
        <w:pBdr>
          <w:left w:val="single" w:color="1F3864" w:sz="18"/>
        </w:pBdr>
        <w:shd w:fill="F2F4F8" w:val="clear"/>
        <w:spacing w:after="160" w:before="0" w:line="264"/>
        <w:ind w:left="280" w:right="120"/>
      </w:pPr>
      <w:r>
        <w:t xml:space="preserve">So the best place to start is your objectives, and we work back from there to the right fit."</w:t>
      </w:r>
    </w:p>
    <w:p>
      <w:pPr>
        <w:pStyle w:val="Heading1"/>
        <w:spacing w:after="160" w:before="360"/>
      </w:pPr>
      <w:r>
        <w:t xml:space="preserve">Part 2: Frame the call (2 minutes)</w:t>
      </w:r>
    </w:p>
    <w:p>
      <w:pPr>
        <w:pBdr>
          <w:left w:val="single" w:color="1F3864" w:sz="18"/>
        </w:pBdr>
        <w:shd w:fill="F2F4F8" w:val="clear"/>
        <w:spacing w:after="60" w:before="80" w:line="264"/>
        <w:ind w:left="280" w:right="120"/>
      </w:pPr>
      <w:r>
        <w:t xml:space="preserve">"So, the purpose of today.</w:t>
      </w:r>
    </w:p>
    <w:p>
      <w:pPr>
        <w:pBdr>
          <w:left w:val="single" w:color="1F3864" w:sz="18"/>
        </w:pBdr>
        <w:shd w:fill="F2F4F8" w:val="clear"/>
        <w:spacing w:after="60" w:before="0" w:line="264"/>
        <w:ind w:left="280" w:right="120"/>
      </w:pPr>
      <w:r>
        <w:t xml:space="preserve">This is a discovery call. Ideally, we work closely with you to build a brief, and then we come back with recommendations that truly align with it. So today I want to do two things: learn about LanguageWire and your objectives, and give you clarity on how Formula 1 partnerships work wherever that is useful. I will ask some questions along the way that help us fill out the brief. Nothing formal.</w:t>
      </w:r>
    </w:p>
    <w:p>
      <w:pPr>
        <w:pBdr>
          <w:left w:val="single" w:color="1F3864" w:sz="18"/>
        </w:pBdr>
        <w:shd w:fill="F2F4F8" w:val="clear"/>
        <w:spacing w:after="160" w:before="0" w:line="264"/>
        <w:ind w:left="280" w:right="120"/>
      </w:pPr>
      <w:r>
        <w:t xml:space="preserve">Does that work for you?"</w:t>
      </w:r>
    </w:p>
    <w:p>
      <w:pPr>
        <w:pStyle w:val="Heading3"/>
        <w:spacing w:after="100" w:before="240"/>
      </w:pPr>
      <w:r>
        <w:t xml:space="preserve">Why LanguageWire caught my attention</w:t>
      </w:r>
    </w:p>
    <w:p>
      <w:pPr>
        <w:spacing w:after="100" w:before="60"/>
      </w:pPr>
      <w:r>
        <w:rPr>
          <w:i/>
          <w:iCs/>
          <w:color w:val="595959"/>
          <w:sz w:val="20"/>
          <w:szCs w:val="20"/>
        </w:rPr>
        <w:t xml:space="preserve">[Say this early. It plants the integration idea you will ask about in Part 3.]</w:t>
      </w:r>
    </w:p>
    <w:p>
      <w:pPr>
        <w:pBdr>
          <w:left w:val="single" w:color="1F3864" w:sz="18"/>
        </w:pBdr>
        <w:shd w:fill="F2F4F8" w:val="clear"/>
        <w:spacing w:after="60" w:before="80" w:line="264"/>
        <w:ind w:left="280" w:right="120"/>
      </w:pPr>
      <w:r>
        <w:t xml:space="preserve">"One thing before my questions: why this conversation, and why now.</w:t>
      </w:r>
    </w:p>
    <w:p>
      <w:pPr>
        <w:pBdr>
          <w:left w:val="single" w:color="1F3864" w:sz="18"/>
        </w:pBdr>
        <w:shd w:fill="F2F4F8" w:val="clear"/>
        <w:spacing w:after="60" w:before="0" w:line="264"/>
        <w:ind w:left="280" w:right="120"/>
      </w:pPr>
      <w:r>
        <w:t xml:space="preserve">I did my homework on LanguageWire. Twenty-five years from Copenhagen, and you built what every global marketing team needs now: one platform where AI gives the speed and human experts protect the brand. Quality a global company can sign off, at the pace content moves today.</w:t>
      </w:r>
    </w:p>
    <w:p>
      <w:pPr>
        <w:pBdr>
          <w:left w:val="single" w:color="1F3864" w:sz="18"/>
        </w:pBdr>
        <w:shd w:fill="F2F4F8" w:val="clear"/>
        <w:spacing w:after="60" w:before="0" w:line="264"/>
        <w:ind w:left="280" w:right="120"/>
      </w:pPr>
      <w:r>
        <w:t xml:space="preserve">And the timing is why I picked up the phone. Formula 1 is the most global sport on earth: it races in 24 countries and has 827 million fans, most of whom do not speak English first. Its growth is coming from exactly those markets. Yet most of the sport's content still goes out in one language. The teams publish every day, the fans are everywhere, and the language gap is real. So a conversation with LanguageWire felt timely.</w:t>
      </w:r>
    </w:p>
    <w:p>
      <w:pPr>
        <w:pBdr>
          <w:left w:val="single" w:color="1F3864" w:sz="18"/>
        </w:pBdr>
        <w:shd w:fill="F2F4F8" w:val="clear"/>
        <w:spacing w:after="160" w:before="0" w:line="264"/>
        <w:ind w:left="280" w:right="120"/>
      </w:pPr>
      <w:r>
        <w:t xml:space="preserve">And when teams assess a new partner, one question they always ask: can this partner also support us operationally? Here, clearly yes. So potentially worth exploring: a team's content localized for its growth markets, fan communications in the fans' own languages, partner campaigns adapted across the calendar. Early thoughts. The brief will tell us more."</w:t>
      </w:r>
    </w:p>
    <w:p>
      <w:pPr>
        <w:spacing w:after="100" w:before="60"/>
      </w:pPr>
      <w:r>
        <w:rPr>
          <w:i/>
          <w:iCs/>
          <w:color w:val="595959"/>
          <w:sz w:val="20"/>
          <w:szCs w:val="20"/>
        </w:rPr>
        <w:t xml:space="preserve">[Then open softly. Their answer sets the depth for Part 4:]</w:t>
      </w:r>
    </w:p>
    <w:p>
      <w:pPr>
        <w:pBdr>
          <w:left w:val="single" w:color="1F3864" w:sz="18"/>
        </w:pBdr>
        <w:shd w:fill="F2F4F8" w:val="clear"/>
        <w:spacing w:after="160" w:before="80" w:line="264"/>
        <w:ind w:left="280" w:right="120"/>
      </w:pPr>
      <w:r>
        <w:t xml:space="preserve">"Let me start simple. How much do you follow Formula 1? And has LanguageWire looked at sport before?"</w:t>
      </w:r>
    </w:p>
    <w:p>
      <w:pPr>
        <w:pStyle w:val="Heading1"/>
        <w:spacing w:after="160" w:before="360"/>
      </w:pPr>
      <w:r>
        <w:t xml:space="preserve">Part 3: The brief. Key discovery questions (12 to 15 minutes)</w:t>
      </w:r>
    </w:p>
    <w:p>
      <w:pPr>
        <w:spacing w:after="100" w:before="60"/>
      </w:pPr>
      <w:r>
        <w:rPr>
          <w:i/>
          <w:iCs/>
          <w:color w:val="595959"/>
          <w:sz w:val="20"/>
          <w:szCs w:val="20"/>
        </w:rPr>
        <w:t xml:space="preserve">[Work through these as a conversation, not a checklist. Follow their energy. The bold labels are for you; the questions are for them. Capture answers, they become the brief.]</w:t>
      </w:r>
    </w:p>
    <w:p>
      <w:pPr>
        <w:pStyle w:val="Heading3"/>
        <w:spacing w:after="100" w:before="240"/>
      </w:pPr>
      <w:r>
        <w:t xml:space="preserve">Objectives</w:t>
      </w:r>
    </w:p>
    <w:p>
      <w:pPr>
        <w:pStyle w:val="ListParagraph"/>
        <w:numPr>
          <w:ilvl w:val="0"/>
          <w:numId w:val="2"/>
        </w:numPr>
        <w:spacing w:after="60"/>
      </w:pPr>
      <w:r>
        <w:t xml:space="preserve">"What would Formula 1 need to do for LanguageWire? Brand awareness in new markets, enterprise pipeline, a flagship case study, or something else?"</w:t>
      </w:r>
    </w:p>
    <w:p>
      <w:pPr>
        <w:pStyle w:val="ListParagraph"/>
        <w:numPr>
          <w:ilvl w:val="0"/>
          <w:numId w:val="2"/>
        </w:numPr>
        <w:spacing w:after="60"/>
      </w:pPr>
      <w:r>
        <w:t xml:space="preserve">"Imagine this works perfectly. Three years from now, what has changed for LanguageWire because of it?"</w:t>
      </w:r>
    </w:p>
    <w:p>
      <w:pPr>
        <w:pStyle w:val="Heading3"/>
        <w:spacing w:after="100" w:before="240"/>
      </w:pPr>
      <w:r>
        <w:t xml:space="preserve">Audience</w:t>
      </w:r>
    </w:p>
    <w:p>
      <w:pPr>
        <w:pStyle w:val="ListParagraph"/>
        <w:numPr>
          <w:ilvl w:val="0"/>
          <w:numId w:val="2"/>
        </w:numPr>
        <w:spacing w:after="60"/>
      </w:pPr>
      <w:r>
        <w:t xml:space="preserve">"Who exactly do you want in the room: heads of marketing, content, digital, localization?"</w:t>
      </w:r>
    </w:p>
    <w:p>
      <w:pPr>
        <w:pStyle w:val="ListParagraph"/>
        <w:numPr>
          <w:ilvl w:val="0"/>
          <w:numId w:val="2"/>
        </w:numPr>
        <w:spacing w:after="60"/>
      </w:pPr>
      <w:r>
        <w:t xml:space="preserve">"Which industries matter most: technology, manufacturing, retail, life sciences?"</w:t>
      </w:r>
    </w:p>
    <w:p>
      <w:pPr>
        <w:pStyle w:val="ListParagraph"/>
        <w:numPr>
          <w:ilvl w:val="0"/>
          <w:numId w:val="2"/>
        </w:numPr>
        <w:spacing w:after="60"/>
      </w:pPr>
      <w:r>
        <w:t xml:space="preserve">"Are there named accounts you would build the program around?"</w:t>
      </w:r>
    </w:p>
    <w:p>
      <w:pPr>
        <w:pStyle w:val="Heading3"/>
        <w:spacing w:after="100" w:before="240"/>
      </w:pPr>
      <w:r>
        <w:t xml:space="preserve">Markets</w:t>
      </w:r>
    </w:p>
    <w:p>
      <w:pPr>
        <w:pStyle w:val="ListParagraph"/>
        <w:numPr>
          <w:ilvl w:val="0"/>
          <w:numId w:val="2"/>
        </w:numPr>
        <w:spacing w:after="60"/>
      </w:pPr>
      <w:r>
        <w:t xml:space="preserve">"Where does growth need to come from: the Nordics outward, DACH, the US, Asia?"</w:t>
      </w:r>
    </w:p>
    <w:p>
      <w:pPr>
        <w:pStyle w:val="Heading3"/>
        <w:spacing w:after="100" w:before="240"/>
      </w:pPr>
      <w:r>
        <w:t xml:space="preserve">Product and integration</w:t>
      </w:r>
    </w:p>
    <w:p>
      <w:pPr>
        <w:pStyle w:val="ListParagraph"/>
        <w:numPr>
          <w:ilvl w:val="0"/>
          <w:numId w:val="2"/>
        </w:numPr>
        <w:spacing w:after="60"/>
      </w:pPr>
      <w:r>
        <w:t xml:space="preserve">"Here is the one I am most curious about. Would you want LanguageWire working inside the sport? A team's website, social content and fan communications localized by your platform, with the engagement lift as a public case study. Is that the play, or is this more about visibility and access?"</w:t>
      </w:r>
    </w:p>
    <w:p>
      <w:pPr>
        <w:pStyle w:val="Heading3"/>
        <w:spacing w:after="100" w:before="240"/>
      </w:pPr>
      <w:r>
        <w:t xml:space="preserve">Budget and timing</w:t>
      </w:r>
    </w:p>
    <w:p>
      <w:pPr>
        <w:pStyle w:val="ListParagraph"/>
        <w:numPr>
          <w:ilvl w:val="0"/>
          <w:numId w:val="2"/>
        </w:numPr>
        <w:spacing w:after="60"/>
      </w:pPr>
      <w:r>
        <w:t xml:space="preserve">"Have you set a budget range for this? Even a rough range helps me filter what is realistic and saves us both time."</w:t>
      </w:r>
    </w:p>
    <w:p>
      <w:pPr>
        <w:pStyle w:val="ListParagraph"/>
        <w:numPr>
          <w:ilvl w:val="0"/>
          <w:numId w:val="2"/>
        </w:numPr>
        <w:spacing w:after="60"/>
      </w:pPr>
      <w:r>
        <w:t xml:space="preserve">"When would you want to be live? Partnerships here usually run multi-year, though technology and supplier partnerships can start smaller and grow."</w:t>
      </w:r>
    </w:p>
    <w:p>
      <w:pPr>
        <w:pStyle w:val="Heading3"/>
        <w:spacing w:after="100" w:before="240"/>
      </w:pPr>
      <w:r>
        <w:t xml:space="preserve">Decision process</w:t>
      </w:r>
    </w:p>
    <w:p>
      <w:pPr>
        <w:pStyle w:val="ListParagraph"/>
        <w:numPr>
          <w:ilvl w:val="0"/>
          <w:numId w:val="2"/>
        </w:numPr>
        <w:spacing w:after="60"/>
      </w:pPr>
      <w:r>
        <w:t xml:space="preserve">"Apart from you, who is part of this decision? CEO, board, your investors?"</w:t>
      </w:r>
    </w:p>
    <w:p>
      <w:pPr>
        <w:pStyle w:val="Heading3"/>
        <w:spacing w:after="100" w:before="240"/>
      </w:pPr>
      <w:r>
        <w:t xml:space="preserve">Marketing context</w:t>
      </w:r>
    </w:p>
    <w:p>
      <w:pPr>
        <w:pStyle w:val="ListParagraph"/>
        <w:numPr>
          <w:ilvl w:val="0"/>
          <w:numId w:val="2"/>
        </w:numPr>
        <w:spacing w:after="60"/>
      </w:pPr>
      <w:r>
        <w:t xml:space="preserve">"What is working for you today? And is there a customer story you wish you had?"</w:t>
      </w:r>
    </w:p>
    <w:p>
      <w:pPr>
        <w:pStyle w:val="ListParagraph"/>
        <w:numPr>
          <w:ilvl w:val="0"/>
          <w:numId w:val="2"/>
        </w:numPr>
        <w:spacing w:after="60"/>
      </w:pPr>
      <w:r>
        <w:t xml:space="preserve">"Do you have the team to activate a sport partnership, or would you want support there too?"</w:t>
      </w:r>
    </w:p>
    <w:p>
      <w:pPr>
        <w:pStyle w:val="Heading3"/>
        <w:spacing w:after="100" w:before="240"/>
      </w:pPr>
      <w:r>
        <w:t xml:space="preserve">Hospitality and relationships</w:t>
      </w:r>
    </w:p>
    <w:p>
      <w:pPr>
        <w:pStyle w:val="ListParagraph"/>
        <w:numPr>
          <w:ilvl w:val="0"/>
          <w:numId w:val="2"/>
        </w:numPr>
        <w:spacing w:after="60"/>
      </w:pPr>
      <w:r>
        <w:t xml:space="preserve">"How important is client entertainment for you? Are there customers or prospects you would love to host at a race?"</w:t>
      </w:r>
    </w:p>
    <w:p>
      <w:pPr>
        <w:spacing w:after="100" w:before="60"/>
      </w:pPr>
      <w:r>
        <w:rPr>
          <w:i/>
          <w:iCs/>
          <w:color w:val="595959"/>
          <w:sz w:val="20"/>
          <w:szCs w:val="20"/>
        </w:rPr>
        <w:t xml:space="preserve">[If they hesitate on the budget question:]</w:t>
      </w:r>
    </w:p>
    <w:p>
      <w:pPr>
        <w:pBdr>
          <w:left w:val="single" w:color="1F3864" w:sz="18"/>
        </w:pBdr>
        <w:shd w:fill="F2F4F8" w:val="clear"/>
        <w:spacing w:after="160" w:before="80" w:line="264"/>
        <w:ind w:left="280" w:right="120"/>
      </w:pPr>
      <w:r>
        <w:t xml:space="preserve">"No problem. You do not need a number today. When we come back with recommendations, we will show options at different levels, and you will see what each level buys."</w:t>
      </w:r>
    </w:p>
    <w:p>
      <w:pPr>
        <w:pStyle w:val="Heading1"/>
        <w:spacing w:after="160" w:before="360"/>
      </w:pPr>
      <w:r>
        <w:t xml:space="preserve">Part 4: How Formula 1 partnerships work (8 to 10 minutes)</w:t>
      </w:r>
    </w:p>
    <w:p>
      <w:pPr>
        <w:spacing w:after="100" w:before="60"/>
      </w:pPr>
      <w:r>
        <w:rPr>
          <w:i/>
          <w:iCs/>
          <w:color w:val="595959"/>
          <w:sz w:val="20"/>
          <w:szCs w:val="20"/>
        </w:rPr>
        <w:t xml:space="preserve">[Calibrate to their answer from Part 2. If they know the sport, compress. Invite questions as you go: "Stop me anytime."]</w:t>
      </w:r>
    </w:p>
    <w:p>
      <w:pPr>
        <w:pStyle w:val="Heading2"/>
        <w:spacing w:after="120" w:before="280"/>
      </w:pPr>
      <w:r>
        <w:t xml:space="preserve">4.1 The sport in thirty seconds</w:t>
      </w:r>
    </w:p>
    <w:p>
      <w:pPr>
        <w:pBdr>
          <w:left w:val="single" w:color="1F3864" w:sz="18"/>
        </w:pBdr>
        <w:shd w:fill="F2F4F8" w:val="clear"/>
        <w:spacing w:after="60" w:before="80" w:line="264"/>
        <w:ind w:left="280" w:right="120"/>
      </w:pPr>
      <w:r>
        <w:t xml:space="preserve">"Let me give you a simple picture of how the sport is set up, because it explains the options you have.</w:t>
      </w:r>
    </w:p>
    <w:p>
      <w:pPr>
        <w:pBdr>
          <w:left w:val="single" w:color="1F3864" w:sz="18"/>
        </w:pBdr>
        <w:shd w:fill="F2F4F8" w:val="clear"/>
        <w:spacing w:after="60" w:before="0" w:line="264"/>
        <w:ind w:left="280" w:right="120"/>
      </w:pPr>
      <w:r>
        <w:t xml:space="preserve">Formula 1 itself, the series, is owned by Liberty Media, an American media company. They own the commercial side: the calendar, the broadcast deals, the races.</w:t>
      </w:r>
    </w:p>
    <w:p>
      <w:pPr>
        <w:pBdr>
          <w:left w:val="single" w:color="1F3864" w:sz="18"/>
        </w:pBdr>
        <w:shd w:fill="F2F4F8" w:val="clear"/>
        <w:spacing w:after="60" w:before="0" w:line="264"/>
        <w:ind w:left="280" w:right="120"/>
      </w:pPr>
      <w:r>
        <w:t xml:space="preserve">The FIA is the regulator. They write the rules.</w:t>
      </w:r>
    </w:p>
    <w:p>
      <w:pPr>
        <w:pBdr>
          <w:left w:val="single" w:color="1F3864" w:sz="18"/>
        </w:pBdr>
        <w:shd w:fill="F2F4F8" w:val="clear"/>
        <w:spacing w:after="60" w:before="0" w:line="264"/>
        <w:ind w:left="280" w:right="120"/>
      </w:pPr>
      <w:r>
        <w:t xml:space="preserve">And then there are eleven teams. From this coming season it is eleven, including two American teams, Haas and Cadillac. Each team is an independent business with its own owners and its own partnerships.</w:t>
      </w:r>
    </w:p>
    <w:p>
      <w:pPr>
        <w:pBdr>
          <w:left w:val="single" w:color="1F3864" w:sz="18"/>
        </w:pBdr>
        <w:shd w:fill="F2F4F8" w:val="clear"/>
        <w:spacing w:after="160" w:before="0" w:line="264"/>
        <w:ind w:left="280" w:right="120"/>
      </w:pPr>
      <w:r>
        <w:t xml:space="preserve">So a brand can partner at three levels: with the sport itself, with a team, or with a driver personally. Most brands enter through a team, and I can explain why when we get there."</w:t>
      </w:r>
    </w:p>
    <w:p>
      <w:pPr>
        <w:pStyle w:val="Heading2"/>
        <w:spacing w:after="120" w:before="280"/>
      </w:pPr>
      <w:r>
        <w:t xml:space="preserve">4.2 What a team partnership includes</w:t>
      </w:r>
    </w:p>
    <w:p>
      <w:pPr>
        <w:pBdr>
          <w:left w:val="single" w:color="1F3864" w:sz="18"/>
        </w:pBdr>
        <w:shd w:fill="F2F4F8" w:val="clear"/>
        <w:spacing w:after="60" w:before="80" w:line="264"/>
        <w:ind w:left="280" w:right="120"/>
      </w:pPr>
      <w:r>
        <w:t xml:space="preserve">"What do you get as a partner? Think of it in five parts.</w:t>
      </w:r>
    </w:p>
    <w:p>
      <w:pPr>
        <w:pBdr>
          <w:left w:val="single" w:color="1F3864" w:sz="18"/>
        </w:pBdr>
        <w:shd w:fill="F2F4F8" w:val="clear"/>
        <w:spacing w:after="60" w:before="0" w:line="264"/>
        <w:ind w:left="280" w:right="120"/>
      </w:pPr>
      <w:r>
        <w:t xml:space="preserve"/>
      </w:r>
      <w:r>
        <w:rPr>
          <w:b/>
          <w:bCs/>
        </w:rPr>
        <w:t xml:space="preserve">One, branding.</w:t>
      </w:r>
      <w:r>
        <w:t xml:space="preserve"> Your logo on the car, the race suits, the garage. Around 24 race weekends a year. Last season the total audience was 1.8 billion, and the average race reached 76 million people.</w:t>
      </w:r>
    </w:p>
    <w:p>
      <w:pPr>
        <w:pBdr>
          <w:left w:val="single" w:color="1F3864" w:sz="18"/>
        </w:pBdr>
        <w:shd w:fill="F2F4F8" w:val="clear"/>
        <w:spacing w:after="60" w:before="0" w:line="264"/>
        <w:ind w:left="280" w:right="120"/>
      </w:pPr>
      <w:r>
        <w:t xml:space="preserve"/>
      </w:r>
      <w:r>
        <w:rPr>
          <w:b/>
          <w:bCs/>
        </w:rPr>
        <w:t xml:space="preserve">Two, the official title.</w:t>
      </w:r>
      <w:r>
        <w:t xml:space="preserve"> You become, for example, the Official Localization Partner of a team. You use the team's name, logo and imagery in your marketing and your sales conversations.</w:t>
      </w:r>
    </w:p>
    <w:p>
      <w:pPr>
        <w:pBdr>
          <w:left w:val="single" w:color="1F3864" w:sz="18"/>
        </w:pBdr>
        <w:shd w:fill="F2F4F8" w:val="clear"/>
        <w:spacing w:after="60" w:before="0" w:line="264"/>
        <w:ind w:left="280" w:right="120"/>
      </w:pPr>
      <w:r>
        <w:t xml:space="preserve"/>
      </w:r>
      <w:r>
        <w:rPr>
          <w:b/>
          <w:bCs/>
        </w:rPr>
        <w:t xml:space="preserve">Three, hospitality.</w:t>
      </w:r>
      <w:r>
        <w:t xml:space="preserve"> Paddock access, the Paddock Club, garage tours, time with the drivers. 66% of Paddock Club guests are senior executives. For a company selling to global marketers, every race is a room full of buyers.</w:t>
      </w:r>
    </w:p>
    <w:p>
      <w:pPr>
        <w:pBdr>
          <w:left w:val="single" w:color="1F3864" w:sz="18"/>
        </w:pBdr>
        <w:shd w:fill="F2F4F8" w:val="clear"/>
        <w:spacing w:after="60" w:before="0" w:line="264"/>
        <w:ind w:left="280" w:right="120"/>
      </w:pPr>
      <w:r>
        <w:t xml:space="preserve">And one detail people miss. A Grand Prix runs over three days, and your passes work every day. Seven passes can host twenty different guests in one weekend, and hundreds across a season.</w:t>
      </w:r>
    </w:p>
    <w:p>
      <w:pPr>
        <w:pBdr>
          <w:left w:val="single" w:color="1F3864" w:sz="18"/>
        </w:pBdr>
        <w:shd w:fill="F2F4F8" w:val="clear"/>
        <w:spacing w:after="60" w:before="0" w:line="264"/>
        <w:ind w:left="280" w:right="120"/>
      </w:pPr>
      <w:r>
        <w:t xml:space="preserve"/>
      </w:r>
      <w:r>
        <w:rPr>
          <w:b/>
          <w:bCs/>
        </w:rPr>
        <w:t xml:space="preserve">Four, content and digital.</w:t>
      </w:r>
      <w:r>
        <w:t xml:space="preserve"> Access to the team's channels and drivers for content. Formula 1 is the number one sport in the world for social engagement, and in the sport's own survey, 61% of fans engage with F1 content every day. Content is the bloodstream of this sport, which is exactly your territory.</w:t>
      </w:r>
    </w:p>
    <w:p>
      <w:pPr>
        <w:pBdr>
          <w:left w:val="single" w:color="1F3864" w:sz="18"/>
        </w:pBdr>
        <w:shd w:fill="F2F4F8" w:val="clear"/>
        <w:spacing w:after="60" w:before="0" w:line="264"/>
        <w:ind w:left="280" w:right="120"/>
      </w:pPr>
      <w:r>
        <w:t xml:space="preserve"/>
      </w:r>
      <w:r>
        <w:rPr>
          <w:b/>
          <w:bCs/>
        </w:rPr>
        <w:t xml:space="preserve">Five, people.</w:t>
      </w:r>
      <w:r>
        <w:t xml:space="preserve"> Driver appearances, filming days, team leadership at your events.</w:t>
      </w:r>
    </w:p>
    <w:p>
      <w:pPr>
        <w:pBdr>
          <w:left w:val="single" w:color="1F3864" w:sz="18"/>
        </w:pBdr>
        <w:shd w:fill="F2F4F8" w:val="clear"/>
        <w:spacing w:after="160" w:before="0" w:line="264"/>
        <w:ind w:left="280" w:right="120"/>
      </w:pPr>
      <w:r>
        <w:t xml:space="preserve">And around all of this sits the business platform: every team carries 25 or more partners, more than 350 companies across the grid, meeting each other all season. That room is your pipeline."</w:t>
      </w:r>
    </w:p>
    <w:p>
      <w:pPr>
        <w:pStyle w:val="Heading2"/>
        <w:spacing w:after="120" w:before="280"/>
      </w:pPr>
      <w:r>
        <w:t xml:space="preserve">4.3 The audience</w:t>
      </w:r>
    </w:p>
    <w:p>
      <w:pPr>
        <w:spacing w:after="100" w:before="60"/>
      </w:pPr>
      <w:r>
        <w:rPr>
          <w:i/>
          <w:iCs/>
          <w:color w:val="595959"/>
          <w:sz w:val="20"/>
          <w:szCs w:val="20"/>
        </w:rPr>
        <w:t xml:space="preserve">[Pure B2B framing for LanguageWire: the buyers first, the global fan picture as the product story.]</w:t>
      </w:r>
    </w:p>
    <w:p>
      <w:pPr>
        <w:pBdr>
          <w:left w:val="single" w:color="1F3864" w:sz="18"/>
        </w:pBdr>
        <w:shd w:fill="F2F4F8" w:val="clear"/>
        <w:spacing w:after="60" w:before="80" w:line="264"/>
        <w:ind w:left="280" w:right="120"/>
      </w:pPr>
      <w:r>
        <w:t xml:space="preserve">"Now, who you reach. Two audiences matter for you.</w:t>
      </w:r>
    </w:p>
    <w:p>
      <w:pPr>
        <w:pBdr>
          <w:left w:val="single" w:color="1F3864" w:sz="18"/>
        </w:pBdr>
        <w:shd w:fill="F2F4F8" w:val="clear"/>
        <w:spacing w:after="60" w:before="0" w:line="264"/>
        <w:ind w:left="280" w:right="120"/>
      </w:pPr>
      <w:r>
        <w:t xml:space="preserve"/>
      </w:r>
      <w:r>
        <w:rPr>
          <w:b/>
          <w:bCs/>
        </w:rPr>
        <w:t xml:space="preserve">The buyers.</w:t>
      </w:r>
      <w:r>
        <w:t xml:space="preserve"> Formula 1 has the highest concentration of business decision makers in sport: fans index at 160 for management and strategy roles, where the average person is 100. In the Paddock Club, 66% of guests are senior executives. And the paddock itself holds 350 partner companies. Here is the line I want you to remember: every one of those companies activates this sport in twenty-plus countries a season. Every one of them has a localization problem. Your buyers are not just watching this sport. They are working inside it.</w:t>
      </w:r>
    </w:p>
    <w:p>
      <w:pPr>
        <w:pBdr>
          <w:left w:val="single" w:color="1F3864" w:sz="18"/>
        </w:pBdr>
        <w:shd w:fill="F2F4F8" w:val="clear"/>
        <w:spacing w:after="160" w:before="0" w:line="264"/>
        <w:ind w:left="280" w:right="120"/>
      </w:pPr>
      <w:r>
        <w:t xml:space="preserve"/>
      </w:r>
      <w:r>
        <w:rPr>
          <w:b/>
          <w:bCs/>
        </w:rPr>
        <w:t xml:space="preserve">The fans, because they are your product story.</w:t>
      </w:r>
      <w:r>
        <w:t xml:space="preserve"> 827 million people, spread across every continent, most of them not native English speakers. And the sport's own survey says digital fandom is converting to real demand fastest in the US, India and Brazil. Two of those three markets do not speak English first. The growth of this sport is, quite literally, a translation project."</w:t>
      </w:r>
    </w:p>
    <w:p>
      <w:pPr>
        <w:pStyle w:val="Heading2"/>
        <w:spacing w:after="120" w:before="280"/>
      </w:pPr>
      <w:r>
        <w:t xml:space="preserve">4.4 Why this could fit LanguageWire</w:t>
      </w:r>
    </w:p>
    <w:p>
      <w:pPr>
        <w:pBdr>
          <w:left w:val="single" w:color="1F3864" w:sz="18"/>
        </w:pBdr>
        <w:shd w:fill="F2F4F8" w:val="clear"/>
        <w:spacing w:after="60" w:before="80" w:line="264"/>
        <w:ind w:left="280" w:right="120"/>
      </w:pPr>
      <w:r>
        <w:t xml:space="preserve">"Let me tell you why I find this opportunity interesting for LanguageWire. Three reasons.</w:t>
      </w:r>
    </w:p>
    <w:p>
      <w:pPr>
        <w:pBdr>
          <w:left w:val="single" w:color="1F3864" w:sz="18"/>
        </w:pBdr>
        <w:shd w:fill="F2F4F8" w:val="clear"/>
        <w:spacing w:after="60" w:before="0" w:line="264"/>
        <w:ind w:left="280" w:right="120"/>
      </w:pPr>
      <w:r>
        <w:t xml:space="preserve"/>
      </w:r>
      <w:r>
        <w:rPr>
          <w:b/>
          <w:bCs/>
        </w:rPr>
        <w:t xml:space="preserve">First, the language gap is real and visible.</w:t>
      </w:r>
      <w:r>
        <w:t xml:space="preserve"> The most global sport on earth still publishes mostly in English, while its growth comes from markets that speak Spanish, Portuguese, Japanese, Hindi. A team that speaks to its fans in their own languages will feel the difference immediately, and the partner that makes it happen owns that story.</w:t>
      </w:r>
    </w:p>
    <w:p>
      <w:pPr>
        <w:pBdr>
          <w:left w:val="single" w:color="1F3864" w:sz="18"/>
        </w:pBdr>
        <w:shd w:fill="F2F4F8" w:val="clear"/>
        <w:spacing w:after="60" w:before="0" w:line="264"/>
        <w:ind w:left="280" w:right="120"/>
      </w:pPr>
      <w:r>
        <w:t xml:space="preserve"/>
      </w:r>
      <w:r>
        <w:rPr>
          <w:b/>
          <w:bCs/>
        </w:rPr>
        <w:t xml:space="preserve">Second, the paddock is a localization prospect list.</w:t>
      </w:r>
      <w:r>
        <w:t xml:space="preserve"> 350 partner companies, each activating campaigns across twenty-plus countries every season: hospitality invitations, content, press, product launches, all needing language. You would stand next to those companies as a peer, with a live case study running in the same sport.</w:t>
      </w:r>
    </w:p>
    <w:p>
      <w:pPr>
        <w:pBdr>
          <w:left w:val="single" w:color="1F3864" w:sz="18"/>
        </w:pBdr>
        <w:shd w:fill="F2F4F8" w:val="clear"/>
        <w:spacing w:after="60" w:before="0" w:line="264"/>
        <w:ind w:left="280" w:right="120"/>
      </w:pPr>
      <w:r>
        <w:t xml:space="preserve"/>
      </w:r>
      <w:r>
        <w:rPr>
          <w:b/>
          <w:bCs/>
        </w:rPr>
        <w:t xml:space="preserve">Third, the model is proven.</w:t>
      </w:r>
      <w:r>
        <w:t xml:space="preserve"> Teams take working technology from partners and give the showcase in return: RUCKUS runs the wireless at Haas, Salesforce built the sport's AI fan companion, Globant builds F1's digital fan experiences. A language platform doing the team's content is the same shape of deal, and it is a quiet category today.</w:t>
      </w:r>
    </w:p>
    <w:p>
      <w:pPr>
        <w:pBdr>
          <w:left w:val="single" w:color="1F3864" w:sz="18"/>
        </w:pBdr>
        <w:shd w:fill="F2F4F8" w:val="clear"/>
        <w:spacing w:after="160" w:before="0" w:line="264"/>
        <w:ind w:left="280" w:right="120"/>
      </w:pPr>
      <w:r>
        <w:t xml:space="preserve">One last thing on value. All of this sits on very small supply: eleven teams for the entire world, one seat per category, three to five year deals. Small supply, growing demand. That is why these partnerships hold their value, at every level of entry."</w:t>
      </w:r>
    </w:p>
    <w:p>
      <w:pPr>
        <w:pStyle w:val="Heading2"/>
        <w:spacing w:after="120" w:before="280"/>
      </w:pPr>
      <w:r>
        <w:t xml:space="preserve">4.5 Three activation ideas (examples, not proposals)</w:t>
      </w:r>
    </w:p>
    <w:p>
      <w:pPr>
        <w:spacing w:after="100" w:before="60"/>
      </w:pPr>
      <w:r>
        <w:rPr>
          <w:i/>
          <w:iCs/>
          <w:color w:val="595959"/>
          <w:sz w:val="20"/>
          <w:szCs w:val="20"/>
        </w:rPr>
        <w:t xml:space="preserve">[Offer these as sketches to make it concrete. Let them react; their reaction feeds the brief.]</w:t>
      </w:r>
    </w:p>
    <w:p>
      <w:pPr>
        <w:pBdr>
          <w:left w:val="single" w:color="1F3864" w:sz="18"/>
        </w:pBdr>
        <w:shd w:fill="F2F4F8" w:val="clear"/>
        <w:spacing w:after="60" w:before="80" w:line="264"/>
        <w:ind w:left="280" w:right="120"/>
      </w:pPr>
      <w:r>
        <w:t xml:space="preserve">"To make it concrete, three sketches. Early thoughts, nothing more.</w:t>
      </w:r>
    </w:p>
    <w:p>
      <w:pPr>
        <w:pBdr>
          <w:left w:val="single" w:color="1F3864" w:sz="18"/>
        </w:pBdr>
        <w:shd w:fill="F2F4F8" w:val="clear"/>
        <w:spacing w:after="60" w:before="0" w:line="264"/>
        <w:ind w:left="280" w:right="120"/>
      </w:pPr>
      <w:r>
        <w:t xml:space="preserve"/>
      </w:r>
      <w:r>
        <w:rPr>
          <w:b/>
          <w:bCs/>
        </w:rPr>
        <w:t xml:space="preserve">One, the team in five languages.</w:t>
      </w:r>
      <w:r>
        <w:t xml:space="preserve"> LanguageWire localizes a team's site, social and fan communications into its top growth-market languages, Spanish, Portuguese, Japanese. The engagement lift becomes a public case study every quarter. The team grows its fanbase; you get the most visible localization proof in sport.</w:t>
      </w:r>
    </w:p>
    <w:p>
      <w:pPr>
        <w:pBdr>
          <w:left w:val="single" w:color="1F3864" w:sz="18"/>
        </w:pBdr>
        <w:shd w:fill="F2F4F8" w:val="clear"/>
        <w:spacing w:after="60" w:before="0" w:line="264"/>
        <w:ind w:left="280" w:right="120"/>
      </w:pPr>
      <w:r>
        <w:t xml:space="preserve"/>
      </w:r>
      <w:r>
        <w:rPr>
          <w:b/>
          <w:bCs/>
        </w:rPr>
        <w:t xml:space="preserve">Two, speak their language.</w:t>
      </w:r>
      <w:r>
        <w:t xml:space="preserve"> At every race, the drivers greet the host country in its own language, subtitled and adapted by LanguageWire. Small, warm, endlessly shareable, and it makes the partner unmissable 24 times a year.</w:t>
      </w:r>
    </w:p>
    <w:p>
      <w:pPr>
        <w:pBdr>
          <w:left w:val="single" w:color="1F3864" w:sz="18"/>
        </w:pBdr>
        <w:shd w:fill="F2F4F8" w:val="clear"/>
        <w:spacing w:after="160" w:before="0" w:line="264"/>
        <w:ind w:left="280" w:right="120"/>
      </w:pPr>
      <w:r>
        <w:t xml:space="preserve"/>
      </w:r>
      <w:r>
        <w:rPr>
          <w:b/>
          <w:bCs/>
        </w:rPr>
        <w:t xml:space="preserve">Three, the marketers' table.</w:t>
      </w:r>
      <w:r>
        <w:t xml:space="preserve"> A LanguageWire roundtable on global content at selected races, hosting the marketing and content leaders of the team's other partners and your own key accounts. The paddock brings them in; you own the conversation."</w:t>
      </w:r>
    </w:p>
    <w:p>
      <w:r>
        <w:br w:type="page"/>
      </w:r>
    </w:p>
    <w:p>
      <w:pPr>
        <w:pStyle w:val="Heading1"/>
        <w:spacing w:after="160" w:before="360"/>
      </w:pPr>
      <w:r>
        <w:t xml:space="preserve">Part 5: Questions they may ask. Prepared answers.</w:t>
      </w:r>
    </w:p>
    <w:p>
      <w:pPr>
        <w:spacing w:after="100" w:before="60"/>
      </w:pPr>
      <w:r>
        <w:rPr>
          <w:i/>
          <w:iCs/>
          <w:color w:val="595959"/>
          <w:sz w:val="20"/>
          <w:szCs w:val="20"/>
        </w:rPr>
        <w:t xml:space="preserve">[Quick index. Jump to any answer from the outline sidebar.]</w:t>
      </w:r>
    </w:p>
    <w:p>
      <w:pPr>
        <w:pStyle w:val="ListParagraph"/>
        <w:numPr>
          <w:ilvl w:val="0"/>
          <w:numId w:val="2"/>
        </w:numPr>
        <w:spacing w:after="60"/>
      </w:pPr>
      <w:r>
        <w:t xml:space="preserve">Q1. Are we too small for Formula 1</w:t>
      </w:r>
    </w:p>
    <w:p>
      <w:pPr>
        <w:pStyle w:val="ListParagraph"/>
        <w:numPr>
          <w:ilvl w:val="0"/>
          <w:numId w:val="2"/>
        </w:numPr>
        <w:spacing w:after="60"/>
      </w:pPr>
      <w:r>
        <w:t xml:space="preserve">Q2. Series vs team vs driver</w:t>
      </w:r>
    </w:p>
    <w:p>
      <w:pPr>
        <w:pStyle w:val="ListParagraph"/>
        <w:numPr>
          <w:ilvl w:val="0"/>
          <w:numId w:val="2"/>
        </w:numPr>
        <w:spacing w:after="60"/>
      </w:pPr>
      <w:r>
        <w:t xml:space="preserve">Q3. Visibility among thirty partners</w:t>
      </w:r>
    </w:p>
    <w:p>
      <w:pPr>
        <w:pStyle w:val="ListParagraph"/>
        <w:numPr>
          <w:ilvl w:val="0"/>
          <w:numId w:val="2"/>
        </w:numPr>
        <w:spacing w:after="60"/>
      </w:pPr>
      <w:r>
        <w:t xml:space="preserve">Q4. B2B introductions</w:t>
      </w:r>
    </w:p>
    <w:p>
      <w:pPr>
        <w:pStyle w:val="ListParagraph"/>
        <w:numPr>
          <w:ilvl w:val="0"/>
          <w:numId w:val="2"/>
        </w:numPr>
        <w:spacing w:after="60"/>
      </w:pPr>
      <w:r>
        <w:t xml:space="preserve">Q5. Could a team not handle translation themselves</w:t>
      </w:r>
    </w:p>
    <w:p>
      <w:pPr>
        <w:pStyle w:val="ListParagraph"/>
        <w:numPr>
          <w:ilvl w:val="0"/>
          <w:numId w:val="2"/>
        </w:numPr>
        <w:spacing w:after="60"/>
      </w:pPr>
      <w:r>
        <w:t xml:space="preserve">Q6. Measuring ROI</w:t>
      </w:r>
    </w:p>
    <w:p>
      <w:pPr>
        <w:pStyle w:val="ListParagraph"/>
        <w:numPr>
          <w:ilvl w:val="0"/>
          <w:numId w:val="2"/>
        </w:numPr>
        <w:spacing w:after="60"/>
      </w:pPr>
      <w:r>
        <w:t xml:space="preserve">Q7. Who owns Formula 1</w:t>
      </w:r>
    </w:p>
    <w:p>
      <w:pPr>
        <w:pStyle w:val="ListParagraph"/>
        <w:numPr>
          <w:ilvl w:val="0"/>
          <w:numId w:val="2"/>
        </w:numPr>
        <w:spacing w:after="60"/>
      </w:pPr>
      <w:r>
        <w:t xml:space="preserve">Q8. Cost, and why F1 is expensive</w:t>
      </w:r>
    </w:p>
    <w:p>
      <w:pPr>
        <w:pStyle w:val="ListParagraph"/>
        <w:numPr>
          <w:ilvl w:val="0"/>
          <w:numId w:val="2"/>
        </w:numPr>
        <w:spacing w:after="60"/>
      </w:pPr>
      <w:r>
        <w:t xml:space="preserve">Q9. Why SPORTFIVE, why not go direct</w:t>
      </w:r>
    </w:p>
    <w:p>
      <w:pPr>
        <w:pStyle w:val="ListParagraph"/>
        <w:numPr>
          <w:ilvl w:val="0"/>
          <w:numId w:val="2"/>
        </w:numPr>
        <w:spacing w:after="60"/>
      </w:pPr>
      <w:r>
        <w:t xml:space="preserve">Q10. B2B brand in a consumer sport</w:t>
      </w:r>
    </w:p>
    <w:p>
      <w:pPr>
        <w:pStyle w:val="ListParagraph"/>
        <w:numPr>
          <w:ilvl w:val="0"/>
          <w:numId w:val="2"/>
        </w:numPr>
        <w:spacing w:after="60"/>
      </w:pPr>
      <w:r>
        <w:t xml:space="preserve">Q11. Are competitors already in</w:t>
      </w:r>
    </w:p>
    <w:p>
      <w:pPr>
        <w:pStyle w:val="ListParagraph"/>
        <w:numPr>
          <w:ilvl w:val="0"/>
          <w:numId w:val="2"/>
        </w:numPr>
        <w:spacing w:after="60"/>
      </w:pPr>
      <w:r>
        <w:t xml:space="preserve">Q12. What a smaller tier includes</w:t>
      </w:r>
    </w:p>
    <w:p>
      <w:pPr>
        <w:pStyle w:val="Heading2"/>
        <w:spacing w:after="120" w:before="280"/>
      </w:pPr>
      <w:r>
        <w:t xml:space="preserve">Q1. "Are we too small for Formula 1?</w:t>
      </w:r>
    </w:p>
    <w:p>
      <w:pPr>
        <w:pBdr>
          <w:left w:val="single" w:color="1F3864" w:sz="18"/>
        </w:pBdr>
        <w:shd w:fill="F2F4F8" w:val="clear"/>
        <w:spacing w:after="60" w:before="80" w:line="264"/>
        <w:ind w:left="280" w:right="120"/>
      </w:pPr>
      <w:r>
        <w:t xml:space="preserve">"I would not think about it as size. I would think about it as fit, and about choosing the right level.</w:t>
      </w:r>
    </w:p>
    <w:p>
      <w:pPr>
        <w:pBdr>
          <w:left w:val="single" w:color="1F3864" w:sz="18"/>
        </w:pBdr>
        <w:shd w:fill="F2F4F8" w:val="clear"/>
        <w:spacing w:after="60" w:before="0" w:line="264"/>
        <w:ind w:left="280" w:right="120"/>
      </w:pPr>
      <w:r>
        <w:t xml:space="preserve">The sport has entry points well below the headline numbers: supplier and technology tiers, official designations, regional rights. And partnerships where the partner's product does real work for the team are often structured differently, because the team gets value beyond the fee.</w:t>
      </w:r>
    </w:p>
    <w:p>
      <w:pPr>
        <w:pBdr>
          <w:left w:val="single" w:color="1F3864" w:sz="18"/>
        </w:pBdr>
        <w:shd w:fill="F2F4F8" w:val="clear"/>
        <w:spacing w:after="60" w:before="0" w:line="264"/>
        <w:ind w:left="280" w:right="120"/>
      </w:pPr>
      <w:r>
        <w:t xml:space="preserve">Some of the best stories in F1 are companies that entered at the right level and grew with it. Airwallex came in as a scale-up, and during the partnership revenue grew 50% year on year across EMEA and the Americas.</w:t>
      </w:r>
    </w:p>
    <w:p>
      <w:pPr>
        <w:pBdr>
          <w:left w:val="single" w:color="1F3864" w:sz="18"/>
        </w:pBdr>
        <w:shd w:fill="F2F4F8" w:val="clear"/>
        <w:spacing w:after="160" w:before="0" w:line="264"/>
        <w:ind w:left="280" w:right="120"/>
      </w:pPr>
      <w:r>
        <w:t xml:space="preserve">The brief tells us what is realistic. Our job is to find the level where the numbers truly work for LanguageWire, and to be honest with you if they do not."</w:t>
      </w:r>
    </w:p>
    <w:p>
      <w:pPr>
        <w:pStyle w:val="Heading2"/>
        <w:spacing w:after="120" w:before="280"/>
      </w:pPr>
      <w:r>
        <w:t xml:space="preserve">Q2. "What is the difference between partnering with F1 itself, a team, or a driver?</w:t>
      </w:r>
    </w:p>
    <w:p>
      <w:pPr>
        <w:pBdr>
          <w:left w:val="single" w:color="1F3864" w:sz="18"/>
        </w:pBdr>
        <w:shd w:fill="F2F4F8" w:val="clear"/>
        <w:spacing w:after="60" w:before="80" w:line="264"/>
        <w:ind w:left="280" w:right="120"/>
      </w:pPr>
      <w:r>
        <w:t xml:space="preserve">"Three doors into the sport.</w:t>
      </w:r>
    </w:p>
    <w:p>
      <w:pPr>
        <w:pBdr>
          <w:left w:val="single" w:color="1F3864" w:sz="18"/>
        </w:pBdr>
        <w:shd w:fill="F2F4F8" w:val="clear"/>
        <w:spacing w:after="60" w:before="0" w:line="264"/>
        <w:ind w:left="280" w:right="120"/>
      </w:pPr>
      <w:r>
        <w:t xml:space="preserve"/>
      </w:r>
      <w:r>
        <w:rPr>
          <w:b/>
          <w:bCs/>
        </w:rPr>
        <w:t xml:space="preserve">The series, Formula 1 itself.</w:t>
      </w:r>
      <w:r>
        <w:t xml:space="preserve"> You partner with the sport: branding at every race, global reach, neutrality. Bigger deals, premium prices. Salesforce and Globant sit here.</w:t>
      </w:r>
    </w:p>
    <w:p>
      <w:pPr>
        <w:pBdr>
          <w:left w:val="single" w:color="1F3864" w:sz="18"/>
        </w:pBdr>
        <w:shd w:fill="F2F4F8" w:val="clear"/>
        <w:spacing w:after="60" w:before="0" w:line="264"/>
        <w:ind w:left="280" w:right="120"/>
      </w:pPr>
      <w:r>
        <w:t xml:space="preserve"/>
      </w:r>
      <w:r>
        <w:rPr>
          <w:b/>
          <w:bCs/>
        </w:rPr>
        <w:t xml:space="preserve">A team.</w:t>
      </w:r>
      <w:r>
        <w:t xml:space="preserve"> The story lives here: the car, the drivers, the content, the hospitality, the partner ecosystem. Many more entry points and price levels, and for you the natural home of an embedded localization showcase. For most brands, this is the right door.</w:t>
      </w:r>
    </w:p>
    <w:p>
      <w:pPr>
        <w:pBdr>
          <w:left w:val="single" w:color="1F3864" w:sz="18"/>
        </w:pBdr>
        <w:shd w:fill="F2F4F8" w:val="clear"/>
        <w:spacing w:after="60" w:before="0" w:line="264"/>
        <w:ind w:left="280" w:right="120"/>
      </w:pPr>
      <w:r>
        <w:t xml:space="preserve"/>
      </w:r>
      <w:r>
        <w:rPr>
          <w:b/>
          <w:bCs/>
        </w:rPr>
        <w:t xml:space="preserve">A driver personally.</w:t>
      </w:r>
      <w:r>
        <w:t xml:space="preserve"> The smallest door: personal channels, appearance days, campaign rights. Useful as a face, but no team rights and no paddock hospitality.</w:t>
      </w:r>
    </w:p>
    <w:p>
      <w:pPr>
        <w:pBdr>
          <w:left w:val="single" w:color="1F3864" w:sz="18"/>
        </w:pBdr>
        <w:shd w:fill="F2F4F8" w:val="clear"/>
        <w:spacing w:after="160" w:before="0" w:line="264"/>
        <w:ind w:left="280" w:right="120"/>
      </w:pPr>
      <w:r>
        <w:t xml:space="preserve">The brief will tell us which door, and at what level."</w:t>
      </w:r>
    </w:p>
    <w:p>
      <w:pPr>
        <w:pStyle w:val="Heading2"/>
        <w:spacing w:after="120" w:before="280"/>
      </w:pPr>
      <w:r>
        <w:t xml:space="preserve">Q3. "Teams have thirty partners. How does one brand stand out?</w:t>
      </w:r>
    </w:p>
    <w:p>
      <w:pPr>
        <w:pBdr>
          <w:left w:val="single" w:color="1F3864" w:sz="18"/>
        </w:pBdr>
        <w:shd w:fill="F2F4F8" w:val="clear"/>
        <w:spacing w:after="60" w:before="80" w:line="264"/>
        <w:ind w:left="280" w:right="120"/>
      </w:pPr>
      <w:r>
        <w:t xml:space="preserve">"Fair question. Three answers.</w:t>
      </w:r>
    </w:p>
    <w:p>
      <w:pPr>
        <w:pBdr>
          <w:left w:val="single" w:color="1F3864" w:sz="18"/>
        </w:pBdr>
        <w:shd w:fill="F2F4F8" w:val="clear"/>
        <w:spacing w:after="60" w:before="0" w:line="264"/>
        <w:ind w:left="280" w:right="120"/>
      </w:pPr>
      <w:r>
        <w:t xml:space="preserve">First, structure. Partners sit in clear tiers, and your tier defines exactly what you own: positions, days, content, hospitality. All contractual.</w:t>
      </w:r>
    </w:p>
    <w:p>
      <w:pPr>
        <w:pBdr>
          <w:left w:val="single" w:color="1F3864" w:sz="18"/>
        </w:pBdr>
        <w:shd w:fill="F2F4F8" w:val="clear"/>
        <w:spacing w:after="60" w:before="0" w:line="264"/>
        <w:ind w:left="280" w:right="120"/>
      </w:pPr>
      <w:r>
        <w:t xml:space="preserve">Second, exclusivity. Within your category you are alone. The team cannot sign your competitor.</w:t>
      </w:r>
    </w:p>
    <w:p>
      <w:pPr>
        <w:pBdr>
          <w:left w:val="single" w:color="1F3864" w:sz="18"/>
        </w:pBdr>
        <w:shd w:fill="F2F4F8" w:val="clear"/>
        <w:spacing w:after="60" w:before="0" w:line="264"/>
        <w:ind w:left="280" w:right="120"/>
      </w:pPr>
      <w:r>
        <w:t xml:space="preserve">Third, attention is won through activation, not logo size. A driver greeting Sao Paulo in Portuguese, made possible by you, is worth more than a bigger sticker. The partners people remember are the ones whose product visibly does something.</w:t>
      </w:r>
    </w:p>
    <w:p>
      <w:pPr>
        <w:pBdr>
          <w:left w:val="single" w:color="1F3864" w:sz="18"/>
        </w:pBdr>
        <w:shd w:fill="F2F4F8" w:val="clear"/>
        <w:spacing w:after="160" w:before="0" w:line="264"/>
        <w:ind w:left="280" w:right="120"/>
      </w:pPr>
      <w:r>
        <w:t xml:space="preserve">And the access, the hospitality, the introductions: those are private rights. They never get diluted by other partners."</w:t>
      </w:r>
    </w:p>
    <w:p>
      <w:pPr>
        <w:pStyle w:val="Heading2"/>
        <w:spacing w:after="120" w:before="280"/>
      </w:pPr>
      <w:r>
        <w:t xml:space="preserve">Q4. "How do teams help with B2B introductions?</w:t>
      </w:r>
    </w:p>
    <w:p>
      <w:pPr>
        <w:pBdr>
          <w:left w:val="single" w:color="1F3864" w:sz="18"/>
        </w:pBdr>
        <w:shd w:fill="F2F4F8" w:val="clear"/>
        <w:spacing w:after="60" w:before="80" w:line="264"/>
        <w:ind w:left="280" w:right="120"/>
      </w:pPr>
      <w:r>
        <w:t xml:space="preserve">"Very concretely. This is a managed process, not a cocktail party.</w:t>
      </w:r>
    </w:p>
    <w:p>
      <w:pPr>
        <w:pBdr>
          <w:left w:val="single" w:color="1F3864" w:sz="18"/>
        </w:pBdr>
        <w:shd w:fill="F2F4F8" w:val="clear"/>
        <w:spacing w:after="60" w:before="0" w:line="264"/>
        <w:ind w:left="280" w:right="120"/>
      </w:pPr>
      <w:r>
        <w:t xml:space="preserve">Every team runs a family of at least 25 partners, and the team's partnership department actively connects them: compliant introductions, partner summits, business forums on race weekends, private dinners. And it continues off the calendar at events like Web Summit and CES.</w:t>
      </w:r>
    </w:p>
    <w:p>
      <w:pPr>
        <w:pBdr>
          <w:left w:val="single" w:color="1F3864" w:sz="18"/>
        </w:pBdr>
        <w:shd w:fill="F2F4F8" w:val="clear"/>
        <w:spacing w:after="60" w:before="0" w:line="264"/>
        <w:ind w:left="280" w:right="120"/>
      </w:pPr>
      <w:r>
        <w:t xml:space="preserve">Two examples from our own work. CommScope's RUCKUS brand at Haas: enterprise wireless powering the team's operations, with a live showcase in the garage; our agency ran the grid-wide process. And Airwallex at McLaren: during the partnership, revenue grew 50% year on year across EMEA and the Americas, and UK revenue grew 57% from new customer acquisition.</w:t>
      </w:r>
    </w:p>
    <w:p>
      <w:pPr>
        <w:pBdr>
          <w:left w:val="single" w:color="1F3864" w:sz="18"/>
        </w:pBdr>
        <w:shd w:fill="F2F4F8" w:val="clear"/>
        <w:spacing w:after="160" w:before="0" w:line="264"/>
        <w:ind w:left="280" w:right="120"/>
      </w:pPr>
      <w:r>
        <w:t xml:space="preserve">For LanguageWire: 350 companies in that paddock, all running global campaigns, meeting you as a fellow partner. That is a pipeline, not a billboard."</w:t>
      </w:r>
    </w:p>
    <w:p>
      <w:pPr>
        <w:pStyle w:val="Heading2"/>
        <w:spacing w:after="120" w:before="280"/>
      </w:pPr>
      <w:r>
        <w:t xml:space="preserve">Q5. "Could a team not handle translation themselves, or with AI?</w:t>
      </w:r>
    </w:p>
    <w:p>
      <w:pPr>
        <w:pBdr>
          <w:left w:val="single" w:color="1F3864" w:sz="18"/>
        </w:pBdr>
        <w:shd w:fill="F2F4F8" w:val="clear"/>
        <w:spacing w:after="60" w:before="80" w:line="264"/>
        <w:ind w:left="280" w:right="120"/>
      </w:pPr>
      <w:r>
        <w:t xml:space="preserve">"They could try, and that is true of almost everything partners provide. Teams could build their own wireless, their own software, their own AI. They do not, because they are racing teams, and every hour goes into the car.</w:t>
      </w:r>
    </w:p>
    <w:p>
      <w:pPr>
        <w:pBdr>
          <w:left w:val="single" w:color="1F3864" w:sz="18"/>
        </w:pBdr>
        <w:shd w:fill="F2F4F8" w:val="clear"/>
        <w:spacing w:after="60" w:before="0" w:line="264"/>
        <w:ind w:left="280" w:right="120"/>
      </w:pPr>
      <w:r>
        <w:t xml:space="preserve">That is why the partner model exists: proven products from partners, showcase in return. And language at this scale is not a casual job: brand voice across markets, speed on race weekends, quality a global brand can sign off. AI alone does not carry that responsibility. AI plus your human experts does, and that combination is exactly your platform.</w:t>
      </w:r>
    </w:p>
    <w:p>
      <w:pPr>
        <w:pBdr>
          <w:left w:val="single" w:color="1F3864" w:sz="18"/>
        </w:pBdr>
        <w:shd w:fill="F2F4F8" w:val="clear"/>
        <w:spacing w:after="160" w:before="0" w:line="264"/>
        <w:ind w:left="280" w:right="120"/>
      </w:pPr>
      <w:r>
        <w:t xml:space="preserve">If anything, the AI wave makes the story stronger: everyone can translate words now. Trusted, on-brand language at speed is the hard part, and that is what you would be demonstrating."</w:t>
      </w:r>
    </w:p>
    <w:p>
      <w:pPr>
        <w:pStyle w:val="Heading2"/>
        <w:spacing w:after="120" w:before="280"/>
      </w:pPr>
      <w:r>
        <w:t xml:space="preserve">Q6. "How is ROI measured in Formula 1?</w:t>
      </w:r>
    </w:p>
    <w:p>
      <w:pPr>
        <w:pBdr>
          <w:left w:val="single" w:color="1F3864" w:sz="18"/>
        </w:pBdr>
        <w:shd w:fill="F2F4F8" w:val="clear"/>
        <w:spacing w:after="60" w:before="80" w:line="264"/>
        <w:ind w:left="280" w:right="120"/>
      </w:pPr>
      <w:r>
        <w:t xml:space="preserve">"Four ways, usually.</w:t>
      </w:r>
    </w:p>
    <w:p>
      <w:pPr>
        <w:pBdr>
          <w:left w:val="single" w:color="1F3864" w:sz="18"/>
        </w:pBdr>
        <w:shd w:fill="F2F4F8" w:val="clear"/>
        <w:spacing w:after="60" w:before="0" w:line="264"/>
        <w:ind w:left="280" w:right="120"/>
      </w:pPr>
      <w:r>
        <w:t xml:space="preserve"/>
      </w:r>
      <w:r>
        <w:rPr>
          <w:b/>
          <w:bCs/>
        </w:rPr>
        <w:t xml:space="preserve">Media value.</w:t>
      </w:r>
      <w:r>
        <w:t xml:space="preserve"> Independent firms like Nielsen track every second your branding appears, across TV and digital, and give it a money value against your fee.</w:t>
      </w:r>
    </w:p>
    <w:p>
      <w:pPr>
        <w:pBdr>
          <w:left w:val="single" w:color="1F3864" w:sz="18"/>
        </w:pBdr>
        <w:shd w:fill="F2F4F8" w:val="clear"/>
        <w:spacing w:after="60" w:before="0" w:line="264"/>
        <w:ind w:left="280" w:right="120"/>
      </w:pPr>
      <w:r>
        <w:t xml:space="preserve"/>
      </w:r>
      <w:r>
        <w:rPr>
          <w:b/>
          <w:bCs/>
        </w:rPr>
        <w:t xml:space="preserve">Brand tracking.</w:t>
      </w:r>
      <w:r>
        <w:t xml:space="preserve"> Awareness and consideration among fans and, for you, among the marketing community specifically.</w:t>
      </w:r>
    </w:p>
    <w:p>
      <w:pPr>
        <w:pBdr>
          <w:left w:val="single" w:color="1F3864" w:sz="18"/>
        </w:pBdr>
        <w:shd w:fill="F2F4F8" w:val="clear"/>
        <w:spacing w:after="60" w:before="0" w:line="264"/>
        <w:ind w:left="280" w:right="120"/>
      </w:pPr>
      <w:r>
        <w:t xml:space="preserve"/>
      </w:r>
      <w:r>
        <w:rPr>
          <w:b/>
          <w:bCs/>
        </w:rPr>
        <w:t xml:space="preserve">Business pipeline.</w:t>
      </w:r>
      <w:r>
        <w:t xml:space="preserve"> For B2B, you count introductions, meetings and deals closed through the platform. That is how Airwallex could point to 50% revenue growth during their partnership.</w:t>
      </w:r>
    </w:p>
    <w:p>
      <w:pPr>
        <w:pBdr>
          <w:left w:val="single" w:color="1F3864" w:sz="18"/>
        </w:pBdr>
        <w:shd w:fill="F2F4F8" w:val="clear"/>
        <w:spacing w:after="60" w:before="0" w:line="264"/>
        <w:ind w:left="280" w:right="120"/>
      </w:pPr>
      <w:r>
        <w:t xml:space="preserve"/>
      </w:r>
      <w:r>
        <w:rPr>
          <w:b/>
          <w:bCs/>
        </w:rPr>
        <w:t xml:space="preserve">And for you, product metrics.</w:t>
      </w:r>
      <w:r>
        <w:t xml:space="preserve"> Engagement lift on the localized content itself: the activation measures its own value, which very few sponsors can say.</w:t>
      </w:r>
    </w:p>
    <w:p>
      <w:pPr>
        <w:pBdr>
          <w:left w:val="single" w:color="1F3864" w:sz="18"/>
        </w:pBdr>
        <w:shd w:fill="F2F4F8" w:val="clear"/>
        <w:spacing w:after="160" w:before="0" w:line="264"/>
        <w:ind w:left="280" w:right="120"/>
      </w:pPr>
      <w:r>
        <w:t xml:space="preserve">You agree the framework upfront and review it with the team every quarter."</w:t>
      </w:r>
    </w:p>
    <w:p>
      <w:pPr>
        <w:pStyle w:val="Heading2"/>
        <w:spacing w:after="120" w:before="280"/>
      </w:pPr>
      <w:r>
        <w:t xml:space="preserve">Q7. "Who owns Formula 1? How does the money work?</w:t>
      </w:r>
    </w:p>
    <w:p>
      <w:pPr>
        <w:pBdr>
          <w:left w:val="single" w:color="1F3864" w:sz="18"/>
        </w:pBdr>
        <w:shd w:fill="F2F4F8" w:val="clear"/>
        <w:spacing w:after="60" w:before="80" w:line="264"/>
        <w:ind w:left="280" w:right="120"/>
      </w:pPr>
      <w:r>
        <w:t xml:space="preserve">"Three layers, very simple.</w:t>
      </w:r>
    </w:p>
    <w:p>
      <w:pPr>
        <w:pBdr>
          <w:left w:val="single" w:color="1F3864" w:sz="18"/>
        </w:pBdr>
        <w:shd w:fill="F2F4F8" w:val="clear"/>
        <w:spacing w:after="60" w:before="0" w:line="264"/>
        <w:ind w:left="280" w:right="120"/>
      </w:pPr>
      <w:r>
        <w:t xml:space="preserve">Liberty Media, an American media company, owns Formula 1 itself. They bought it in 2017. They control the commercial rights: races, broadcast deals, the calendar.</w:t>
      </w:r>
    </w:p>
    <w:p>
      <w:pPr>
        <w:pBdr>
          <w:left w:val="single" w:color="1F3864" w:sz="18"/>
        </w:pBdr>
        <w:shd w:fill="F2F4F8" w:val="clear"/>
        <w:spacing w:after="60" w:before="0" w:line="264"/>
        <w:ind w:left="280" w:right="120"/>
      </w:pPr>
      <w:r>
        <w:t xml:space="preserve">The FIA is the independent regulator.</w:t>
      </w:r>
    </w:p>
    <w:p>
      <w:pPr>
        <w:pBdr>
          <w:left w:val="single" w:color="1F3864" w:sz="18"/>
        </w:pBdr>
        <w:shd w:fill="F2F4F8" w:val="clear"/>
        <w:spacing w:after="60" w:before="0" w:line="264"/>
        <w:ind w:left="280" w:right="120"/>
      </w:pPr>
      <w:r>
        <w:t xml:space="preserve">The eleven teams are independent businesses: Ferrari, Mercedes and Audi belong to car makers, Red Bull to the drinks company, others to investors. Each team earns a share of the sport's revenues plus its own sponsorships.</w:t>
      </w:r>
    </w:p>
    <w:p>
      <w:pPr>
        <w:pBdr>
          <w:left w:val="single" w:color="1F3864" w:sz="18"/>
        </w:pBdr>
        <w:shd w:fill="F2F4F8" w:val="clear"/>
        <w:spacing w:after="160" w:before="0" w:line="264"/>
        <w:ind w:left="280" w:right="120"/>
      </w:pPr>
      <w:r>
        <w:t xml:space="preserve">Since 2021 the sport has a cost cap, so teams became profitable, stable businesses. Team sponsorship has doubled since 2020, to 2.2 billion dollars a year. You would be entering a healthy, growing market."</w:t>
      </w:r>
    </w:p>
    <w:p>
      <w:pPr>
        <w:pStyle w:val="Heading2"/>
        <w:spacing w:after="120" w:before="280"/>
      </w:pPr>
      <w:r>
        <w:t xml:space="preserve">Q8. "What does a partnership cost, and why is Formula 1 so expensive?</w:t>
      </w:r>
    </w:p>
    <w:p>
      <w:pPr>
        <w:spacing w:after="100" w:before="60"/>
      </w:pPr>
      <w:r>
        <w:rPr>
          <w:i/>
          <w:iCs/>
          <w:color w:val="595959"/>
          <w:sz w:val="20"/>
          <w:szCs w:val="20"/>
        </w:rPr>
        <w:t xml:space="preserve">[Only if they ask. Stay qualitative, ranges not quotes.]</w:t>
      </w:r>
    </w:p>
    <w:p>
      <w:pPr>
        <w:pBdr>
          <w:left w:val="single" w:color="1F3864" w:sz="18"/>
        </w:pBdr>
        <w:shd w:fill="F2F4F8" w:val="clear"/>
        <w:spacing w:after="60" w:before="80" w:line="264"/>
        <w:ind w:left="280" w:right="120"/>
      </w:pPr>
      <w:r>
        <w:t xml:space="preserve">"Let me explain how the pricing works, because Formula 1 has its own logic.</w:t>
      </w:r>
    </w:p>
    <w:p>
      <w:pPr>
        <w:pBdr>
          <w:left w:val="single" w:color="1F3864" w:sz="18"/>
        </w:pBdr>
        <w:shd w:fill="F2F4F8" w:val="clear"/>
        <w:spacing w:after="60" w:before="0" w:line="264"/>
        <w:ind w:left="280" w:right="120"/>
      </w:pPr>
      <w:r>
        <w:t xml:space="preserve">The price follows the rights inside the deal: your tier, your branding positions, driver time, content days, hospitality volume, and the category you lock. As a rule of thumb: entry-level and supplier positions start in the low single-digit millions per year. Meaningful official partner positions sit in the mid single-digit millions. Title partnerships are a different world, well above fifty million a year. And technology or supplier structures, where your platform does real work for the team, can be shaped differently.</w:t>
      </w:r>
    </w:p>
    <w:p>
      <w:pPr>
        <w:pBdr>
          <w:left w:val="single" w:color="1F3864" w:sz="18"/>
        </w:pBdr>
        <w:shd w:fill="F2F4F8" w:val="clear"/>
        <w:spacing w:after="60" w:before="0" w:line="264"/>
        <w:ind w:left="280" w:right="120"/>
      </w:pPr>
      <w:r>
        <w:t xml:space="preserve">Why more expensive than other sport? Four reasons.</w:t>
      </w:r>
    </w:p>
    <w:p>
      <w:pPr>
        <w:pBdr>
          <w:left w:val="single" w:color="1F3864" w:sz="18"/>
        </w:pBdr>
        <w:shd w:fill="F2F4F8" w:val="clear"/>
        <w:spacing w:after="60" w:before="0" w:line="264"/>
        <w:ind w:left="280" w:right="120"/>
      </w:pPr>
      <w:r>
        <w:t xml:space="preserve">First, supply. Football has hundreds of clubs. Formula 1 has eleven teams for the entire world, one seat per category, locked for three to five years.</w:t>
      </w:r>
    </w:p>
    <w:p>
      <w:pPr>
        <w:pBdr>
          <w:left w:val="single" w:color="1F3864" w:sz="18"/>
        </w:pBdr>
        <w:shd w:fill="F2F4F8" w:val="clear"/>
        <w:spacing w:after="60" w:before="0" w:line="264"/>
        <w:ind w:left="280" w:right="120"/>
      </w:pPr>
      <w:r>
        <w:t xml:space="preserve">Second, demand. Team sponsorship has doubled since 2020, and new money keeps arriving.</w:t>
      </w:r>
    </w:p>
    <w:p>
      <w:pPr>
        <w:pBdr>
          <w:left w:val="single" w:color="1F3864" w:sz="18"/>
        </w:pBdr>
        <w:shd w:fill="F2F4F8" w:val="clear"/>
        <w:spacing w:after="60" w:before="0" w:line="264"/>
        <w:ind w:left="280" w:right="120"/>
      </w:pPr>
      <w:r>
        <w:t xml:space="preserve">Third, one deal covers the world: around 24 races across five continents in one contract.</w:t>
      </w:r>
    </w:p>
    <w:p>
      <w:pPr>
        <w:pBdr>
          <w:left w:val="single" w:color="1F3864" w:sz="18"/>
        </w:pBdr>
        <w:shd w:fill="F2F4F8" w:val="clear"/>
        <w:spacing w:after="60" w:before="0" w:line="264"/>
        <w:ind w:left="280" w:right="120"/>
      </w:pPr>
      <w:r>
        <w:t xml:space="preserve">And fourth, access. The paddock and the hospitality carry the price, because nobody else can offer them.</w:t>
      </w:r>
    </w:p>
    <w:p>
      <w:pPr>
        <w:pBdr>
          <w:left w:val="single" w:color="1F3864" w:sz="18"/>
        </w:pBdr>
        <w:shd w:fill="F2F4F8" w:val="clear"/>
        <w:spacing w:after="160" w:before="0" w:line="264"/>
        <w:ind w:left="280" w:right="120"/>
      </w:pPr>
      <w:r>
        <w:t xml:space="preserve">This is why we start with the brief. Our job is to match the level to your goals, and to structure something the numbers can carry. And our advice costs you nothing."</w:t>
      </w:r>
    </w:p>
    <w:p>
      <w:pPr>
        <w:spacing w:after="100" w:before="60"/>
      </w:pPr>
      <w:r>
        <w:rPr>
          <w:i/>
          <w:iCs/>
          <w:color w:val="595959"/>
          <w:sz w:val="20"/>
          <w:szCs w:val="20"/>
        </w:rPr>
        <w:t xml:space="preserve">[Background for you, never quoted: reported title benchmarks run around $75M to $110M a year at the top teams.]</w:t>
      </w:r>
    </w:p>
    <w:p>
      <w:pPr>
        <w:pStyle w:val="Heading2"/>
        <w:spacing w:after="120" w:before="280"/>
      </w:pPr>
      <w:r>
        <w:t xml:space="preserve">Q9. "Why work with SPORTFIVE? Could we not go to a team directly?</w:t>
      </w:r>
    </w:p>
    <w:p>
      <w:pPr>
        <w:pBdr>
          <w:left w:val="single" w:color="1F3864" w:sz="18"/>
        </w:pBdr>
        <w:shd w:fill="F2F4F8" w:val="clear"/>
        <w:spacing w:after="60" w:before="80" w:line="264"/>
        <w:ind w:left="280" w:right="120"/>
      </w:pPr>
      <w:r>
        <w:t xml:space="preserve">"You could, and some brands do. Brands use us for two reasons.</w:t>
      </w:r>
    </w:p>
    <w:p>
      <w:pPr>
        <w:pBdr>
          <w:left w:val="single" w:color="1F3864" w:sz="18"/>
        </w:pBdr>
        <w:shd w:fill="F2F4F8" w:val="clear"/>
        <w:spacing w:after="60" w:before="0" w:line="264"/>
        <w:ind w:left="280" w:right="120"/>
      </w:pPr>
      <w:r>
        <w:t xml:space="preserve">First, information. A team will sell you their own story. We know the whole grid: every team's inventory, pricing, appetite and roadmap. You see all your options next to each other.</w:t>
      </w:r>
    </w:p>
    <w:p>
      <w:pPr>
        <w:pBdr>
          <w:left w:val="single" w:color="1F3864" w:sz="18"/>
        </w:pBdr>
        <w:shd w:fill="F2F4F8" w:val="clear"/>
        <w:spacing w:after="60" w:before="0" w:line="264"/>
        <w:ind w:left="280" w:right="120"/>
      </w:pPr>
      <w:r>
        <w:t xml:space="preserve">Second, negotiation. We do this every week. We build the business case, run the process, and negotiate on your behalf.</w:t>
      </w:r>
    </w:p>
    <w:p>
      <w:pPr>
        <w:pBdr>
          <w:left w:val="single" w:color="1F3864" w:sz="18"/>
        </w:pBdr>
        <w:shd w:fill="F2F4F8" w:val="clear"/>
        <w:spacing w:after="160" w:before="0" w:line="264"/>
        <w:ind w:left="280" w:right="120"/>
      </w:pPr>
      <w:r>
        <w:t xml:space="preserve">And because the teams pay our fee, all of that costs you nothing. There is no scenario where you pay more by using us."</w:t>
      </w:r>
    </w:p>
    <w:p>
      <w:pPr>
        <w:pStyle w:val="Heading2"/>
        <w:spacing w:after="120" w:before="280"/>
      </w:pPr>
      <w:r>
        <w:t xml:space="preserve">Q10. "We sell to enterprises, not consumers. Does a big consumer sport make sense for us?</w:t>
      </w:r>
    </w:p>
    <w:p>
      <w:pPr>
        <w:pBdr>
          <w:left w:val="single" w:color="1F3864" w:sz="18"/>
        </w:pBdr>
        <w:shd w:fill="F2F4F8" w:val="clear"/>
        <w:spacing w:after="60" w:before="80" w:line="264"/>
        <w:ind w:left="280" w:right="120"/>
      </w:pPr>
      <w:r>
        <w:t xml:space="preserve">"It is the right question, and Formula 1 has an unusual answer.</w:t>
      </w:r>
    </w:p>
    <w:p>
      <w:pPr>
        <w:pBdr>
          <w:left w:val="single" w:color="1F3864" w:sz="18"/>
        </w:pBdr>
        <w:shd w:fill="F2F4F8" w:val="clear"/>
        <w:spacing w:after="60" w:before="0" w:line="264"/>
        <w:ind w:left="280" w:right="120"/>
      </w:pPr>
      <w:r>
        <w:t xml:space="preserve">This is the most executive audience in world sport. Fans index at 160 for management and strategy roles, the highest of any major sport. In the Paddock Club, 66% of guests are senior executives. That is not a consumer crowd. That is your pipeline, watching a race.</w:t>
      </w:r>
    </w:p>
    <w:p>
      <w:pPr>
        <w:pBdr>
          <w:left w:val="single" w:color="1F3864" w:sz="18"/>
        </w:pBdr>
        <w:shd w:fill="F2F4F8" w:val="clear"/>
        <w:spacing w:after="60" w:before="0" w:line="264"/>
        <w:ind w:left="280" w:right="120"/>
      </w:pPr>
      <w:r>
        <w:t xml:space="preserve">It is why pure B2B companies keep arriving: Cognizant, ServiceNow, NetApp, Tata Communications, companies nobody sells to consumers. They are not buying reach. They are buying the room, the access, and the story.</w:t>
      </w:r>
    </w:p>
    <w:p>
      <w:pPr>
        <w:pBdr>
          <w:left w:val="single" w:color="1F3864" w:sz="18"/>
        </w:pBdr>
        <w:shd w:fill="F2F4F8" w:val="clear"/>
        <w:spacing w:after="160" w:before="0" w:line="264"/>
        <w:ind w:left="280" w:right="120"/>
      </w:pPr>
      <w:r>
        <w:t xml:space="preserve">And for you there is a second answer: the consumer scale is the product story. A sport with 827 million fans in every language on earth is the best possible stage for a language company."</w:t>
      </w:r>
    </w:p>
    <w:p>
      <w:pPr>
        <w:pStyle w:val="Heading2"/>
        <w:spacing w:after="120" w:before="280"/>
      </w:pPr>
      <w:r>
        <w:t xml:space="preserve">Q11. "Are any of our competitors already in Formula 1?</w:t>
      </w:r>
    </w:p>
    <w:p>
      <w:pPr>
        <w:pBdr>
          <w:left w:val="single" w:color="1F3864" w:sz="18"/>
        </w:pBdr>
        <w:shd w:fill="F2F4F8" w:val="clear"/>
        <w:spacing w:after="60" w:before="80" w:line="264"/>
        <w:ind w:left="280" w:right="120"/>
      </w:pPr>
      <w:r>
        <w:t xml:space="preserve">"Translation and localization is a quiet category in this sport today, and the adjacent digital space is busy: Salesforce and Globant work with Formula 1 itself on fan experiences. But I will not answer the category question from memory, because this market moves weekly and you deserve an exact answer.</w:t>
      </w:r>
    </w:p>
    <w:p>
      <w:pPr>
        <w:pBdr>
          <w:left w:val="single" w:color="1F3864" w:sz="18"/>
        </w:pBdr>
        <w:shd w:fill="F2F4F8" w:val="clear"/>
        <w:spacing w:after="160" w:before="0" w:line="264"/>
        <w:ind w:left="280" w:right="120"/>
      </w:pPr>
      <w:r>
        <w:t xml:space="preserve">Mapping language, content and localization across all eleven teams is part of the grid analysis we do after this call. When we come back with recommendations, you will see precisely who is in, who is not, and where the open positions are."</w:t>
      </w:r>
    </w:p>
    <w:p>
      <w:pPr>
        <w:pStyle w:val="Heading2"/>
        <w:spacing w:after="120" w:before="280"/>
      </w:pPr>
      <w:r>
        <w:t xml:space="preserve">Q12. "What would we really get at a supplier or smaller tier?</w:t>
      </w:r>
    </w:p>
    <w:p>
      <w:pPr>
        <w:pBdr>
          <w:left w:val="single" w:color="1F3864" w:sz="18"/>
        </w:pBdr>
        <w:shd w:fill="F2F4F8" w:val="clear"/>
        <w:spacing w:after="60" w:before="80" w:line="264"/>
        <w:ind w:left="280" w:right="120"/>
      </w:pPr>
      <w:r>
        <w:t xml:space="preserve">"A fair question, because not every partnership is a big sponsorship, and the smaller tiers are real.</w:t>
      </w:r>
    </w:p>
    <w:p>
      <w:pPr>
        <w:pBdr>
          <w:left w:val="single" w:color="1F3864" w:sz="18"/>
        </w:pBdr>
        <w:shd w:fill="F2F4F8" w:val="clear"/>
        <w:spacing w:after="60" w:before="0" w:line="264"/>
        <w:ind w:left="280" w:right="120"/>
      </w:pPr>
      <w:r>
        <w:t xml:space="preserve">A supplier or official-partner tier typically includes: the official designation, for example Official Localization Partner of the team. The right to use the team's name and logo in your marketing and sales. A defined branding presence, often the team's website, the partner wall and selected assets rather than the car. A hospitality allocation for your clients. Case-study and content rights, which for you are the heart of the deal. And access to the partner ecosystem.</w:t>
      </w:r>
    </w:p>
    <w:p>
      <w:pPr>
        <w:pBdr>
          <w:left w:val="single" w:color="1F3864" w:sz="18"/>
        </w:pBdr>
        <w:shd w:fill="F2F4F8" w:val="clear"/>
        <w:spacing w:after="60" w:before="0" w:line="264"/>
        <w:ind w:left="280" w:right="120"/>
      </w:pPr>
      <w:r>
        <w:t xml:space="preserve">What it usually does not include: large car branding, big driver time, and global campaigns. Those live in the higher tiers.</w:t>
      </w:r>
    </w:p>
    <w:p>
      <w:pPr>
        <w:pBdr>
          <w:left w:val="single" w:color="1F3864" w:sz="18"/>
        </w:pBdr>
        <w:shd w:fill="F2F4F8" w:val="clear"/>
        <w:spacing w:after="160" w:before="0" w:line="264"/>
        <w:ind w:left="280" w:right="120"/>
      </w:pPr>
      <w:r>
        <w:t xml:space="preserve">The point is this: the entry tiers are not decoration. Designation, proof and access are the three things your sales team needs, and all three are in the package. We negotiate it so the rights you care about are in, and the ones you do not need are not driving up the price."</w:t>
      </w:r>
    </w:p>
    <w:p>
      <w:pPr>
        <w:pStyle w:val="Heading1"/>
        <w:spacing w:after="160" w:before="360"/>
      </w:pPr>
      <w:r>
        <w:t xml:space="preserve">Part 6: Close and next steps (2 minutes)</w:t>
      </w:r>
    </w:p>
    <w:p>
      <w:pPr>
        <w:pBdr>
          <w:left w:val="single" w:color="1F3864" w:sz="18"/>
        </w:pBdr>
        <w:shd w:fill="F2F4F8" w:val="clear"/>
        <w:spacing w:after="60" w:before="80" w:line="264"/>
        <w:ind w:left="280" w:right="120"/>
      </w:pPr>
      <w:r>
        <w:t xml:space="preserve">"[Name], this was very useful. Thank you. Let me tell you what happens next, so there are no surprises.</w:t>
      </w:r>
    </w:p>
    <w:p>
      <w:pPr>
        <w:pBdr>
          <w:left w:val="single" w:color="1F3864" w:sz="18"/>
        </w:pBdr>
        <w:shd w:fill="F2F4F8" w:val="clear"/>
        <w:spacing w:after="60" w:before="0" w:line="264"/>
        <w:ind w:left="280" w:right="120"/>
      </w:pPr>
      <w:r>
        <w:t xml:space="preserve">We take everything from today and build the brief. Then my team maps the full grid against it: which teams fit LanguageWire, what is available, at what level, and where you get the most value. We come back with a short list and clear recommendations. Give us [two to three weeks].</w:t>
      </w:r>
    </w:p>
    <w:p>
      <w:pPr>
        <w:pBdr>
          <w:left w:val="single" w:color="1F3864" w:sz="18"/>
        </w:pBdr>
        <w:shd w:fill="F2F4F8" w:val="clear"/>
        <w:spacing w:after="60" w:before="0" w:line="264"/>
        <w:ind w:left="280" w:right="120"/>
      </w:pPr>
      <w:r>
        <w:t xml:space="preserve">No cost and no obligation on your side at any point. That is how we work.</w:t>
      </w:r>
    </w:p>
    <w:p>
      <w:pPr>
        <w:pBdr>
          <w:left w:val="single" w:color="1F3864" w:sz="18"/>
        </w:pBdr>
        <w:shd w:fill="F2F4F8" w:val="clear"/>
        <w:spacing w:after="60" w:before="0" w:line="264"/>
        <w:ind w:left="280" w:right="120"/>
      </w:pPr>
      <w:r>
        <w:t xml:space="preserve">And one more thing. The best way to understand Formula 1 is to feel it. We would be delighted to host you and your colleagues as our guests at a Grand Prix, walk the paddock, and see how partners use a race weekend. We can talk dates when the recommendations are on the table.</w:t>
      </w:r>
    </w:p>
    <w:p>
      <w:pPr>
        <w:pBdr>
          <w:left w:val="single" w:color="1F3864" w:sz="18"/>
        </w:pBdr>
        <w:shd w:fill="F2F4F8" w:val="clear"/>
        <w:spacing w:after="160" w:before="0" w:line="264"/>
        <w:ind w:left="280" w:right="120"/>
      </w:pPr>
      <w:r>
        <w:t xml:space="preserve">Before we finish, what questions do you have for me?"</w:t>
      </w:r>
    </w:p>
    <w:p>
      <w:pPr>
        <w:spacing w:after="100" w:before="60"/>
      </w:pPr>
      <w:r>
        <w:rPr>
          <w:i/>
          <w:iCs/>
          <w:color w:val="595959"/>
          <w:sz w:val="20"/>
          <w:szCs w:val="20"/>
        </w:rPr>
        <w:t xml:space="preserve">[Last word, keep it warm:]</w:t>
      </w:r>
    </w:p>
    <w:p>
      <w:pPr>
        <w:pBdr>
          <w:left w:val="single" w:color="1F3864" w:sz="18"/>
        </w:pBdr>
        <w:shd w:fill="F2F4F8" w:val="clear"/>
        <w:spacing w:after="160" w:before="80" w:line="264"/>
        <w:ind w:left="280" w:right="120"/>
      </w:pPr>
      <w:r>
        <w:t xml:space="preserve">"Thank you, [Name]. You will hear from me by [date]. I am excited about this one."</w:t>
      </w:r>
    </w:p>
    <w:p>
      <w:pPr>
        <w:pStyle w:val="Heading1"/>
        <w:spacing w:after="160" w:before="360"/>
      </w:pPr>
      <w:r>
        <w:t xml:space="preserve">After the call (checklist)</w:t>
      </w:r>
    </w:p>
    <w:p>
      <w:pPr>
        <w:pStyle w:val="ListParagraph"/>
        <w:numPr>
          <w:ilvl w:val="0"/>
          <w:numId w:val="3"/>
        </w:numPr>
        <w:spacing w:after="60"/>
      </w:pPr>
      <w:r>
        <w:t xml:space="preserve">Write up the brief the same day: objectives, audience, markets, integration appetite, budget signals, timeline, decision makers, hospitality needs.</w:t>
      </w:r>
    </w:p>
    <w:p>
      <w:pPr>
        <w:pStyle w:val="ListParagraph"/>
        <w:numPr>
          <w:ilvl w:val="0"/>
          <w:numId w:val="3"/>
        </w:numPr>
        <w:spacing w:after="60"/>
      </w:pPr>
      <w:r>
        <w:t xml:space="preserve">Send a short thank-you email the same day: three lines, recap of the agreed next step and the date you promised.</w:t>
      </w:r>
    </w:p>
    <w:p>
      <w:pPr>
        <w:pStyle w:val="ListParagraph"/>
        <w:numPr>
          <w:ilvl w:val="0"/>
          <w:numId w:val="3"/>
        </w:numPr>
        <w:spacing w:after="60"/>
      </w:pPr>
      <w:r>
        <w:t xml:space="preserve">Brief the internal team for the grid mapping. Verify translation, localization and content services across all eleven teams fresh, plus supplier-tier and regional options given the capacity read.</w:t>
      </w:r>
    </w:p>
    <w:p>
      <w:pPr>
        <w:pStyle w:val="ListParagraph"/>
        <w:numPr>
          <w:ilvl w:val="0"/>
          <w:numId w:val="3"/>
        </w:numPr>
        <w:spacing w:after="60"/>
      </w:pPr>
      <w:r>
        <w:t xml:space="preserve">Log LanguageWire in the pipeline register, note the capacity read, and check for category collisions before anything goes out.</w:t>
      </w:r>
    </w:p>
    <w:sectPr>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bullet"/>
      <w:lvlText w:val="☐"/>
      <w:lvlJc w:val="left"/>
      <w:pPr>
        <w:ind w:left="34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3864"/>
      <w:sz w:val="30"/>
      <w:szCs w:val="30"/>
    </w:rPr>
  </w:style>
  <w:style w:type="paragraph" w:styleId="Heading2">
    <w:name w:val="Heading 2"/>
    <w:basedOn w:val="Normal"/>
    <w:next w:val="Normal"/>
    <w:qFormat/>
    <w:pPr>
      <w:spacing w:after="120" w:before="280"/>
    </w:pPr>
    <w:rPr>
      <w:rFonts w:ascii="Calibri" w:cs="Calibri" w:eastAsia="Calibri" w:hAnsi="Calibri"/>
      <w:b/>
      <w:bCs/>
      <w:color w:val="2E4A7A"/>
      <w:sz w:val="24"/>
      <w:szCs w:val="24"/>
    </w:rPr>
  </w:style>
  <w:style w:type="paragraph" w:styleId="Heading3">
    <w:name w:val="Heading 3"/>
    <w:basedOn w:val="Normal"/>
    <w:next w:val="Normal"/>
    <w:qFormat/>
    <w:pPr>
      <w:spacing w:after="80" w:before="220"/>
    </w:pPr>
    <w:rPr>
      <w:rFonts w:ascii="Calibri" w:cs="Calibri" w:eastAsia="Calibri" w:hAnsi="Calibri"/>
      <w:b/>
      <w:bCs/>
      <w:color w:val="44444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2026-09-20T19:22:07.289Z</dcterms:created>
  <dcterms:modified xsi:type="dcterms:W3CDTF">2026-09-20T19:22:07.289Z</dcterms:modified>
</cp:coreProperties>
</file>

<file path=docProps/custom.xml><?xml version="1.0" encoding="utf-8"?>
<Properties xmlns="http://schemas.openxmlformats.org/officeDocument/2006/custom-properties" xmlns:vt="http://schemas.openxmlformats.org/officeDocument/2006/docPropsVTypes"/>
</file>