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0"/>
      </w:pPr>
      <w:r>
        <w:rPr>
          <w:b/>
          <w:bCs/>
          <w:color w:val="1F3864"/>
          <w:sz w:val="44"/>
          <w:szCs w:val="44"/>
        </w:rPr>
        <w:t xml:space="preserve">Advanced Navigation x SPORTFIVE: F1 Conversation Script</w:t>
      </w:r>
    </w:p>
    <w:p>
      <w:pPr>
        <w:spacing w:after="80" w:before="80"/>
      </w:pPr>
      <w:r>
        <w:rPr>
          <w:b/>
          <w:bCs/>
        </w:rPr>
        <w:t xml:space="preserve">The call:</w:t>
      </w:r>
      <w:r>
        <w:t xml:space="preserve"> introductory call with [Name, Job title] at Advanced Navigation. Joining from SPORTFIVE: Rahul, Bjorn and George. They're a Sydney engineering company that tells machines exactly where they are when GPS can't help, fresh off a big raise in March and building out in the US and Europe.</w:t>
      </w:r>
    </w:p>
    <w:p>
      <w:pPr>
        <w:spacing w:after="80" w:before="80"/>
      </w:pPr>
      <w:r>
        <w:rPr>
          <w:b/>
          <w:bCs/>
        </w:rPr>
        <w:t xml:space="preserve">How to use this:</w:t>
      </w:r>
      <w:r>
        <w:t xml:space="preserve"> Lines in quotes are things you could say; lines in [brackets] are notes for you. Say it your own way and don't read it out. These are engineers who buy on test data, so keep it plain, keep it short, and let them do most of the talking.</w:t>
      </w:r>
    </w:p>
    <w:p>
      <w:pPr>
        <w:pBdr>
          <w:bottom w:val="single" w:color="BFBFBF" w:sz="6" w:space="1"/>
        </w:pBdr>
        <w:spacing w:after="120" w:before="120"/>
      </w:pPr>
    </w:p>
    <w:p>
      <w:pPr>
        <w:pStyle w:val="Heading1"/>
        <w:spacing w:after="120" w:before="240"/>
      </w:pPr>
      <w:r>
        <w:rPr>
          <w:b/>
          <w:bCs/>
          <w:color w:val="2E74B5"/>
          <w:sz w:val="30"/>
          <w:szCs w:val="30"/>
        </w:rPr>
        <w:t xml:space="preserve">1. Brand intelligence</w:t>
      </w:r>
    </w:p>
    <w:p>
      <w:pPr>
        <w:pStyle w:val="ListParagraph"/>
        <w:numPr>
          <w:ilvl w:val="0"/>
          <w:numId w:val="1"/>
        </w:numPr>
        <w:spacing w:after="40" w:before="40"/>
      </w:pPr>
      <w:r>
        <w:rPr>
          <w:b/>
          <w:bCs/>
        </w:rPr>
        <w:t xml:space="preserve">What they do (verified):</w:t>
      </w:r>
      <w:r>
        <w:t xml:space="preserve"> navigation that tells a machine exactly where it is, which way it's pointing and how fast it's moving, and keeps working when GPS is weak, blocked or gone. Sensors (fibre-optic gyroscopes, inertial navigation units such as Boreas and Certus), AI software, underwater positioning and a small subsea drone, Hydrus. Their line: "Precision navigation where it matters most."</w:t>
      </w:r>
    </w:p>
    <w:p>
      <w:pPr>
        <w:pStyle w:val="ListParagraph"/>
        <w:numPr>
          <w:ilvl w:val="0"/>
          <w:numId w:val="1"/>
        </w:numPr>
        <w:spacing w:after="40" w:before="40"/>
      </w:pPr>
      <w:r>
        <w:rPr>
          <w:b/>
          <w:bCs/>
        </w:rPr>
        <w:t xml:space="preserve">Who they are (verified):</w:t>
      </w:r>
      <w:r>
        <w:t xml:space="preserve"> founded in 2012 by Xavier Orr and Chris Shaw, friends from the University of Western Australia; headquartered in Sydney. Chris Shaw is CEO. Orr stepped down as co-CEO in July 2024 and stays on the board. Former Prime Minister Malcolm Turnbull joined the board in 2021 and is named chairman in a January 2026 company release.</w:t>
      </w:r>
    </w:p>
    <w:p>
      <w:pPr>
        <w:pStyle w:val="ListParagraph"/>
        <w:numPr>
          <w:ilvl w:val="0"/>
          <w:numId w:val="1"/>
        </w:numPr>
        <w:spacing w:after="40" w:before="40"/>
      </w:pPr>
      <w:r>
        <w:rPr>
          <w:b/>
          <w:bCs/>
        </w:rPr>
        <w:t xml:space="preserve">Money (verified unless marked):</w:t>
      </w:r>
      <w:r>
        <w:t xml:space="preserve"> Series C of A$158M (US$110M), announced 18 March 2026, led by Airtree with Quadrant Private Equity and the National Reconstruction Fund Corporation (A$50M). Earlier backers include KKR (led the 2022 Series B), Main Sequence and In-Q-Tel. Filings via Forbes Australia: FY2025 revenue A$57.7M, up 73%; net loss A$14.3M, more than halved. </w:t>
      </w:r>
      <w:r>
        <w:rPr>
          <w:b/>
          <w:bCs/>
        </w:rPr>
        <w:t xml:space="preserve">Their claims:</w:t>
      </w:r>
      <w:r>
        <w:t xml:space="preserve"> unicorn status (valuation undisclosed); revenue above $100M this year and roughly double next year (Shaw to Forbes Australia; currency reported inconsistently).</w:t>
      </w:r>
    </w:p>
    <w:p>
      <w:pPr>
        <w:pStyle w:val="ListParagraph"/>
        <w:numPr>
          <w:ilvl w:val="0"/>
          <w:numId w:val="1"/>
        </w:numPr>
        <w:spacing w:after="40" w:before="40"/>
      </w:pPr>
      <w:r>
        <w:rPr>
          <w:b/>
          <w:bCs/>
        </w:rPr>
        <w:t xml:space="preserve">Markets and scale:</w:t>
      </w:r>
      <w:r>
        <w:t xml:space="preserve"> they say over 80% of revenue comes from the US and Europe and that 100,000+ systems are deployed. Verified footprint: manufacturing in Sydney and Perth, a London office, expanded US manufacturing in Huntsville, Alabama (announced 6 October 2026), 170+ people in Australia with 172 new roles planned (NRFC, March 2026), and a new head of APAC (January 2026). Acquisitions are on the plan.</w:t>
      </w:r>
    </w:p>
    <w:p>
      <w:pPr>
        <w:pStyle w:val="ListParagraph"/>
        <w:numPr>
          <w:ilvl w:val="0"/>
          <w:numId w:val="1"/>
        </w:numPr>
        <w:spacing w:after="40" w:before="40"/>
      </w:pPr>
      <w:r>
        <w:rPr>
          <w:b/>
          <w:bCs/>
        </w:rPr>
        <w:t xml:space="preserve">Civilian customers (their case studies; attribute):</w:t>
      </w:r>
      <w:r>
        <w:t xml:space="preserve"> BHP and Fortescue underground; NOAA and the Australian Institute of Marine Science at sea; Intuitive Machines in space, where their LUNA laser sensor is reported to be slated for a 2027 lunar south pole mission (a report, not a fact).</w:t>
      </w:r>
    </w:p>
    <w:p>
      <w:pPr>
        <w:pStyle w:val="ListParagraph"/>
        <w:numPr>
          <w:ilvl w:val="0"/>
          <w:numId w:val="1"/>
        </w:numPr>
        <w:spacing w:after="40" w:before="40"/>
      </w:pPr>
      <w:r>
        <w:rPr>
          <w:b/>
          <w:bCs/>
        </w:rPr>
        <w:t xml:space="preserve">Who buys:</w:t>
      </w:r>
      <w:r>
        <w:t xml:space="preserve"> engineering leaders, CTOs and heads of autonomy at mining, marine, aerospace, space and autonomy companies. A technical sale, won on test data. Defense customers are a meaningful, growing part of the business too (see prep notes; never on the call).</w:t>
      </w:r>
    </w:p>
    <w:p>
      <w:pPr>
        <w:pStyle w:val="ListParagraph"/>
        <w:numPr>
          <w:ilvl w:val="0"/>
          <w:numId w:val="1"/>
        </w:numPr>
        <w:spacing w:after="40" w:before="40"/>
      </w:pPr>
      <w:r>
        <w:rPr>
          <w:b/>
          <w:bCs/>
        </w:rPr>
        <w:t xml:space="preserve">Priorities right now:</w:t>
      </w:r>
      <w:r>
        <w:t xml:space="preserve"> factories and people, US manufacturing, Europe, hiring at home, acquisitions. The raise is for that, not marketing.</w:t>
      </w:r>
    </w:p>
    <w:p>
      <w:pPr>
        <w:pStyle w:val="ListParagraph"/>
        <w:numPr>
          <w:ilvl w:val="0"/>
          <w:numId w:val="1"/>
        </w:numPr>
        <w:spacing w:after="40" w:before="40"/>
      </w:pPr>
      <w:r>
        <w:rPr>
          <w:b/>
          <w:bCs/>
        </w:rPr>
        <w:t xml:space="preserve">Sport and marketing history:</w:t>
      </w:r>
      <w:r>
        <w:t xml:space="preserve"> no sports sponsorship found (fresh search, 20 October 2026). Their site has older case studies on student and hydrogen race cars, never Formula 1. Marketing looks technical: case studies, test data, trade events (our read; ask).</w:t>
      </w:r>
    </w:p>
    <w:p>
      <w:pPr>
        <w:pStyle w:val="Heading1"/>
        <w:spacing w:after="120" w:before="240"/>
      </w:pPr>
      <w:r>
        <w:rPr>
          <w:b/>
          <w:bCs/>
          <w:color w:val="2E74B5"/>
          <w:sz w:val="30"/>
          <w:szCs w:val="30"/>
        </w:rPr>
        <w:t xml:space="preserve">2. The strongest F1 connection</w:t>
      </w:r>
    </w:p>
    <w:p>
      <w:pPr>
        <w:spacing w:after="80" w:before="80"/>
      </w:pPr>
      <w:r>
        <w:t xml:space="preserve">Advanced Navigation's whole business is knowing exactly where a machine is, to the centimetre, at speed, even when GPS drops out, and Formula 1 is the most watched contest of precision at speed there is, engineered under hard limits. That gives them a story to explain rather than a logo to buy, and their own engineers can tell it better than anyone. The commercial fit is the room and the people: most of their revenue comes from the US and Europe, where the sport puts senior engineering buyers in one place, and they're hiring engineers fast at home. Add the Australian Grand Prix in Melbourne as a home race, and there's a small, sensible conversation to have.</w:t>
      </w:r>
    </w:p>
    <w:p>
      <w:pPr>
        <w:pStyle w:val="Heading1"/>
        <w:spacing w:after="120" w:before="240"/>
      </w:pPr>
      <w:r>
        <w:rPr>
          <w:b/>
          <w:bCs/>
          <w:color w:val="2E74B5"/>
          <w:sz w:val="30"/>
          <w:szCs w:val="30"/>
        </w:rPr>
        <w:t xml:space="preserve">3. The conversation</w:t>
      </w:r>
    </w:p>
    <w:p>
      <w:pPr>
        <w:pStyle w:val="Heading2"/>
        <w:spacing w:after="100" w:before="200"/>
      </w:pPr>
      <w:r>
        <w:rPr>
          <w:b/>
          <w:bCs/>
          <w:color w:val="2E74B5"/>
          <w:sz w:val="25"/>
          <w:szCs w:val="25"/>
        </w:rPr>
        <w:t xml:space="preserve">A. Warm introduction (30 to 45 seconds)</w:t>
      </w:r>
    </w:p>
    <w:p>
      <w:pPr>
        <w:spacing w:after="80" w:before="80"/>
      </w:pPr>
      <w:r>
        <w:rPr>
          <w:i/>
          <w:iCs/>
          <w:color w:val="7F7F7F"/>
        </w:rPr>
        <w:t xml:space="preserve">[If it's early or late in Sydney, thank them for that first.]</w:t>
      </w:r>
    </w:p>
    <w:p>
      <w:pPr>
        <w:pBdr>
          <w:left w:val="single" w:color="2E74B5" w:sz="18" w:space="12"/>
        </w:pBdr>
        <w:spacing w:after="60" w:before="60"/>
        <w:ind w:left="420"/>
      </w:pPr>
      <w:r>
        <w:rPr>
          <w:color w:val="1F3864"/>
        </w:rPr>
        <w:t xml:space="preserve">"Hi [Name], thanks for making the time. I know it's a busy stretch for you.</w:t>
      </w:r>
    </w:p>
    <w:p>
      <w:pPr>
        <w:pBdr>
          <w:left w:val="single" w:color="2E74B5" w:sz="18" w:space="12"/>
        </w:pBdr>
        <w:spacing w:after="60" w:before="60"/>
        <w:ind w:left="420"/>
      </w:pPr>
      <w:r>
        <w:rPr>
          <w:color w:val="1F3864"/>
        </w:rPr>
        <w:t xml:space="preserve">Quick word on who we are. I'm Rahul, and I look after brand partnerships in SPORTFIVE's Formula 1 business. The way we work is a bit different from what people expect. We're not here selling one team. We sit across the whole motorsport picture, teams, drivers, the series itself, and help a brand work out what makes sense for them. Sometimes that's nothing, and that's fine.</w:t>
      </w:r>
    </w:p>
    <w:p>
      <w:pPr>
        <w:pBdr>
          <w:left w:val="single" w:color="2E74B5" w:sz="18" w:space="12"/>
        </w:pBdr>
        <w:spacing w:after="60" w:before="60"/>
        <w:ind w:left="420"/>
      </w:pPr>
      <w:r>
        <w:rPr>
          <w:color w:val="1F3864"/>
        </w:rPr>
        <w:t xml:space="preserve">I've got Bjorn and George with me too. And today's meant to be pretty open. No deck. I'd just like to understand what you're building, and tell you why you came to mind."</w:t>
      </w:r>
    </w:p>
    <w:p>
      <w:pPr>
        <w:spacing w:after="80" w:before="80"/>
      </w:pPr>
      <w:r>
        <w:rPr>
          <w:i/>
          <w:iCs/>
          <w:color w:val="7F7F7F"/>
        </w:rPr>
        <w:t xml:space="preserve">[Bjorn and George: a quick hello each, a line or two, no pitching.]</w:t>
      </w:r>
    </w:p>
    <w:p>
      <w:pPr>
        <w:pStyle w:val="Heading2"/>
        <w:spacing w:after="100" w:before="200"/>
      </w:pPr>
      <w:r>
        <w:rPr>
          <w:b/>
          <w:bCs/>
          <w:color w:val="2E74B5"/>
          <w:sz w:val="25"/>
          <w:szCs w:val="25"/>
        </w:rPr>
        <w:t xml:space="preserve">B. Why I reached out (45 to 60 seconds)</w:t>
      </w:r>
    </w:p>
    <w:p>
      <w:pPr>
        <w:pBdr>
          <w:left w:val="single" w:color="2E74B5" w:sz="18" w:space="12"/>
        </w:pBdr>
        <w:spacing w:after="60" w:before="60"/>
        <w:ind w:left="420"/>
      </w:pPr>
      <w:r>
        <w:rPr>
          <w:color w:val="1F3864"/>
        </w:rPr>
        <w:t xml:space="preserve">"So, why you. I was reading about the raise in March, and what stuck with me wasn't the number. It was the problem you solve. Most people never think about where a machine is. GPS just works, until it doesn't. Deep in a mine, under the water, coming down onto the Moon. And your whole business lives in that moment. Knowing exactly where the thing is, to the centimetre, at speed, when the signal's gone.</w:t>
      </w:r>
    </w:p>
    <w:p>
      <w:pPr>
        <w:pBdr>
          <w:left w:val="single" w:color="2E74B5" w:sz="18" w:space="12"/>
        </w:pBdr>
        <w:spacing w:after="60" w:before="60"/>
        <w:ind w:left="420"/>
      </w:pPr>
      <w:r>
        <w:rPr>
          <w:color w:val="1F3864"/>
        </w:rPr>
        <w:t xml:space="preserve">And I suppose that's what made me think of Formula 1. Because if you strip it back, that's what the sport is. Precision at speed. Tiny margins, decided by engineers working under hard limits. Capped budgets, even limits on how much computing they can throw at the aero.</w:t>
      </w:r>
    </w:p>
    <w:p>
      <w:pPr>
        <w:pBdr>
          <w:left w:val="single" w:color="2E74B5" w:sz="18" w:space="12"/>
        </w:pBdr>
        <w:spacing w:after="60" w:before="60"/>
        <w:ind w:left="420"/>
      </w:pPr>
      <w:r>
        <w:rPr>
          <w:color w:val="1F3864"/>
        </w:rPr>
        <w:t xml:space="preserve">So it felt like a story you wouldn't need to borrow. You'd just be explaining something people already love watching. And there's a home race in Melbourne next April, which doesn't hurt."</w:t>
      </w:r>
    </w:p>
    <w:p>
      <w:pPr>
        <w:pStyle w:val="Heading2"/>
        <w:spacing w:after="100" w:before="200"/>
      </w:pPr>
      <w:r>
        <w:rPr>
          <w:b/>
          <w:bCs/>
          <w:color w:val="2E74B5"/>
          <w:sz w:val="25"/>
          <w:szCs w:val="25"/>
        </w:rPr>
        <w:t xml:space="preserve">C. Why Formula 1 might be relevant (1 to 2 minutes)</w:t>
      </w:r>
    </w:p>
    <w:p>
      <w:pPr>
        <w:pBdr>
          <w:left w:val="single" w:color="2E74B5" w:sz="18" w:space="12"/>
        </w:pBdr>
        <w:spacing w:after="60" w:before="60"/>
        <w:ind w:left="420"/>
      </w:pPr>
      <w:r>
        <w:rPr>
          <w:color w:val="1F3864"/>
        </w:rPr>
        <w:t xml:space="preserve">"Let me say a bit more on why it could be relevant, and then I'd much rather hear from you.</w:t>
      </w:r>
    </w:p>
    <w:p>
      <w:pPr>
        <w:pBdr>
          <w:left w:val="single" w:color="2E74B5" w:sz="18" w:space="12"/>
        </w:pBdr>
        <w:spacing w:after="60" w:before="60"/>
        <w:ind w:left="420"/>
      </w:pPr>
      <w:r>
        <w:rPr>
          <w:color w:val="1F3864"/>
        </w:rPr>
        <w:t xml:space="preserve">The first thing is the room. People tend to picture F1 as a TV thing, you know, Sunday afternoon on the sofa. And it is. But I think for a company like yours, the part that matters is who's there. No sport has a higher share of business decision makers in its audience. And in the Paddock Club, about two thirds of the guests are senior executives. For an engineering brand, that's CTOs and heads of engineering. You've said most of your revenue's in the US and Europe, and that's where a lot of the calendar sits. Three races in the US alone."</w:t>
      </w:r>
    </w:p>
    <w:p>
      <w:pPr>
        <w:spacing w:after="80" w:before="80"/>
      </w:pPr>
      <w:r>
        <w:rPr>
          <w:i/>
          <w:iCs/>
          <w:color w:val="7F7F7F"/>
        </w:rPr>
        <w:t xml:space="preserve">[If it lands, the Airwallex example in section 4 fits here.]</w:t>
      </w:r>
    </w:p>
    <w:p>
      <w:pPr>
        <w:pBdr>
          <w:left w:val="single" w:color="2E74B5" w:sz="18" w:space="12"/>
        </w:pBdr>
        <w:spacing w:after="60" w:before="60"/>
        <w:ind w:left="420"/>
      </w:pPr>
      <w:r>
        <w:rPr>
          <w:color w:val="1F3864"/>
        </w:rPr>
        <w:t xml:space="preserve">"The second is how tech companies use it now. What's changed is it's less and less about a logo on the car. The smarter ones bring something that does a real job for a team, and then the story kind of tells itself."</w:t>
      </w:r>
    </w:p>
    <w:p>
      <w:pPr>
        <w:spacing w:after="80" w:before="80"/>
      </w:pPr>
      <w:r>
        <w:rPr>
          <w:i/>
          <w:iCs/>
          <w:color w:val="7F7F7F"/>
        </w:rPr>
        <w:t xml:space="preserve">[RUCKUS at Haas fits here. Never suggest any team needs or uses their kit.]</w:t>
      </w:r>
    </w:p>
    <w:p>
      <w:pPr>
        <w:pBdr>
          <w:left w:val="single" w:color="2E74B5" w:sz="18" w:space="12"/>
        </w:pBdr>
        <w:spacing w:after="60" w:before="60"/>
        <w:ind w:left="420"/>
      </w:pPr>
      <w:r>
        <w:rPr>
          <w:color w:val="1F3864"/>
        </w:rPr>
        <w:t xml:space="preserve">"And the third is people. You're hiring a lot of engineers, and this is the sport engineers grow up watching. Forty-three percent of the fans are under thirty-five. That's your next hire, quite often."</w:t>
      </w:r>
    </w:p>
    <w:p>
      <w:pPr>
        <w:spacing w:after="80" w:before="80"/>
      </w:pPr>
      <w:r>
        <w:rPr>
          <w:i/>
          <w:iCs/>
          <w:color w:val="7F7F7F"/>
        </w:rPr>
        <w:t xml:space="preserve">[Atlassian at Williams fits here, as a pride note only.]</w:t>
      </w:r>
    </w:p>
    <w:p>
      <w:pPr>
        <w:pBdr>
          <w:left w:val="single" w:color="2E74B5" w:sz="18" w:space="12"/>
        </w:pBdr>
        <w:spacing w:after="60" w:before="60"/>
        <w:ind w:left="420"/>
      </w:pPr>
      <w:r>
        <w:rPr>
          <w:color w:val="1F3864"/>
        </w:rPr>
        <w:t xml:space="preserve">"Now, I want to be upfront. I don't know yet whether any of this is right for you at this stage. The money you raised is going into factories and people, which makes sense, so if we ever did something, it'd start small. Working that out is the point of today."</w:t>
      </w:r>
    </w:p>
    <w:p>
      <w:pPr>
        <w:pStyle w:val="Heading2"/>
        <w:spacing w:after="100" w:before="200"/>
      </w:pPr>
      <w:r>
        <w:rPr>
          <w:b/>
          <w:bCs/>
          <w:color w:val="2E74B5"/>
          <w:sz w:val="25"/>
          <w:szCs w:val="25"/>
        </w:rPr>
        <w:t xml:space="preserve">D. Handing over to them</w:t>
      </w:r>
    </w:p>
    <w:p>
      <w:pPr>
        <w:pBdr>
          <w:left w:val="single" w:color="2E74B5" w:sz="18" w:space="12"/>
        </w:pBdr>
        <w:spacing w:after="60" w:before="60"/>
        <w:ind w:left="420"/>
      </w:pPr>
      <w:r>
        <w:rPr>
          <w:color w:val="1F3864"/>
        </w:rPr>
        <w:t xml:space="preserve">"Anyway, that's plenty from me. I'd love to hear it from your side. Where's Advanced Navigation right now, and what's the big focus for the next year or so?"</w:t>
      </w:r>
    </w:p>
    <w:p>
      <w:pPr>
        <w:spacing w:after="80" w:before="80"/>
      </w:pPr>
      <w:r>
        <w:rPr>
          <w:i/>
          <w:iCs/>
          <w:color w:val="7F7F7F"/>
        </w:rPr>
        <w:t xml:space="preserve">[Then listen and take notes. If they correct anything from the desk research, that's the most useful part of the call.]</w:t>
      </w:r>
    </w:p>
    <w:p>
      <w:pPr>
        <w:spacing w:after="80" w:before="80"/>
      </w:pPr>
      <w:r>
        <w:rPr>
          <w:i/>
          <w:iCs/>
          <w:color w:val="7F7F7F"/>
        </w:rPr>
        <w:t xml:space="preserve">[If they ask "so where do you see us fitting?":]</w:t>
      </w:r>
    </w:p>
    <w:p>
      <w:pPr>
        <w:pBdr>
          <w:left w:val="single" w:color="2E74B5" w:sz="18" w:space="12"/>
        </w:pBdr>
        <w:spacing w:after="60" w:before="60"/>
        <w:ind w:left="420"/>
      </w:pPr>
      <w:r>
        <w:rPr>
          <w:color w:val="1F3864"/>
        </w:rPr>
        <w:t xml:space="preserve">"I don't know yet. I've got an instinct, not a recommendation. The instinct is small and sharp: a content story your engineers tell, some proper hosting, and a working role only if a team has a real job for your kit. But that's after desk research. Tell me more and I'll have a better answer by the end of the call. And if it's 'not yet', I'll tell you that."</w:t>
      </w:r>
    </w:p>
    <w:p>
      <w:pPr>
        <w:spacing w:after="80" w:before="80"/>
      </w:pPr>
      <w:r>
        <w:rPr>
          <w:i/>
          <w:iCs/>
          <w:color w:val="7F7F7F"/>
        </w:rPr>
        <w:t xml:space="preserve">[If they raise their defense customers, use the line in the prep notes and move back to the engineering story.]</w:t>
      </w:r>
    </w:p>
    <w:p>
      <w:pPr>
        <w:pStyle w:val="Heading1"/>
        <w:spacing w:after="120" w:before="240"/>
      </w:pPr>
      <w:r>
        <w:rPr>
          <w:b/>
          <w:bCs/>
          <w:color w:val="2E74B5"/>
          <w:sz w:val="30"/>
          <w:szCs w:val="30"/>
        </w:rPr>
        <w:t xml:space="preserve">4. Relevant examples</w:t>
      </w:r>
    </w:p>
    <w:p>
      <w:pPr>
        <w:spacing w:after="80" w:before="80"/>
      </w:pPr>
      <w:r>
        <w:rPr>
          <w:i/>
          <w:iCs/>
          <w:color w:val="7F7F7F"/>
        </w:rPr>
        <w:t xml:space="preserve">[Use one or two where they fit. Don't list them.]</w:t>
      </w:r>
    </w:p>
    <w:p>
      <w:pPr>
        <w:spacing w:after="80" w:before="80"/>
      </w:pPr>
      <w:r>
        <w:rPr>
          <w:b/>
          <w:bCs/>
        </w:rPr>
        <w:t xml:space="preserve">RUCKUS at Haas (technical supplier relationship).</w:t>
      </w:r>
      <w:r>
        <w:t xml:space="preserve"> CommScope's RUCKUS brand provides the enterprise wireless that powers the Haas team's operations, with a live showcase in the garage; SPORTFIVE ran the grid-wide process. </w:t>
      </w:r>
      <w:r>
        <w:rPr>
          <w:i/>
          <w:iCs/>
        </w:rPr>
        <w:t xml:space="preserve">Why it matters:</w:t>
      </w:r>
      <w:r>
        <w:t xml:space="preserve"> it's the closest shape to what a hardware company could do. The product does a job, and the garage becomes a place to show it to customers. For Advanced Navigation it's an idea to test, never a claim that any team needs or uses their kit.</w:t>
      </w:r>
    </w:p>
    <w:p>
      <w:pPr>
        <w:pBdr>
          <w:left w:val="single" w:color="2E74B5" w:sz="18" w:space="12"/>
        </w:pBdr>
        <w:spacing w:after="60" w:before="60"/>
        <w:ind w:left="420"/>
      </w:pPr>
      <w:r>
        <w:rPr>
          <w:color w:val="1F3864"/>
        </w:rPr>
        <w:t xml:space="preserve">"There's a nice one with Haas. RUCKUS, CommScope's wireless brand, powers the team's operations, and they've got a live showcase right there in the garage. So when they host a customer, it's not 'look at our logo', it's 'look at our kit doing the job'. We ran that process across the grid, as it happens. I'm not saying there's a job like that for you. But it's the kind of thing I'd want to test."</w:t>
      </w:r>
    </w:p>
    <w:p>
      <w:pPr>
        <w:spacing w:after="80" w:before="80"/>
      </w:pPr>
      <w:r>
        <w:rPr>
          <w:b/>
          <w:bCs/>
        </w:rPr>
        <w:t xml:space="preserve">Airwallex at McLaren (team partnership).</w:t>
      </w:r>
      <w:r>
        <w:t xml:space="preserve"> A fintech founded in Melbourne (per Airwallex) that partnered with McLaren in 2024. During the partnership, revenue grew 50% year on year across EMEA and the Americas, and UK revenue grew 57% from new customer acquisition. </w:t>
      </w:r>
      <w:r>
        <w:rPr>
          <w:i/>
          <w:iCs/>
        </w:rPr>
        <w:t xml:space="preserve">Why it matters:</w:t>
      </w:r>
      <w:r>
        <w:t xml:space="preserve"> an Australian-born company using the sport to get known and trusted abroad, which is where Advanced Navigation earns most of its money. Say "during", never "because of".</w:t>
      </w:r>
    </w:p>
    <w:p>
      <w:pPr>
        <w:pBdr>
          <w:left w:val="single" w:color="2E74B5" w:sz="18" w:space="12"/>
        </w:pBdr>
        <w:spacing w:after="60" w:before="60"/>
        <w:ind w:left="420"/>
      </w:pPr>
      <w:r>
        <w:rPr>
          <w:color w:val="1F3864"/>
        </w:rPr>
        <w:t xml:space="preserve">"Airwallex is one I like. They started in Melbourne and partnered with McLaren a couple of years back. During the partnership their revenue grew fifty percent year on year across EMEA and the Americas, and in the UK it was up fifty-seven percent from new customers. I wouldn't put all of that down to F1. But it's a company from your part of the world using the sport to get known where the money is. Sound familiar?"</w:t>
      </w:r>
    </w:p>
    <w:p>
      <w:pPr>
        <w:spacing w:after="80" w:before="80"/>
      </w:pPr>
      <w:r>
        <w:rPr>
          <w:b/>
          <w:bCs/>
        </w:rPr>
        <w:t xml:space="preserve">Atlassian at Williams (team title partnership; scale reference only).</w:t>
      </w:r>
      <w:r>
        <w:t xml:space="preserve"> Atlassian, the Australian software company, became title partner of Williams in 2025, and the team races as Atlassian Williams Racing. </w:t>
      </w:r>
      <w:r>
        <w:rPr>
          <w:i/>
          <w:iCs/>
        </w:rPr>
        <w:t xml:space="preserve">Why it matters:</w:t>
      </w:r>
      <w:r>
        <w:t xml:space="preserve"> an Australian tech company on the sport's biggest stage speaks to the pride and talent story. But a title deal is the far end of the scale, nowhere near what fits Advanced Navigation today. Use it for the point, never as a model, and never say what title deals cost.</w:t>
      </w:r>
    </w:p>
    <w:p>
      <w:pPr>
        <w:pBdr>
          <w:left w:val="single" w:color="2E74B5" w:sz="18" w:space="12"/>
        </w:pBdr>
        <w:spacing w:after="60" w:before="60"/>
        <w:ind w:left="420"/>
      </w:pPr>
      <w:r>
        <w:rPr>
          <w:color w:val="1F3864"/>
        </w:rPr>
        <w:t xml:space="preserve">"And you've probably seen Atlassian's name on the Williams car. That's a title deal, so a completely different size, and I'm not suggesting anything like it. But I think it's telling that an Australian tech company picked this sport for a move that big. A lot of the engineers you'd want to hire will have noticed."</w:t>
      </w:r>
    </w:p>
    <w:p>
      <w:pPr>
        <w:pStyle w:val="Heading1"/>
        <w:spacing w:after="120" w:before="240"/>
      </w:pPr>
      <w:r>
        <w:rPr>
          <w:b/>
          <w:bCs/>
          <w:color w:val="2E74B5"/>
          <w:sz w:val="30"/>
          <w:szCs w:val="30"/>
        </w:rPr>
        <w:t xml:space="preserve">5. Discovery questions</w:t>
      </w:r>
    </w:p>
    <w:p>
      <w:pPr>
        <w:spacing w:after="80" w:before="80"/>
      </w:pPr>
      <w:r>
        <w:rPr>
          <w:i/>
          <w:iCs/>
          <w:color w:val="7F7F7F"/>
        </w:rPr>
        <w:t xml:space="preserve">[A conversation, not a form. Ask one, then stop and listen.]</w:t>
      </w:r>
    </w:p>
    <w:p>
      <w:pPr>
        <w:spacing w:after="80" w:before="80"/>
      </w:pPr>
      <w:r>
        <w:rPr>
          <w:b/>
          <w:bCs/>
        </w:rPr>
        <w:t xml:space="preserve">1. Where the business is going</w:t>
      </w:r>
    </w:p>
    <w:p>
      <w:pPr>
        <w:pBdr>
          <w:left w:val="single" w:color="2E74B5" w:sz="18" w:space="12"/>
        </w:pBdr>
        <w:spacing w:after="60" w:before="60"/>
        <w:ind w:left="420"/>
      </w:pPr>
      <w:r>
        <w:rPr>
          <w:color w:val="1F3864"/>
        </w:rPr>
        <w:t xml:space="preserve">"From the outside, the next chapter looks like going from an Australian company that sells overseas to a global one, with factories in the US and a proper team in Europe. Is that fair? What's the hardest bit?"</w:t>
      </w:r>
    </w:p>
    <w:p>
      <w:pPr>
        <w:pStyle w:val="ListParagraph"/>
        <w:numPr>
          <w:ilvl w:val="0"/>
          <w:numId w:val="1"/>
        </w:numPr>
        <w:spacing w:after="40" w:before="40"/>
      </w:pPr>
      <w:r>
        <w:rPr>
          <w:i/>
          <w:iCs/>
        </w:rPr>
        <w:t xml:space="preserve">Follow-up:</w:t>
      </w:r>
      <w:r>
        <w:t xml:space="preserve"> "And the acquisitions you've talked about, is that more about technology, or about getting into new markets?"</w:t>
      </w:r>
    </w:p>
    <w:p>
      <w:pPr>
        <w:pStyle w:val="ListParagraph"/>
        <w:numPr>
          <w:ilvl w:val="0"/>
          <w:numId w:val="1"/>
        </w:numPr>
        <w:spacing w:after="40" w:before="40"/>
      </w:pPr>
      <w:r>
        <w:rPr>
          <w:i/>
          <w:iCs/>
        </w:rPr>
        <w:t xml:space="preserve">If they say getting known abroad is the hard part:</w:t>
      </w:r>
      <w:r>
        <w:t xml:space="preserve"> "That's useful. Hold that thought, because it decides which doors we'd even look at."</w:t>
      </w:r>
    </w:p>
    <w:p>
      <w:pPr>
        <w:spacing w:after="80" w:before="80"/>
      </w:pPr>
      <w:r>
        <w:rPr>
          <w:b/>
          <w:bCs/>
        </w:rPr>
        <w:t xml:space="preserve">2. Markets</w:t>
      </w:r>
    </w:p>
    <w:p>
      <w:pPr>
        <w:pBdr>
          <w:left w:val="single" w:color="2E74B5" w:sz="18" w:space="12"/>
        </w:pBdr>
        <w:spacing w:after="60" w:before="60"/>
        <w:ind w:left="420"/>
      </w:pPr>
      <w:r>
        <w:rPr>
          <w:color w:val="1F3864"/>
        </w:rPr>
        <w:t xml:space="preserve">"You've said most of the revenue's in the US and Europe. Which markets matter most over the next couple of years? And where does Australia sit, beyond being home?"</w:t>
      </w:r>
    </w:p>
    <w:p>
      <w:pPr>
        <w:pStyle w:val="ListParagraph"/>
        <w:numPr>
          <w:ilvl w:val="0"/>
          <w:numId w:val="1"/>
        </w:numPr>
        <w:spacing w:after="40" w:before="40"/>
      </w:pPr>
      <w:r>
        <w:rPr>
          <w:i/>
          <w:iCs/>
        </w:rPr>
        <w:t xml:space="preserve">Follow-up:</w:t>
      </w:r>
      <w:r>
        <w:t xml:space="preserve"> "Is there anywhere you feel less known than you should be?"</w:t>
      </w:r>
    </w:p>
    <w:p>
      <w:pPr>
        <w:pStyle w:val="ListParagraph"/>
        <w:numPr>
          <w:ilvl w:val="0"/>
          <w:numId w:val="1"/>
        </w:numPr>
        <w:spacing w:after="40" w:before="40"/>
      </w:pPr>
      <w:r>
        <w:rPr>
          <w:i/>
          <w:iCs/>
        </w:rPr>
        <w:t xml:space="preserve">If they say the US:</w:t>
      </w:r>
      <w:r>
        <w:t xml:space="preserve"> "That's handy, because the US side of the sport has changed a lot. Apple's broadcasting it there now, and two of the eleven teams are American."</w:t>
      </w:r>
    </w:p>
    <w:p>
      <w:pPr>
        <w:spacing w:after="80" w:before="80"/>
      </w:pPr>
      <w:r>
        <w:rPr>
          <w:b/>
          <w:bCs/>
        </w:rPr>
        <w:t xml:space="preserve">3. Customers and decision makers</w:t>
      </w:r>
    </w:p>
    <w:p>
      <w:pPr>
        <w:pBdr>
          <w:left w:val="single" w:color="2E74B5" w:sz="18" w:space="12"/>
        </w:pBdr>
        <w:spacing w:after="60" w:before="60"/>
        <w:ind w:left="420"/>
      </w:pPr>
      <w:r>
        <w:rPr>
          <w:color w:val="1F3864"/>
        </w:rPr>
        <w:t xml:space="preserve">"Who signs for your systems, usually? The chief engineer, the head of autonomy, procurement? And is it the same person at a mining company as in marine or space?"</w:t>
      </w:r>
    </w:p>
    <w:p>
      <w:pPr>
        <w:pStyle w:val="ListParagraph"/>
        <w:numPr>
          <w:ilvl w:val="0"/>
          <w:numId w:val="1"/>
        </w:numPr>
        <w:spacing w:after="40" w:before="40"/>
      </w:pPr>
      <w:r>
        <w:rPr>
          <w:i/>
          <w:iCs/>
        </w:rPr>
        <w:t xml:space="preserve">Follow-up:</w:t>
      </w:r>
      <w:r>
        <w:t xml:space="preserve"> "If I gave you a paddock weekend tomorrow, who would you bring? That answer tells me a lot about what something like this would be for."</w:t>
      </w:r>
    </w:p>
    <w:p>
      <w:pPr>
        <w:pStyle w:val="ListParagraph"/>
        <w:numPr>
          <w:ilvl w:val="0"/>
          <w:numId w:val="1"/>
        </w:numPr>
        <w:spacing w:after="40" w:before="40"/>
      </w:pPr>
      <w:r>
        <w:rPr>
          <w:i/>
          <w:iCs/>
        </w:rPr>
        <w:t xml:space="preserve">If they name specific accounts:</w:t>
      </w:r>
      <w:r>
        <w:t xml:space="preserve"> "That's exactly the kind of list a hosting program gets built around."</w:t>
      </w:r>
    </w:p>
    <w:p>
      <w:pPr>
        <w:spacing w:after="80" w:before="80"/>
      </w:pPr>
      <w:r>
        <w:rPr>
          <w:b/>
          <w:bCs/>
        </w:rPr>
        <w:t xml:space="preserve">4. Marketing and partnerships today</w:t>
      </w:r>
    </w:p>
    <w:p>
      <w:pPr>
        <w:pBdr>
          <w:left w:val="single" w:color="2E74B5" w:sz="18" w:space="12"/>
        </w:pBdr>
        <w:spacing w:after="60" w:before="60"/>
        <w:ind w:left="420"/>
      </w:pPr>
      <w:r>
        <w:rPr>
          <w:color w:val="1F3864"/>
        </w:rPr>
        <w:t xml:space="preserve">"What does marketing look like for you today? I'm guessing case studies and test data more than anything. Have you ever done anything in sport?"</w:t>
      </w:r>
    </w:p>
    <w:p>
      <w:pPr>
        <w:pStyle w:val="ListParagraph"/>
        <w:numPr>
          <w:ilvl w:val="0"/>
          <w:numId w:val="1"/>
        </w:numPr>
        <w:spacing w:after="40" w:before="40"/>
      </w:pPr>
      <w:r>
        <w:rPr>
          <w:i/>
          <w:iCs/>
        </w:rPr>
        <w:t xml:space="preserve">Follow-up:</w:t>
      </w:r>
      <w:r>
        <w:t xml:space="preserve"> "And is there anything you'd never do?"</w:t>
      </w:r>
    </w:p>
    <w:p>
      <w:pPr>
        <w:pStyle w:val="ListParagraph"/>
        <w:numPr>
          <w:ilvl w:val="0"/>
          <w:numId w:val="1"/>
        </w:numPr>
        <w:spacing w:after="40" w:before="40"/>
      </w:pPr>
      <w:r>
        <w:rPr>
          <w:i/>
          <w:iCs/>
        </w:rPr>
        <w:t xml:space="preserve">If they say they sell on test data, not logos:</w:t>
      </w:r>
      <w:r>
        <w:t xml:space="preserve"> "Makes total sense. I'd never argue a logo sells a navigation system. The question is whether it gets you in the room to run the test."</w:t>
      </w:r>
    </w:p>
    <w:p>
      <w:pPr>
        <w:spacing w:after="80" w:before="80"/>
      </w:pPr>
      <w:r>
        <w:rPr>
          <w:b/>
          <w:bCs/>
        </w:rPr>
        <w:t xml:space="preserve">5. B2B, and the second audience</w:t>
      </w:r>
    </w:p>
    <w:p>
      <w:pPr>
        <w:pBdr>
          <w:left w:val="single" w:color="2E74B5" w:sz="18" w:space="12"/>
        </w:pBdr>
        <w:spacing w:after="60" w:before="60"/>
        <w:ind w:left="420"/>
      </w:pPr>
      <w:r>
        <w:rPr>
          <w:color w:val="1F3864"/>
        </w:rPr>
        <w:t xml:space="preserve">"I'm assuming it's B2B all the way for you. But is there a second audience you care about? I'm thinking of the engineers you want to hire, or people at home in Australia."</w:t>
      </w:r>
    </w:p>
    <w:p>
      <w:pPr>
        <w:pStyle w:val="ListParagraph"/>
        <w:numPr>
          <w:ilvl w:val="0"/>
          <w:numId w:val="1"/>
        </w:numPr>
        <w:spacing w:after="40" w:before="40"/>
      </w:pPr>
      <w:r>
        <w:rPr>
          <w:i/>
          <w:iCs/>
        </w:rPr>
        <w:t xml:space="preserve">Follow-up:</w:t>
      </w:r>
      <w:r>
        <w:t xml:space="preserve"> "With all the hiring you've got planned, how hard is it to find the people you need?"</w:t>
      </w:r>
    </w:p>
    <w:p>
      <w:pPr>
        <w:pStyle w:val="ListParagraph"/>
        <w:numPr>
          <w:ilvl w:val="0"/>
          <w:numId w:val="1"/>
        </w:numPr>
        <w:spacing w:after="40" w:before="40"/>
      </w:pPr>
      <w:r>
        <w:rPr>
          <w:i/>
          <w:iCs/>
        </w:rPr>
        <w:t xml:space="preserve">If hiring is a pain:</w:t>
      </w:r>
      <w:r>
        <w:t xml:space="preserve"> "Then that goes in the brief. It changes what a good result would look like."</w:t>
      </w:r>
    </w:p>
    <w:p>
      <w:pPr>
        <w:spacing w:after="80" w:before="80"/>
      </w:pPr>
      <w:r>
        <w:rPr>
          <w:b/>
          <w:bCs/>
        </w:rPr>
        <w:t xml:space="preserve">6. Measuring success</w:t>
      </w:r>
    </w:p>
    <w:p>
      <w:pPr>
        <w:pBdr>
          <w:left w:val="single" w:color="2E74B5" w:sz="18" w:space="12"/>
        </w:pBdr>
        <w:spacing w:after="60" w:before="60"/>
        <w:ind w:left="420"/>
      </w:pPr>
      <w:r>
        <w:rPr>
          <w:color w:val="1F3864"/>
        </w:rPr>
        <w:t xml:space="preserve">"If you did something like this, how would it get judged internally, and by whom? Pipeline, being known abroad, hiring?"</w:t>
      </w:r>
    </w:p>
    <w:p>
      <w:pPr>
        <w:pStyle w:val="ListParagraph"/>
        <w:numPr>
          <w:ilvl w:val="0"/>
          <w:numId w:val="1"/>
        </w:numPr>
        <w:spacing w:after="40" w:before="40"/>
      </w:pPr>
      <w:r>
        <w:rPr>
          <w:i/>
          <w:iCs/>
        </w:rPr>
        <w:t xml:space="preserve">Follow-up:</w:t>
      </w:r>
      <w:r>
        <w:t xml:space="preserve"> "And what would make it a failure in your eyes? That usually tells me more than the first answer."</w:t>
      </w:r>
    </w:p>
    <w:p>
      <w:pPr>
        <w:spacing w:after="80" w:before="80"/>
      </w:pPr>
      <w:r>
        <w:rPr>
          <w:b/>
          <w:bCs/>
        </w:rPr>
        <w:t xml:space="preserve">7. Formula 1 familiarity</w:t>
      </w:r>
    </w:p>
    <w:p>
      <w:pPr>
        <w:pBdr>
          <w:left w:val="single" w:color="2E74B5" w:sz="18" w:space="12"/>
        </w:pBdr>
        <w:spacing w:after="60" w:before="60"/>
        <w:ind w:left="420"/>
      </w:pPr>
      <w:r>
        <w:rPr>
          <w:color w:val="1F3864"/>
        </w:rPr>
        <w:t xml:space="preserve">"And how much do you follow Formula 1, if at all? It's pretty hard to miss in Australia when Melbourne comes round."</w:t>
      </w:r>
    </w:p>
    <w:p>
      <w:pPr>
        <w:pStyle w:val="ListParagraph"/>
        <w:numPr>
          <w:ilvl w:val="0"/>
          <w:numId w:val="1"/>
        </w:numPr>
        <w:spacing w:after="40" w:before="40"/>
      </w:pPr>
      <w:r>
        <w:rPr>
          <w:i/>
          <w:iCs/>
        </w:rPr>
        <w:t xml:space="preserve">Follow-up:</w:t>
      </w:r>
      <w:r>
        <w:t xml:space="preserve"> "Anyone on the team who's a big fan? Ever been to Albert Park?"</w:t>
      </w:r>
    </w:p>
    <w:p>
      <w:pPr>
        <w:pStyle w:val="ListParagraph"/>
        <w:numPr>
          <w:ilvl w:val="0"/>
          <w:numId w:val="1"/>
        </w:numPr>
        <w:spacing w:after="40" w:before="40"/>
      </w:pPr>
      <w:r>
        <w:rPr>
          <w:i/>
          <w:iCs/>
        </w:rPr>
        <w:t xml:space="preserve">If they barely know it:</w:t>
      </w:r>
      <w:r>
        <w:t xml:space="preserve"> "No problem. Quick version: there's the series, which Liberty Media owns, eleven teams that each run as their own business, and the drivers. A brand can come in at any of those levels, and they're very different sizes."</w:t>
      </w:r>
    </w:p>
    <w:p>
      <w:pPr>
        <w:spacing w:after="80" w:before="80"/>
      </w:pPr>
      <w:r>
        <w:rPr>
          <w:b/>
          <w:bCs/>
        </w:rPr>
        <w:t xml:space="preserve">8. Decision, budget and timing</w:t>
      </w:r>
    </w:p>
    <w:p>
      <w:pPr>
        <w:pBdr>
          <w:left w:val="single" w:color="2E74B5" w:sz="18" w:space="12"/>
        </w:pBdr>
        <w:spacing w:after="60" w:before="60"/>
        <w:ind w:left="420"/>
      </w:pPr>
      <w:r>
        <w:rPr>
          <w:color w:val="1F3864"/>
        </w:rPr>
        <w:t xml:space="preserve">"The unromantic one. Is there a budget range in mind, even roughly? I ask early because it decides which doors are worth our time and yours. And who else would be part of a decision like this?"</w:t>
      </w:r>
    </w:p>
    <w:p>
      <w:pPr>
        <w:pStyle w:val="ListParagraph"/>
        <w:numPr>
          <w:ilvl w:val="0"/>
          <w:numId w:val="1"/>
        </w:numPr>
        <w:spacing w:after="40" w:before="40"/>
      </w:pPr>
      <w:r>
        <w:rPr>
          <w:i/>
          <w:iCs/>
        </w:rPr>
        <w:t xml:space="preserve">Follow-up:</w:t>
      </w:r>
      <w:r>
        <w:t xml:space="preserve"> "And timing, is this a this-year conversation or a next-year one? Both are fine."</w:t>
      </w:r>
    </w:p>
    <w:p>
      <w:pPr>
        <w:pStyle w:val="ListParagraph"/>
        <w:numPr>
          <w:ilvl w:val="0"/>
          <w:numId w:val="1"/>
        </w:numPr>
        <w:spacing w:after="40" w:before="40"/>
      </w:pPr>
      <w:r>
        <w:rPr>
          <w:i/>
          <w:iCs/>
        </w:rPr>
        <w:t xml:space="preserve">If they won't give a number:</w:t>
      </w:r>
      <w:r>
        <w:t xml:space="preserve"> "That's fine, you don't need one today. We'd come back with options at different levels, including the smallest sensible ones."</w:t>
      </w:r>
    </w:p>
    <w:p>
      <w:pPr>
        <w:pStyle w:val="Heading1"/>
        <w:spacing w:after="120" w:before="240"/>
      </w:pPr>
      <w:r>
        <w:rPr>
          <w:b/>
          <w:bCs/>
          <w:color w:val="2E74B5"/>
          <w:sz w:val="30"/>
          <w:szCs w:val="30"/>
        </w:rPr>
        <w:t xml:space="preserve">6. Potential commercial opportunities</w:t>
      </w:r>
    </w:p>
    <w:p>
      <w:pPr>
        <w:spacing w:after="80" w:before="80"/>
      </w:pPr>
      <w:r>
        <w:rPr>
          <w:i/>
          <w:iCs/>
          <w:color w:val="7F7F7F"/>
        </w:rPr>
        <w:t xml:space="preserve">[Directions to explore, not proposals. No packages, no budget assumptions. Each is an idea to build, never a claim about what any team uses.]</w:t>
      </w:r>
    </w:p>
    <w:p>
      <w:pPr>
        <w:spacing w:after="80" w:before="80"/>
      </w:pPr>
      <w:r>
        <w:rPr>
          <w:b/>
          <w:bCs/>
        </w:rPr>
        <w:t xml:space="preserve">1. "Where am I, exactly?" (driver or content program).</w:t>
      </w:r>
      <w:r>
        <w:t xml:space="preserve"> A content series on what it takes to know exactly where you are when you're moving fast and the margins are tiny, and why the same problem matters for a haul truck deep underground, a drone on a reef or a lander on the Moon. Their engineers explain it; a team or a driver brings the audience. It travels into customer meetings and recruiting, and it's the smallest door. </w:t>
      </w:r>
      <w:r>
        <w:rPr>
          <w:i/>
          <w:iCs/>
        </w:rPr>
        <w:t xml:space="preserve">[If useful: 61% of fans engage with F1 content every day.]</w:t>
      </w:r>
    </w:p>
    <w:p>
      <w:pPr>
        <w:spacing w:after="80" w:before="80"/>
      </w:pPr>
      <w:r>
        <w:rPr>
          <w:b/>
          <w:bCs/>
        </w:rPr>
        <w:t xml:space="preserve">2. A home race room, plus one abroad (hospitality-led program, with a regional activation in Melbourne).</w:t>
      </w:r>
      <w:r>
        <w:t xml:space="preserve"> Proper hosting at the Australian Grand Prix in Melbourne for Australian customers, partners and top graduates, plus one race near their US or European buyers. Founders and engineers in the room, no logo needed. Passes work all three days, so seven passes can host twenty different guests in one weekend.</w:t>
      </w:r>
    </w:p>
    <w:p>
      <w:pPr>
        <w:spacing w:after="80" w:before="80"/>
      </w:pPr>
      <w:r>
        <w:rPr>
          <w:b/>
          <w:bCs/>
        </w:rPr>
        <w:t xml:space="preserve">3. A working seat, only if it's real (technical supplier relationship).</w:t>
      </w:r>
      <w:r>
        <w:t xml:space="preserve"> If a team has a real engineering job their technology could do, a supplier role where the product carries part of the value and the cash part stays small. We find out whether that job exists; we don't assume it. If it doesn't, a driver-level deal can do some of the same work for less.</w:t>
      </w:r>
    </w:p>
    <w:p>
      <w:pPr>
        <w:spacing w:after="80" w:before="80"/>
      </w:pPr>
      <w:r>
        <w:rPr>
          <w:i/>
          <w:iCs/>
          <w:color w:val="7F7F7F"/>
        </w:rPr>
        <w:t xml:space="preserve">[If they ask what it costs: entry-level and supplier positions with a team start in the low single-digit millions a year, official partner tiers sit above that, and driver, content and pure hospitality programs sit below. Never quote title-deal figures.]</w:t>
      </w:r>
    </w:p>
    <w:p>
      <w:pPr>
        <w:pStyle w:val="Heading1"/>
        <w:spacing w:after="120" w:before="240"/>
      </w:pPr>
      <w:r>
        <w:rPr>
          <w:b/>
          <w:bCs/>
          <w:color w:val="2E74B5"/>
          <w:sz w:val="30"/>
          <w:szCs w:val="30"/>
        </w:rPr>
        <w:t xml:space="preserve">7. Closing script</w:t>
      </w:r>
    </w:p>
    <w:p>
      <w:pPr>
        <w:pBdr>
          <w:left w:val="single" w:color="2E74B5" w:sz="18" w:space="12"/>
        </w:pBdr>
        <w:spacing w:after="60" w:before="60"/>
        <w:ind w:left="420"/>
      </w:pPr>
      <w:r>
        <w:rPr>
          <w:color w:val="1F3864"/>
        </w:rPr>
        <w:t xml:space="preserve">"This has been really useful, thank you. Let me play back what I heard, and correct me if I've got it wrong."</w:t>
      </w:r>
    </w:p>
    <w:p>
      <w:pPr>
        <w:spacing w:after="80" w:before="80"/>
      </w:pPr>
      <w:r>
        <w:rPr>
          <w:i/>
          <w:iCs/>
          <w:color w:val="7F7F7F"/>
        </w:rPr>
        <w:t xml:space="preserve">[Use their words. If it fits:]</w:t>
      </w:r>
    </w:p>
    <w:p>
      <w:pPr>
        <w:pBdr>
          <w:left w:val="single" w:color="2E74B5" w:sz="18" w:space="12"/>
        </w:pBdr>
        <w:spacing w:after="60" w:before="60"/>
        <w:ind w:left="420"/>
      </w:pPr>
      <w:r>
        <w:rPr>
          <w:color w:val="1F3864"/>
        </w:rPr>
        <w:t xml:space="preserve">"There's a natural overlap between what you do and what the sport's about, which is precision at speed. You want to get known and trusted by engineering buyers in the US and Europe. And you're hiring hard at home. Those feel like the threads worth pulling.</w:t>
      </w:r>
    </w:p>
    <w:p>
      <w:pPr>
        <w:pBdr>
          <w:left w:val="single" w:color="2E74B5" w:sz="18" w:space="12"/>
        </w:pBdr>
        <w:spacing w:after="60" w:before="60"/>
        <w:ind w:left="420"/>
      </w:pPr>
      <w:r>
        <w:rPr>
          <w:color w:val="1F3864"/>
        </w:rPr>
        <w:t xml:space="preserve">But I don't want to come back with ideas before I understand what you need. So the next step's on us. We'll write up what we heard today and send it over, and you tell us what we've missed. Then, if it still makes sense, we come back in [two to three weeks] with a short list of options sized for where you are. And if the answer's 'not yet', we'll say so.</w:t>
      </w:r>
    </w:p>
    <w:p>
      <w:pPr>
        <w:pBdr>
          <w:left w:val="single" w:color="2E74B5" w:sz="18" w:space="12"/>
        </w:pBdr>
        <w:spacing w:after="60" w:before="60"/>
        <w:ind w:left="420"/>
      </w:pPr>
      <w:r>
        <w:rPr>
          <w:color w:val="1F3864"/>
        </w:rPr>
        <w:t xml:space="preserve">It doesn't cost you anything, by the way. The rights holders pay our fee.</w:t>
      </w:r>
    </w:p>
    <w:p>
      <w:pPr>
        <w:pBdr>
          <w:left w:val="single" w:color="2E74B5" w:sz="18" w:space="12"/>
        </w:pBdr>
        <w:spacing w:after="60" w:before="60"/>
        <w:ind w:left="420"/>
      </w:pPr>
      <w:r>
        <w:rPr>
          <w:color w:val="1F3864"/>
        </w:rPr>
        <w:t xml:space="preserve">Does that sound like a sensible plan? And before we go, anything you'd like to ask me, Bjorn or George?"</w:t>
      </w:r>
    </w:p>
    <w:p>
      <w:pPr>
        <w:spacing w:after="80" w:before="80"/>
      </w:pPr>
      <w:r>
        <w:rPr>
          <w:i/>
          <w:iCs/>
          <w:color w:val="7F7F7F"/>
        </w:rPr>
        <w:t xml:space="preserve">[Last word, keep it warm:]</w:t>
      </w:r>
    </w:p>
    <w:p>
      <w:pPr>
        <w:pBdr>
          <w:left w:val="single" w:color="2E74B5" w:sz="18" w:space="12"/>
        </w:pBdr>
        <w:spacing w:after="60" w:before="60"/>
        <w:ind w:left="420"/>
      </w:pPr>
      <w:r>
        <w:rPr>
          <w:color w:val="1F3864"/>
        </w:rPr>
        <w:t xml:space="preserve">"Thanks again, [Name]. You'll hear from me by [date]. And if the timing ever works, we'd love to get you to a race. It explains the sport better than I can."</w:t>
      </w:r>
    </w:p>
    <w:p>
      <w:pPr>
        <w:pBdr>
          <w:bottom w:val="single" w:color="BFBFBF" w:sz="6" w:space="1"/>
        </w:pBdr>
        <w:spacing w:after="120" w:before="120"/>
      </w:pPr>
    </w:p>
    <w:p>
      <w:pPr>
        <w:pStyle w:val="Heading1"/>
        <w:spacing w:after="120" w:before="240"/>
      </w:pPr>
      <w:r>
        <w:rPr>
          <w:b/>
          <w:bCs/>
          <w:color w:val="2E74B5"/>
          <w:sz w:val="30"/>
          <w:szCs w:val="30"/>
        </w:rPr>
        <w:t xml:space="preserve">Prep notes (not spoken)</w:t>
      </w:r>
    </w:p>
    <w:p>
      <w:pPr>
        <w:pStyle w:val="ListParagraph"/>
        <w:numPr>
          <w:ilvl w:val="0"/>
          <w:numId w:val="1"/>
        </w:numPr>
        <w:spacing w:after="40" w:before="40"/>
      </w:pPr>
      <w:r>
        <w:rPr>
          <w:b/>
          <w:bCs/>
        </w:rPr>
        <w:t xml:space="preserve">Capacity caution, FIRM.</w:t>
      </w:r>
      <w:r>
        <w:t xml:space="preserve"> Around 200 people (170+ in Australia per NRFC), last filed revenue A$57.7M (under US$50M), loss-making at last filing, and the March raise is earmarked for factories, expansion and acquisitions, not marketing. A typical team entry ($3.5M+ a year) is heavy against that. Their $100M+ revenue claim could soften this to moderate once filed accounts confirm it; until then, firm. Surface budget early (question 8), steer every idea to the small doors, and don't let the close overpromise.</w:t>
      </w:r>
    </w:p>
    <w:p>
      <w:pPr>
        <w:pStyle w:val="ListParagraph"/>
        <w:numPr>
          <w:ilvl w:val="0"/>
          <w:numId w:val="1"/>
        </w:numPr>
        <w:spacing w:after="40" w:before="40"/>
      </w:pPr>
      <w:r>
        <w:rPr>
          <w:b/>
          <w:bCs/>
        </w:rPr>
        <w:t xml:space="preserve">Defense category check.</w:t>
      </w:r>
      <w:r>
        <w:t xml:space="preserve"> Defense is a meaningful, growing part of the business (no revenue share published). Named customers include the US Army and Navy, Anduril, Rheinmetall, BAE Systems, Lockheed Martin and Kongsberg (around €16M, September 2026, navigation units for counter-drone platforms). David Petraeus chairs their defense advisory board, In-Q-Tel is an investor, and the Huntsville site focuses on counter-electronic-warfare technology. </w:t>
      </w:r>
      <w:r>
        <w:rPr>
          <w:b/>
          <w:bCs/>
        </w:rPr>
        <w:t xml:space="preserve">Confirm internally and with the relevant rights holders whether defense or military-linked partners are acceptable before this goes further.</w:t>
      </w:r>
      <w:r>
        <w:t xml:space="preserve"> Every spoken line stays civilian: mining, ocean, space, autonomy, engineering, talent. Never weapons or warfare. If they raise it: "Fair question. It's something we check with the rights holders before anything moves, not after. And the story we'd build is the engineering one."</w:t>
      </w:r>
    </w:p>
    <w:p>
      <w:pPr>
        <w:pStyle w:val="ListParagraph"/>
        <w:numPr>
          <w:ilvl w:val="0"/>
          <w:numId w:val="1"/>
        </w:numPr>
        <w:spacing w:after="40" w:before="40"/>
      </w:pPr>
      <w:r>
        <w:rPr>
          <w:b/>
          <w:bCs/>
        </w:rPr>
        <w:t xml:space="preserve">Claims discipline.</w:t>
      </w:r>
      <w:r>
        <w:t xml:space="preserve"> Never say or imply any F1 team uses Advanced Navigation's sensors, and never claim what positioning, sensor or timing systems any team or the series uses. "To the centimetre" is the angle, not a spec: quote no accuracy figures. Customers, system count, revenue split, revenue outlook and unicorn status are their claims or reports; attribute them. The LUNA mission date is a report. The section 6 directions are ideas, not facts.</w:t>
      </w:r>
    </w:p>
    <w:p>
      <w:pPr>
        <w:pStyle w:val="ListParagraph"/>
        <w:numPr>
          <w:ilvl w:val="0"/>
          <w:numId w:val="1"/>
        </w:numPr>
        <w:spacing w:after="40" w:before="40"/>
      </w:pPr>
      <w:r>
        <w:rPr>
          <w:b/>
          <w:bCs/>
        </w:rPr>
        <w:t xml:space="preserve">Category check.</w:t>
      </w:r>
      <w:r>
        <w:t xml:space="preserve"> Claim nothing open. Tech, engineering and aerospace names sit around the sport, and positioning or timing suppliers may already work with the series or teams. The team-by-team picture is verified at the recommendations stage.</w:t>
      </w:r>
    </w:p>
    <w:p>
      <w:pPr>
        <w:pStyle w:val="ListParagraph"/>
        <w:numPr>
          <w:ilvl w:val="0"/>
          <w:numId w:val="1"/>
        </w:numPr>
        <w:spacing w:after="40" w:before="40"/>
      </w:pPr>
      <w:r>
        <w:rPr>
          <w:b/>
          <w:bCs/>
        </w:rPr>
        <w:t xml:space="preserve">Australian names (checked 20 October 2026).</w:t>
      </w:r>
      <w:r>
        <w:t xml:space="preserve"> 2027 Australian Grand Prix: reported for 1 to 4 April with the race on 4 April, round three rather than the opener, and Albert Park's first sprint (SEN; AAP via 1News). Say "next April" and re-check before quoting a date. Oscar Piastri races for McLaren on an extension reported to run to at least 2028; he isn't on our cleared F1 list, so don't lead with him, and never pitch a driver or link him to Advanced Navigation. Malcolm Turnbull is named chairman in a January 2026 company release; don't bring him up unless they do. Airwallex's Melbourne roots come from Airwallex's own site; Atlassian is reported as an Australian software company (don't name a city).</w:t>
      </w:r>
    </w:p>
    <w:p>
      <w:pPr>
        <w:pStyle w:val="ListParagraph"/>
        <w:numPr>
          <w:ilvl w:val="0"/>
          <w:numId w:val="1"/>
        </w:numPr>
        <w:spacing w:after="40" w:before="40"/>
      </w:pPr>
      <w:r>
        <w:rPr>
          <w:b/>
          <w:bCs/>
        </w:rPr>
        <w:t xml:space="preserve">Names check.</w:t>
      </w:r>
      <w:r>
        <w:t xml:space="preserve"> F1 citations (RUCKUS at Haas, Airwallex at McLaren, Atlassian at Williams, Liberty Media, Haas and Cadillac as the American teams, Apple in the US) were verified in September 2026 checks; Advanced Navigation facts and the Australian names above were checked on 20 October 2026. Re-verify on call day.</w:t>
      </w:r>
    </w:p>
    <w:p>
      <w:pPr>
        <w:pStyle w:val="ListParagraph"/>
        <w:numPr>
          <w:ilvl w:val="0"/>
          <w:numId w:val="1"/>
        </w:numPr>
        <w:spacing w:after="40" w:before="40"/>
      </w:pPr>
      <w:r>
        <w:rPr>
          <w:b/>
          <w:bCs/>
        </w:rPr>
        <w:t xml:space="preserve">Pipeline check.</w:t>
      </w:r>
      <w:r>
        <w:t xml:space="preserve"> Confirm no live deal in navigation, positioning, sensors, robotics, autonomy or defense-adjacent technology, and check the register for earlier Advanced Navigation outreach.</w:t>
      </w:r>
    </w:p>
    <w:p>
      <w:pPr>
        <w:pStyle w:val="ListParagraph"/>
        <w:numPr>
          <w:ilvl w:val="0"/>
          <w:numId w:val="1"/>
        </w:numPr>
        <w:spacing w:after="40" w:before="40"/>
      </w:pPr>
      <w:r>
        <w:rPr>
          <w:b/>
          <w:bCs/>
        </w:rPr>
        <w:t xml:space="preserve">Ambiguities.</w:t>
      </w:r>
      <w:r>
        <w:t xml:space="preserve"> The revenue outlook's currency is reported inconsistently (A$ or US$). When Turnbull became chair isn't confirmed. Contact name and title still to fill in.</w:t>
      </w:r>
    </w:p>
    <w:sectPr>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pPr>
        <w:spacing w:line="276"/>
      </w:pPr>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rFonts w:ascii="Calibri" w:cs="Calibri" w:eastAsia="Calibri" w:hAnsi="Calibri"/>
    </w:rPr>
  </w:style>
  <w:style w:type="paragraph" w:styleId="Heading2">
    <w:name w:val="Heading 2"/>
    <w:basedOn w:val="Normal"/>
    <w:next w:val="Normal"/>
    <w:qFormat/>
    <w:rPr>
      <w:rFonts w:ascii="Calibri" w:cs="Calibri" w:eastAsia="Calibri" w:hAnsi="Calibri"/>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2026-10-20T19:16:33.637Z</dcterms:created>
  <dcterms:modified xsi:type="dcterms:W3CDTF">2026-10-20T19:16:33.637Z</dcterms:modified>
</cp:coreProperties>
</file>

<file path=docProps/custom.xml><?xml version="1.0" encoding="utf-8"?>
<Properties xmlns="http://schemas.openxmlformats.org/officeDocument/2006/custom-properties" xmlns:vt="http://schemas.openxmlformats.org/officeDocument/2006/docPropsVTypes"/>
</file>