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pPr>
      <w:r>
        <w:rPr>
          <w:b/>
          <w:bCs/>
          <w:color w:val="1F3864"/>
          <w:sz w:val="44"/>
          <w:szCs w:val="44"/>
        </w:rPr>
        <w:t xml:space="preserve">Global-e x SPORTFIVE: F1 Intro Call Script</w:t>
      </w:r>
    </w:p>
    <w:p>
      <w:pPr>
        <w:spacing w:after="80" w:before="80"/>
      </w:pPr>
      <w:r>
        <w:rPr>
          <w:b/>
          <w:bCs/>
        </w:rPr>
        <w:t xml:space="preserve">The call:</w:t>
      </w:r>
      <w:r>
        <w:t xml:space="preserve"> intro call with [Name, Job title] at Global-e (confirm: no outreach email to Global-e was found in Drive, so take the name and title from the calendar invite or the reply thread), following Rahul's outreach about Formula 1. Joining from SPORTFIVE: Rahul, Bjorn and George. Context: what the outreach email pitched is unknown, so the angle below is built from fresh research; check the sent email before the call and keep its angle if it differs.</w:t>
      </w:r>
    </w:p>
    <w:p>
      <w:pPr>
        <w:spacing w:after="80" w:before="80"/>
      </w:pPr>
      <w:r>
        <w:rPr>
          <w:b/>
          <w:bCs/>
        </w:rPr>
        <w:t xml:space="preserve">How to use this:</w:t>
      </w:r>
      <w:r>
        <w:t xml:space="preserve"> spoken lines are in quotes, notes to you are in [brackets]. Say it your own way and glance at it, don't read it.</w:t>
      </w:r>
    </w:p>
    <w:p>
      <w:pPr>
        <w:pBdr>
          <w:bottom w:val="single" w:color="BFBFBF" w:sz="6" w:space="1"/>
        </w:pBdr>
        <w:spacing w:after="120" w:before="120"/>
      </w:pPr>
    </w:p>
    <w:p>
      <w:pPr>
        <w:pStyle w:val="Heading1"/>
        <w:spacing w:after="120" w:before="240"/>
      </w:pPr>
      <w:r>
        <w:rPr>
          <w:b/>
          <w:bCs/>
          <w:color w:val="2E74B5"/>
          <w:sz w:val="30"/>
          <w:szCs w:val="30"/>
        </w:rPr>
        <w:t xml:space="preserve">1. Brand snapshot (not spoken)</w:t>
      </w:r>
    </w:p>
    <w:p>
      <w:pPr>
        <w:pStyle w:val="ListParagraph"/>
        <w:numPr>
          <w:ilvl w:val="0"/>
          <w:numId w:val="1"/>
        </w:numPr>
        <w:spacing w:after="40" w:before="40"/>
      </w:pPr>
      <w:r>
        <w:rPr>
          <w:b/>
          <w:bCs/>
        </w:rPr>
        <w:t xml:space="preserve">What they do (verified):</w:t>
      </w:r>
      <w:r>
        <w:t xml:space="preserve"> Global-e (Global-E Online Ltd., Nasdaq: GLBE) lets brands sell direct to shoppers in other countries. Local currency and prices, local ways to pay, duties and taxes worked out and paid upfront so there's no surprise at the door, shipping and returns. They act as the merchant of record, so they carry the cross-border complexity for the brand.</w:t>
      </w:r>
    </w:p>
    <w:p>
      <w:pPr>
        <w:pStyle w:val="ListParagraph"/>
        <w:numPr>
          <w:ilvl w:val="0"/>
          <w:numId w:val="1"/>
        </w:numPr>
        <w:spacing w:after="40" w:before="40"/>
      </w:pPr>
      <w:r>
        <w:rPr>
          <w:b/>
          <w:bCs/>
        </w:rPr>
        <w:t xml:space="preserve">Model (verified):</w:t>
      </w:r>
      <w:r>
        <w:t xml:space="preserve"> they earn service fees plus fulfilment revenue on the goods that move through them. FY2025 revenue $962.2M (service fees $451.2M, fulfilment $511.0M) on $6.57bn of GMV, up 35%.</w:t>
      </w:r>
    </w:p>
    <w:p>
      <w:pPr>
        <w:pStyle w:val="ListParagraph"/>
        <w:numPr>
          <w:ilvl w:val="0"/>
          <w:numId w:val="1"/>
        </w:numPr>
        <w:spacing w:after="40" w:before="40"/>
      </w:pPr>
      <w:r>
        <w:rPr>
          <w:b/>
          <w:bCs/>
        </w:rPr>
        <w:t xml:space="preserve">Scale and momentum (verified, company results):</w:t>
      </w:r>
      <w:r>
        <w:t xml:space="preserve"> Q2 2026 GMV $2.09bn (up 44%), revenue $299.0M (up 39%), adjusted EBITDA $62.4M. FY2026 guidance raised to $8.81bn to $9.11bn GMV and $1.305bn to $1.355bn revenue. Founded 2013, HQ Petah Tikva, Israel; listed May 2021. CEO and co-founder Amir Schlachet. Roughly 1,100 to 1,200 staff (third-party trackers, not a filing).</w:t>
      </w:r>
    </w:p>
    <w:p>
      <w:pPr>
        <w:pStyle w:val="ListParagraph"/>
        <w:numPr>
          <w:ilvl w:val="0"/>
          <w:numId w:val="1"/>
        </w:numPr>
        <w:spacing w:after="40" w:before="40"/>
      </w:pPr>
      <w:r>
        <w:rPr>
          <w:b/>
          <w:bCs/>
        </w:rPr>
        <w:t xml:space="preserve">Customers (their claim):</w:t>
      </w:r>
      <w:r>
        <w:t xml:space="preserve"> 1,500+ brands and 200+ markets, per their homepage. Mostly mid-market and enterprise fashion, luxury, beauty and lifestyle brands. Their logo strip shows names like Burberry, adidas, Ralph Lauren, Givenchy, SKIMS, Disney Store, HP and Wimbledon.</w:t>
      </w:r>
    </w:p>
    <w:p>
      <w:pPr>
        <w:pStyle w:val="ListParagraph"/>
        <w:numPr>
          <w:ilvl w:val="0"/>
          <w:numId w:val="1"/>
        </w:numPr>
        <w:spacing w:after="40" w:before="40"/>
      </w:pPr>
      <w:r>
        <w:rPr>
          <w:b/>
          <w:bCs/>
        </w:rPr>
        <w:t xml:space="preserve">Shopify (verified):</w:t>
      </w:r>
      <w:r>
        <w:t xml:space="preserve"> three-year agreement signed May 2025. Global-e is the exclusive merchant-of-record provider behind Shopify Managed Markets; Version 2.0 went live in Canada and the UK in Q2 2026, its first markets outside the US. Shop Pay works on Global-e checkouts since October 2025.</w:t>
      </w:r>
    </w:p>
    <w:p>
      <w:pPr>
        <w:pStyle w:val="ListParagraph"/>
        <w:numPr>
          <w:ilvl w:val="0"/>
          <w:numId w:val="1"/>
        </w:numPr>
        <w:spacing w:after="40" w:before="40"/>
      </w:pPr>
      <w:r>
        <w:rPr>
          <w:b/>
          <w:bCs/>
        </w:rPr>
        <w:t xml:space="preserve">Recent news (verified):</w:t>
      </w:r>
      <w:r>
        <w:t xml:space="preserve"> closed the $350M acquisition of Passport, a US cross-border logistics company, on 1 July 2026 (plus up to $75M earn-out). New $500M share buyback authorised 4 June 2026. Their Q2 launch list includes Ferrari and McLaren Golf (their claim; read the prep note and don't raise either).</w:t>
      </w:r>
    </w:p>
    <w:p>
      <w:pPr>
        <w:pStyle w:val="ListParagraph"/>
        <w:numPr>
          <w:ilvl w:val="0"/>
          <w:numId w:val="1"/>
        </w:numPr>
        <w:spacing w:after="40" w:before="40"/>
      </w:pPr>
      <w:r>
        <w:rPr>
          <w:b/>
          <w:bCs/>
        </w:rPr>
        <w:t xml:space="preserve">Priorities (their words):</w:t>
      </w:r>
      <w:r>
        <w:t xml:space="preserve"> keep launching enterprise brands across regions, grow Managed Markets, use Passport for logistics depth, use AI for efficiency. CEO says 2026 revenue growth should "show meaningful year-on-year acceleration".</w:t>
      </w:r>
    </w:p>
    <w:p>
      <w:pPr>
        <w:pStyle w:val="ListParagraph"/>
        <w:numPr>
          <w:ilvl w:val="0"/>
          <w:numId w:val="1"/>
        </w:numPr>
        <w:spacing w:after="40" w:before="40"/>
      </w:pPr>
      <w:r>
        <w:rPr>
          <w:b/>
          <w:bCs/>
        </w:rPr>
        <w:t xml:space="preserve">Sports and marketing history:</w:t>
      </w:r>
      <w:r>
        <w:t xml:space="preserve"> no sponsorship history found. Sport shows up in their customer base (golf brands like G/FORE and Peter Millar, a pickleball brand, the Wimbledon shop per the Vaimo build page). Their marketing is B2B: the buyer is the brand, not the shopper.</w:t>
      </w:r>
    </w:p>
    <w:p>
      <w:pPr>
        <w:pStyle w:val="ListParagraph"/>
        <w:numPr>
          <w:ilvl w:val="0"/>
          <w:numId w:val="1"/>
        </w:numPr>
        <w:spacing w:after="40" w:before="40"/>
      </w:pPr>
      <w:r>
        <w:rPr>
          <w:b/>
          <w:bCs/>
        </w:rPr>
        <w:t xml:space="preserve">In plain English:</w:t>
      </w:r>
      <w:r>
        <w:t xml:space="preserve"> "They let a brand sell to someone in another country as if it were a local shop. Right currency, the way people pay there, no surprise duties at the door, and an easy return."</w:t>
      </w:r>
    </w:p>
    <w:p>
      <w:pPr>
        <w:pBdr>
          <w:bottom w:val="single" w:color="BFBFBF" w:sz="6" w:space="1"/>
        </w:pBdr>
        <w:spacing w:after="120" w:before="120"/>
      </w:pPr>
    </w:p>
    <w:p>
      <w:pPr>
        <w:pStyle w:val="Heading1"/>
        <w:spacing w:after="120" w:before="240"/>
      </w:pPr>
      <w:r>
        <w:rPr>
          <w:b/>
          <w:bCs/>
          <w:color w:val="2E74B5"/>
          <w:sz w:val="30"/>
          <w:szCs w:val="30"/>
        </w:rPr>
        <w:t xml:space="preserve">2. The opening</w:t>
      </w:r>
    </w:p>
    <w:p>
      <w:pPr>
        <w:pStyle w:val="Heading2"/>
        <w:spacing w:after="100" w:before="200"/>
      </w:pPr>
      <w:r>
        <w:rPr>
          <w:b/>
          <w:bCs/>
          <w:color w:val="2E74B5"/>
          <w:sz w:val="25"/>
          <w:szCs w:val="25"/>
        </w:rPr>
        <w:t xml:space="preserve">A. Hello and who we are (30 seconds)</w:t>
      </w:r>
    </w:p>
    <w:p>
      <w:pPr>
        <w:pBdr>
          <w:left w:val="single" w:color="2E74B5" w:sz="18" w:space="12"/>
        </w:pBdr>
        <w:spacing w:after="60" w:before="60"/>
        <w:ind w:left="420"/>
      </w:pPr>
      <w:r>
        <w:rPr>
          <w:color w:val="1F3864"/>
        </w:rPr>
        <w:t xml:space="preserve">"Hi [Name], thanks for making the time, I appreciate it. I'm Rahul, I look after brand partnerships in SPORTFIVE's Formula 1 business, and I've got Bjorn and George with me."</w:t>
      </w:r>
    </w:p>
    <w:p>
      <w:pPr>
        <w:spacing w:after="80" w:before="80"/>
      </w:pPr>
      <w:r>
        <w:rPr>
          <w:i/>
          <w:iCs/>
          <w:color w:val="7F7F7F"/>
        </w:rPr>
        <w:t xml:space="preserve">[Bjorn and George: a quick hello each, name and one line on what they look after. Then:]</w:t>
      </w:r>
    </w:p>
    <w:p>
      <w:pPr>
        <w:pBdr>
          <w:left w:val="single" w:color="2E74B5" w:sz="18" w:space="12"/>
        </w:pBdr>
        <w:spacing w:after="60" w:before="60"/>
        <w:ind w:left="420"/>
      </w:pPr>
      <w:r>
        <w:rPr>
          <w:color w:val="1F3864"/>
        </w:rPr>
        <w:t xml:space="preserve">"Just a quick word on how we work, because it's a bit different. We don't sell for one team. We work across all eleven, and we start from what the brand wants rather than what's on the shelf. The rights holders pay our fee, so this costs you nothing. And today's a conversation, not a pitch."</w:t>
      </w:r>
    </w:p>
    <w:p>
      <w:pPr>
        <w:spacing w:after="80" w:before="80"/>
      </w:pPr>
      <w:r>
        <w:rPr>
          <w:i/>
          <w:iCs/>
          <w:color w:val="7F7F7F"/>
        </w:rPr>
        <w:t xml:space="preserve">[If they ask "why not just go to a team direct?": SPORTFIVE worked exclusively with Mercedes and Ferrari for more than twelve years and gave that up on purpose to work brand-first across all eleven teams. So the advice is about fit, not about filling one team's inventory.]</w:t>
      </w:r>
    </w:p>
    <w:p>
      <w:pPr>
        <w:pStyle w:val="Heading2"/>
        <w:spacing w:after="100" w:before="200"/>
      </w:pPr>
      <w:r>
        <w:rPr>
          <w:b/>
          <w:bCs/>
          <w:color w:val="2E74B5"/>
          <w:sz w:val="25"/>
          <w:szCs w:val="25"/>
        </w:rPr>
        <w:t xml:space="preserve">B. Why I reached out (20 to 30 seconds)</w:t>
      </w:r>
    </w:p>
    <w:p>
      <w:pPr>
        <w:pBdr>
          <w:left w:val="single" w:color="2E74B5" w:sz="18" w:space="12"/>
        </w:pBdr>
        <w:spacing w:after="60" w:before="60"/>
        <w:ind w:left="420"/>
      </w:pPr>
      <w:r>
        <w:rPr>
          <w:color w:val="1F3864"/>
        </w:rPr>
        <w:t xml:space="preserve">"What I enjoy most about this job is that every call's a completely different business, and I think Global-e is one of the more interesting ones I've looked at. What you're doing is quite interesting, especially how you make a brand feel local in a country it's never shipped to, the kind of brands that trust you to do it, and how you've built yourselves into the way Shopify brands sell abroad. So a conversation about Formula 1 felt like it made a lot of sense."</w:t>
      </w:r>
    </w:p>
    <w:p>
      <w:pPr>
        <w:spacing w:after="80" w:before="80"/>
      </w:pPr>
      <w:r>
        <w:rPr>
          <w:i/>
          <w:iCs/>
          <w:color w:val="7F7F7F"/>
        </w:rPr>
        <w:t xml:space="preserve">[Only if they ask for more: (X) local everywhere: duties and taxes pre-calculated and remitted in over 170 destination markets, local currencies and payment methods, returns (their 20-F). (Y) who trusts them: 1,500+ brands, mostly fashion, luxury and lifestyle, with Q2 2026 launches across Europe, North America and APAC (their homepage and Q2 release). (Z) Shopify: exclusive merchant of record for Managed Markets under the May 2025 deal, now live in Canada and the UK (Q2 2026 release). The F1 angle in one sentence: F1 is a global fanbase that turns up in a different country every couple of weeks and still has to feel local, and its partner rooms are full of the fashion, lifestyle and consumer brands Global-e sells to.]</w:t>
      </w:r>
    </w:p>
    <w:p>
      <w:pPr>
        <w:pStyle w:val="Heading2"/>
        <w:spacing w:after="100" w:before="200"/>
      </w:pPr>
      <w:r>
        <w:rPr>
          <w:b/>
          <w:bCs/>
          <w:color w:val="2E74B5"/>
          <w:sz w:val="25"/>
          <w:szCs w:val="25"/>
        </w:rPr>
        <w:t xml:space="preserve">C. Handing over to them</w:t>
      </w:r>
    </w:p>
    <w:p>
      <w:pPr>
        <w:pBdr>
          <w:left w:val="single" w:color="2E74B5" w:sz="18" w:space="12"/>
        </w:pBdr>
        <w:spacing w:after="60" w:before="60"/>
        <w:ind w:left="420"/>
      </w:pPr>
      <w:r>
        <w:rPr>
          <w:color w:val="1F3864"/>
        </w:rPr>
        <w:t xml:space="preserve">"But that's me looking in from the outside. I'd much rather hear it from you. Where's Global-e at right now, what's taking up most of your time, and what made you say yes to the call?"</w:t>
      </w:r>
    </w:p>
    <w:p>
      <w:pPr>
        <w:spacing w:after="80" w:before="80"/>
      </w:pPr>
      <w:r>
        <w:rPr>
          <w:i/>
          <w:iCs/>
          <w:color w:val="7F7F7F"/>
        </w:rPr>
        <w:t xml:space="preserve">[Let them talk. Then pick two or three questions from section 3, whichever follows on from what they said. Listen for: enterprise wins, the US push, Passport, Shopify, any sport they've touched.]</w:t>
      </w:r>
    </w:p>
    <w:p>
      <w:pPr>
        <w:pBdr>
          <w:bottom w:val="single" w:color="BFBFBF" w:sz="6" w:space="1"/>
        </w:pBdr>
        <w:spacing w:after="120" w:before="120"/>
      </w:pPr>
    </w:p>
    <w:p>
      <w:pPr>
        <w:pStyle w:val="Heading1"/>
        <w:spacing w:after="120" w:before="240"/>
      </w:pPr>
      <w:r>
        <w:rPr>
          <w:b/>
          <w:bCs/>
          <w:color w:val="2E74B5"/>
          <w:sz w:val="30"/>
          <w:szCs w:val="30"/>
        </w:rPr>
        <w:t xml:space="preserve">3. Questions to ask them</w:t>
      </w:r>
    </w:p>
    <w:p>
      <w:pPr>
        <w:spacing w:after="80" w:before="80"/>
      </w:pPr>
      <w:r>
        <w:rPr>
          <w:b/>
          <w:bCs/>
        </w:rPr>
        <w:t xml:space="preserve">1. Priorities</w:t>
      </w:r>
    </w:p>
    <w:p>
      <w:pPr>
        <w:pBdr>
          <w:left w:val="single" w:color="2E74B5" w:sz="18" w:space="12"/>
        </w:pBdr>
        <w:spacing w:after="60" w:before="60"/>
        <w:ind w:left="420"/>
      </w:pPr>
      <w:r>
        <w:rPr>
          <w:color w:val="1F3864"/>
        </w:rPr>
        <w:t xml:space="preserve">"What's the big focus for the next year or so? Is it more big brands, more markets, or going deeper with the brands you've already got?"</w:t>
      </w:r>
    </w:p>
    <w:p>
      <w:pPr>
        <w:spacing w:after="80" w:before="80"/>
      </w:pPr>
      <w:r>
        <w:rPr>
          <w:i/>
          <w:iCs/>
          <w:color w:val="7F7F7F"/>
        </w:rPr>
        <w:t xml:space="preserve">[Follow-up: "And where does Passport fit into that?" If they say "logistics and the US": that's a strong steer towards the US races in section 5.]</w:t>
      </w:r>
    </w:p>
    <w:p>
      <w:pPr>
        <w:spacing w:after="80" w:before="80"/>
      </w:pPr>
      <w:r>
        <w:rPr>
          <w:b/>
          <w:bCs/>
        </w:rPr>
        <w:t xml:space="preserve">2. Markets</w:t>
      </w:r>
    </w:p>
    <w:p>
      <w:pPr>
        <w:pBdr>
          <w:left w:val="single" w:color="2E74B5" w:sz="18" w:space="12"/>
        </w:pBdr>
        <w:spacing w:after="60" w:before="60"/>
        <w:ind w:left="420"/>
      </w:pPr>
      <w:r>
        <w:rPr>
          <w:color w:val="1F3864"/>
        </w:rPr>
        <w:t xml:space="preserve">"Geographically, where's the growth coming from? Is it still mainly brands in the US, the UK and Europe selling out to the world, or is that shifting?"</w:t>
      </w:r>
    </w:p>
    <w:p>
      <w:pPr>
        <w:spacing w:after="80" w:before="80"/>
      </w:pPr>
      <w:r>
        <w:rPr>
          <w:i/>
          <w:iCs/>
          <w:color w:val="7F7F7F"/>
        </w:rPr>
        <w:t xml:space="preserve">[Follow-up: "Any markets you're pushing into where nobody knows your name yet?" If they name Asia or the Middle East: note it, the calendar has races there.]</w:t>
      </w:r>
    </w:p>
    <w:p>
      <w:pPr>
        <w:spacing w:after="80" w:before="80"/>
      </w:pPr>
      <w:r>
        <w:rPr>
          <w:b/>
          <w:bCs/>
        </w:rPr>
        <w:t xml:space="preserve">3. Who they sell to</w:t>
      </w:r>
    </w:p>
    <w:p>
      <w:pPr>
        <w:pBdr>
          <w:left w:val="single" w:color="2E74B5" w:sz="18" w:space="12"/>
        </w:pBdr>
        <w:spacing w:after="60" w:before="60"/>
        <w:ind w:left="420"/>
      </w:pPr>
      <w:r>
        <w:rPr>
          <w:color w:val="1F3864"/>
        </w:rPr>
        <w:t xml:space="preserve">"When you win a big brand, who's in the room? Is it the head of e-commerce, the CFO, the CEO?"</w:t>
      </w:r>
    </w:p>
    <w:p>
      <w:pPr>
        <w:spacing w:after="80" w:before="80"/>
      </w:pPr>
      <w:r>
        <w:rPr>
          <w:i/>
          <w:iCs/>
          <w:color w:val="7F7F7F"/>
        </w:rPr>
        <w:t xml:space="preserve">[Follow-up: "And who signs it off in the end?" If they say "heads of digital and e-commerce at fashion and lifestyle brands": that's the guest list for hospitality, and those brands are already around the sport.]</w:t>
      </w:r>
    </w:p>
    <w:p>
      <w:pPr>
        <w:spacing w:after="80" w:before="80"/>
      </w:pPr>
      <w:r>
        <w:rPr>
          <w:b/>
          <w:bCs/>
        </w:rPr>
        <w:t xml:space="preserve">4. Marketing and partnerships today</w:t>
      </w:r>
    </w:p>
    <w:p>
      <w:pPr>
        <w:pBdr>
          <w:left w:val="single" w:color="2E74B5" w:sz="18" w:space="12"/>
        </w:pBdr>
        <w:spacing w:after="60" w:before="60"/>
        <w:ind w:left="420"/>
      </w:pPr>
      <w:r>
        <w:rPr>
          <w:color w:val="1F3864"/>
        </w:rPr>
        <w:t xml:space="preserve">"How do you go to market at the moment? Is it events, the Shopify world, partner channels? Have you ever done anything in sport?"</w:t>
      </w:r>
    </w:p>
    <w:p>
      <w:pPr>
        <w:spacing w:after="80" w:before="80"/>
      </w:pPr>
      <w:r>
        <w:rPr>
          <w:i/>
          <w:iCs/>
          <w:color w:val="7F7F7F"/>
        </w:rPr>
        <w:t xml:space="preserve">[Follow-up: "Have you done much with sports brands or events, rights holders selling merch to fans abroad?" Their homepage shows the Wimbledon logo; ask, don't assert. If they say "we've never done sponsorship": fine, say most B2B brands start with a smaller, specific door.]</w:t>
      </w:r>
    </w:p>
    <w:p>
      <w:pPr>
        <w:spacing w:after="80" w:before="80"/>
      </w:pPr>
      <w:r>
        <w:rPr>
          <w:b/>
          <w:bCs/>
        </w:rPr>
        <w:t xml:space="preserve">5. B2B vs B2C</w:t>
      </w:r>
    </w:p>
    <w:p>
      <w:pPr>
        <w:pBdr>
          <w:left w:val="single" w:color="2E74B5" w:sz="18" w:space="12"/>
        </w:pBdr>
        <w:spacing w:after="60" w:before="60"/>
        <w:ind w:left="420"/>
      </w:pPr>
      <w:r>
        <w:rPr>
          <w:color w:val="1F3864"/>
        </w:rPr>
        <w:t xml:space="preserve">"Do you ever want the shopper to know the Global-e name, or is it all about the brand you're working for?"</w:t>
      </w:r>
    </w:p>
    <w:p>
      <w:pPr>
        <w:spacing w:after="80" w:before="80"/>
      </w:pPr>
      <w:r>
        <w:rPr>
          <w:i/>
          <w:iCs/>
          <w:color w:val="7F7F7F"/>
        </w:rPr>
        <w:t xml:space="preserve">[Follow-up: "So who's the audience that matters most, merchants or shoppers?" If "merchants only": lead with hospitality and the B2B room, not reach.]</w:t>
      </w:r>
    </w:p>
    <w:p>
      <w:pPr>
        <w:spacing w:after="80" w:before="80"/>
      </w:pPr>
      <w:r>
        <w:rPr>
          <w:b/>
          <w:bCs/>
        </w:rPr>
        <w:t xml:space="preserve">6. How they measure success</w:t>
      </w:r>
    </w:p>
    <w:p>
      <w:pPr>
        <w:pBdr>
          <w:left w:val="single" w:color="2E74B5" w:sz="18" w:space="12"/>
        </w:pBdr>
        <w:spacing w:after="60" w:before="60"/>
        <w:ind w:left="420"/>
      </w:pPr>
      <w:r>
        <w:rPr>
          <w:color w:val="1F3864"/>
        </w:rPr>
        <w:t xml:space="preserve">"If you did something like this, how would you judge it a year in? Meetings, pipeline, brands signed, something else?"</w:t>
      </w:r>
    </w:p>
    <w:p>
      <w:pPr>
        <w:spacing w:after="80" w:before="80"/>
      </w:pPr>
      <w:r>
        <w:rPr>
          <w:i/>
          <w:iCs/>
          <w:color w:val="7F7F7F"/>
        </w:rPr>
        <w:t xml:space="preserve">[Follow-up: "Is there a number your board would look at?" Write their words down; it shapes the ROI agreed upfront.]</w:t>
      </w:r>
    </w:p>
    <w:p>
      <w:pPr>
        <w:spacing w:after="80" w:before="80"/>
      </w:pPr>
      <w:r>
        <w:rPr>
          <w:b/>
          <w:bCs/>
        </w:rPr>
        <w:t xml:space="preserve">7. F1 familiarity</w:t>
      </w:r>
    </w:p>
    <w:p>
      <w:pPr>
        <w:pBdr>
          <w:left w:val="single" w:color="2E74B5" w:sz="18" w:space="12"/>
        </w:pBdr>
        <w:spacing w:after="60" w:before="60"/>
        <w:ind w:left="420"/>
      </w:pPr>
      <w:r>
        <w:rPr>
          <w:color w:val="1F3864"/>
        </w:rPr>
        <w:t xml:space="preserve">"And how much do you follow Formula 1, you and the team? Anyone a big fan?"</w:t>
      </w:r>
    </w:p>
    <w:p>
      <w:pPr>
        <w:spacing w:after="80" w:before="80"/>
      </w:pPr>
      <w:r>
        <w:rPr>
          <w:i/>
          <w:iCs/>
          <w:color w:val="7F7F7F"/>
        </w:rPr>
        <w:t xml:space="preserve">[If someone's a fan, use them as the internal champion. If nobody follows it: keep it to the business case, skip the racing talk.]</w:t>
      </w:r>
    </w:p>
    <w:p>
      <w:pPr>
        <w:spacing w:after="80" w:before="80"/>
      </w:pPr>
      <w:r>
        <w:rPr>
          <w:b/>
          <w:bCs/>
        </w:rPr>
        <w:t xml:space="preserve">8. Decision process, budget and timing</w:t>
      </w:r>
    </w:p>
    <w:p>
      <w:pPr>
        <w:pBdr>
          <w:left w:val="single" w:color="2E74B5" w:sz="18" w:space="12"/>
        </w:pBdr>
        <w:spacing w:after="60" w:before="60"/>
        <w:ind w:left="420"/>
      </w:pPr>
      <w:r>
        <w:rPr>
          <w:color w:val="1F3864"/>
        </w:rPr>
        <w:t xml:space="preserve">"If this went somewhere, who else would need to be involved? And is there a planning cycle or a budget window we should know about?"</w:t>
      </w:r>
    </w:p>
    <w:p>
      <w:pPr>
        <w:spacing w:after="80" w:before="80"/>
      </w:pPr>
      <w:r>
        <w:rPr>
          <w:i/>
          <w:iCs/>
          <w:color w:val="7F7F7F"/>
        </w:rPr>
        <w:t xml:space="preserve">[If they say "too early to talk money": fine, ask what they'd need to see first. Note: they're listed and Q3 results are likely due around mid-November, so don't push on numbers.]</w:t>
      </w:r>
    </w:p>
    <w:p>
      <w:pPr>
        <w:pBdr>
          <w:bottom w:val="single" w:color="BFBFBF" w:sz="6" w:space="1"/>
        </w:pBdr>
        <w:spacing w:after="120" w:before="120"/>
      </w:pPr>
    </w:p>
    <w:p>
      <w:pPr>
        <w:pStyle w:val="Heading1"/>
        <w:spacing w:after="120" w:before="240"/>
      </w:pPr>
      <w:r>
        <w:rPr>
          <w:b/>
          <w:bCs/>
          <w:color w:val="2E74B5"/>
          <w:sz w:val="30"/>
          <w:szCs w:val="30"/>
        </w:rPr>
        <w:t xml:space="preserve">4. If they ask: "Why are brands like us in Formula 1?"</w:t>
      </w:r>
    </w:p>
    <w:p>
      <w:pPr>
        <w:spacing w:after="80" w:before="80"/>
      </w:pPr>
      <w:r>
        <w:rPr>
          <w:b/>
          <w:bCs/>
        </w:rPr>
        <w:t xml:space="preserve">Airwallex at McLaren</w:t>
      </w:r>
    </w:p>
    <w:p>
      <w:pPr>
        <w:pStyle w:val="ListParagraph"/>
        <w:numPr>
          <w:ilvl w:val="0"/>
          <w:numId w:val="1"/>
        </w:numPr>
        <w:spacing w:after="40" w:before="40"/>
      </w:pPr>
      <w:r>
        <w:t xml:space="preserve">Who and what: a global payments and financial platform for businesses, partnered with McLaren.</w:t>
      </w:r>
    </w:p>
    <w:p>
      <w:pPr>
        <w:pStyle w:val="ListParagraph"/>
        <w:numPr>
          <w:ilvl w:val="0"/>
          <w:numId w:val="1"/>
        </w:numPr>
        <w:spacing w:after="40" w:before="40"/>
      </w:pPr>
      <w:r>
        <w:t xml:space="preserve">Why they're in: winning new business customers in new markets. During the partnership, revenue grew 50% year on year across EMEA and the Americas, and UK revenue grew 57% from new customer acquisition.</w:t>
      </w:r>
    </w:p>
    <w:p>
      <w:pPr>
        <w:pStyle w:val="ListParagraph"/>
        <w:numPr>
          <w:ilvl w:val="0"/>
          <w:numId w:val="1"/>
        </w:numPr>
        <w:spacing w:after="40" w:before="40"/>
      </w:pPr>
      <w:r>
        <w:t xml:space="preserve">What it means for Global-e: the closest match in the sport. Same job (helping businesses trade across borders), same kind of buyer, and the result was measured in customers won, not logo exposure.</w:t>
      </w:r>
    </w:p>
    <w:p>
      <w:pPr>
        <w:spacing w:after="80" w:before="80"/>
      </w:pPr>
      <w:r>
        <w:rPr>
          <w:b/>
          <w:bCs/>
        </w:rPr>
        <w:t xml:space="preserve">eBay at McLaren</w:t>
      </w:r>
    </w:p>
    <w:p>
      <w:pPr>
        <w:pStyle w:val="ListParagraph"/>
        <w:numPr>
          <w:ilvl w:val="0"/>
          <w:numId w:val="1"/>
        </w:numPr>
        <w:spacing w:after="40" w:before="40"/>
      </w:pPr>
      <w:r>
        <w:t xml:space="preserve">Who and what: eBay became an official partner of the McLaren F1 team in April 2024, a multi-year deal (McLaren's release).</w:t>
      </w:r>
    </w:p>
    <w:p>
      <w:pPr>
        <w:pStyle w:val="ListParagraph"/>
        <w:numPr>
          <w:ilvl w:val="0"/>
          <w:numId w:val="1"/>
        </w:numPr>
        <w:spacing w:after="40" w:before="40"/>
      </w:pPr>
      <w:r>
        <w:t xml:space="preserve">Why they're in: McLaren's CEO pointed to a shared, passionate community; eBay framed it around enthusiasts who buy parts and accessories.</w:t>
      </w:r>
    </w:p>
    <w:p>
      <w:pPr>
        <w:pStyle w:val="ListParagraph"/>
        <w:numPr>
          <w:ilvl w:val="0"/>
          <w:numId w:val="1"/>
        </w:numPr>
        <w:spacing w:after="40" w:before="40"/>
      </w:pPr>
      <w:r>
        <w:t xml:space="preserve">What it means for Global-e: commerce brands work at team level, and the story was about buyers and community, not just visibility.</w:t>
      </w:r>
    </w:p>
    <w:p>
      <w:pPr>
        <w:spacing w:after="80" w:before="80"/>
      </w:pPr>
      <w:r>
        <w:rPr>
          <w:b/>
          <w:bCs/>
        </w:rPr>
        <w:t xml:space="preserve">LVMH around the sport</w:t>
      </w:r>
    </w:p>
    <w:p>
      <w:pPr>
        <w:pStyle w:val="ListParagraph"/>
        <w:numPr>
          <w:ilvl w:val="0"/>
          <w:numId w:val="1"/>
        </w:numPr>
        <w:spacing w:after="40" w:before="40"/>
      </w:pPr>
      <w:r>
        <w:t xml:space="preserve">Who and what: LVMH is a major F1 partner through Louis Vuitton, TAG Heuer and Moet.</w:t>
      </w:r>
    </w:p>
    <w:p>
      <w:pPr>
        <w:pStyle w:val="ListParagraph"/>
        <w:numPr>
          <w:ilvl w:val="0"/>
          <w:numId w:val="1"/>
        </w:numPr>
        <w:spacing w:after="40" w:before="40"/>
      </w:pPr>
      <w:r>
        <w:t xml:space="preserve">Why they're in: luxury and lifestyle brands use the sport to reach a global, premium audience.</w:t>
      </w:r>
    </w:p>
    <w:p>
      <w:pPr>
        <w:pStyle w:val="ListParagraph"/>
        <w:numPr>
          <w:ilvl w:val="0"/>
          <w:numId w:val="1"/>
        </w:numPr>
        <w:spacing w:after="40" w:before="40"/>
      </w:pPr>
      <w:r>
        <w:t xml:space="preserve">What it means for Global-e: the brands Global-e sells to are already in the sport's world. F1 fans index first in sport for buying premium (132) and for researching online (126), which is the shopper Global-e's merchants want.</w:t>
      </w:r>
    </w:p>
    <w:p>
      <w:pPr>
        <w:pBdr>
          <w:left w:val="single" w:color="2E74B5" w:sz="18" w:space="12"/>
        </w:pBdr>
        <w:spacing w:after="60" w:before="60"/>
        <w:ind w:left="420"/>
      </w:pPr>
      <w:r>
        <w:rPr>
          <w:color w:val="1F3864"/>
        </w:rPr>
        <w:t xml:space="preserve">"I think the clearest example for you is Airwallex at McLaren. Different product, but a similar job: helping businesses trade across borders. And what's interesting is they didn't measure it on logos, they measured it on customers. Revenue grew 50% across EMEA and the Americas during the partnership, and 57% in the UK from new customers. eBay's at McLaren too, so commerce brands clearly work at team level. And when you look at who's around the sport, you know, the fashion and luxury names, those are the brands you sell to."</w:t>
      </w:r>
    </w:p>
    <w:p>
      <w:pPr>
        <w:pBdr>
          <w:bottom w:val="single" w:color="BFBFBF" w:sz="6" w:space="1"/>
        </w:pBdr>
        <w:spacing w:after="120" w:before="120"/>
      </w:pPr>
    </w:p>
    <w:p>
      <w:pPr>
        <w:pStyle w:val="Heading1"/>
        <w:spacing w:after="120" w:before="240"/>
      </w:pPr>
      <w:r>
        <w:rPr>
          <w:b/>
          <w:bCs/>
          <w:color w:val="2E74B5"/>
          <w:sz w:val="30"/>
          <w:szCs w:val="30"/>
        </w:rPr>
        <w:t xml:space="preserve">5. If they ask: "How are similar brands activating?"</w:t>
      </w:r>
    </w:p>
    <w:p>
      <w:pPr>
        <w:pBdr>
          <w:left w:val="single" w:color="2E74B5" w:sz="18" w:space="12"/>
        </w:pBdr>
        <w:spacing w:after="60" w:before="60"/>
        <w:ind w:left="420"/>
      </w:pPr>
      <w:r>
        <w:rPr>
          <w:color w:val="1F3864"/>
        </w:rPr>
        <w:t xml:space="preserve">"There are really four or five ways brands use it, and the good ones mix two or three. The first is giving the product a working role. RUCKUS, the CommScope brand, runs the wireless network for Haas and shows it live in the garage, so the team is the demo. The second is pipeline. That's the Airwallex story at McLaren, and it runs on hospitality. 66% of Paddock Club guests are senior executives, and the passes work all three days, so seven passes can host twenty different guests over a weekend. Third is content. F1 is number one in sport on social, 2.2 billion engagements, and 61% of fans engage every day, so there's an audience for a good story. Fourth is drivers, which is a smaller, more personal door. And the last one is picking races that match your markets. For you I'd look hard at the US: three races, two American teams, and US fans say they're 32% more likely to consider a sponsor."</w:t>
      </w:r>
    </w:p>
    <w:p>
      <w:pPr>
        <w:spacing w:after="80" w:before="80"/>
      </w:pPr>
      <w:r>
        <w:rPr>
          <w:i/>
          <w:iCs/>
          <w:color w:val="7F7F7F"/>
        </w:rPr>
        <w:t xml:space="preserve">[Ideas only, not proposals. Never say any team uses or needs Global-e.]</w:t>
      </w:r>
    </w:p>
    <w:p>
      <w:pPr>
        <w:pStyle w:val="ListParagraph"/>
        <w:numPr>
          <w:ilvl w:val="0"/>
          <w:numId w:val="1"/>
        </w:numPr>
        <w:spacing w:after="40" w:before="40"/>
      </w:pPr>
      <w:r>
        <w:rPr>
          <w:b/>
          <w:bCs/>
        </w:rPr>
        <w:t xml:space="preserve">Idea: the drop that sells everywhere.</w:t>
      </w:r>
      <w:r>
        <w:t xml:space="preserve"> A limited team or partner collection launched on a race weekend and sold in every market on day one, with local prices and no surprise duties. The demo is the result.</w:t>
      </w:r>
    </w:p>
    <w:p>
      <w:pPr>
        <w:pStyle w:val="ListParagraph"/>
        <w:numPr>
          <w:ilvl w:val="0"/>
          <w:numId w:val="1"/>
        </w:numPr>
        <w:spacing w:after="40" w:before="40"/>
      </w:pPr>
      <w:r>
        <w:rPr>
          <w:b/>
          <w:bCs/>
        </w:rPr>
        <w:t xml:space="preserve">Idea: the merchant weekend.</w:t>
      </w:r>
      <w:r>
        <w:t xml:space="preserve"> A US race weekend (Miami, Austin or Las Vegas) built around hosting heads of e-commerce from target brands, tied to the US push with Passport and Shopify Managed Markets.</w:t>
      </w:r>
    </w:p>
    <w:p>
      <w:pPr>
        <w:pStyle w:val="ListParagraph"/>
        <w:numPr>
          <w:ilvl w:val="0"/>
          <w:numId w:val="1"/>
        </w:numPr>
        <w:spacing w:after="40" w:before="40"/>
      </w:pPr>
      <w:r>
        <w:rPr>
          <w:b/>
          <w:bCs/>
        </w:rPr>
        <w:t xml:space="preserve">Idea: the cross-border fan report.</w:t>
      </w:r>
      <w:r>
        <w:t xml:space="preserve"> A content piece on how fans in different countries shop around the sport, which gives Global-e something to talk about with merchants.</w:t>
      </w:r>
    </w:p>
    <w:p>
      <w:pPr>
        <w:pBdr>
          <w:bottom w:val="single" w:color="BFBFBF" w:sz="6" w:space="1"/>
        </w:pBdr>
        <w:spacing w:after="120" w:before="120"/>
      </w:pPr>
    </w:p>
    <w:p>
      <w:pPr>
        <w:pStyle w:val="Heading1"/>
        <w:spacing w:after="120" w:before="240"/>
      </w:pPr>
      <w:r>
        <w:rPr>
          <w:b/>
          <w:bCs/>
          <w:color w:val="2E74B5"/>
          <w:sz w:val="30"/>
          <w:szCs w:val="30"/>
        </w:rPr>
        <w:t xml:space="preserve">6. If they ask: "What can we do with the team's other partners?"</w:t>
      </w:r>
    </w:p>
    <w:p>
      <w:pPr>
        <w:pBdr>
          <w:left w:val="single" w:color="2E74B5" w:sz="18" w:space="12"/>
        </w:pBdr>
        <w:spacing w:after="60" w:before="60"/>
        <w:ind w:left="420"/>
      </w:pPr>
      <w:r>
        <w:rPr>
          <w:color w:val="1F3864"/>
        </w:rPr>
        <w:t xml:space="preserve">"This is the part people underestimate. Every team has 25 or more partners, and there are over 350 across the grid. Teams bring them together on purpose. Mercedes, for example, ran a partner summit in London before the 2025 season, with brand updates, a showcase from their apparel partner and panels with the team. On race weekends there are business forums and introductions. Partners co-host hospitality, make content together, and quite often end up buying from each other. So for a company like yours, the partner list is a room of potential customers that you meet as a fellow partner, not as a cold call."</w:t>
      </w:r>
    </w:p>
    <w:p>
      <w:pPr>
        <w:spacing w:after="80" w:before="80"/>
      </w:pPr>
      <w:r>
        <w:rPr>
          <w:i/>
          <w:iCs/>
          <w:color w:val="7F7F7F"/>
        </w:rPr>
        <w:t xml:space="preserve">[Mercedes Partner Summit 2025: London, 18 February 2025, verified on the team's own page (URL in prep notes). Never claim any specific partner would do anything.]</w:t>
      </w:r>
    </w:p>
    <w:p>
      <w:pPr>
        <w:pStyle w:val="ListParagraph"/>
        <w:numPr>
          <w:ilvl w:val="0"/>
          <w:numId w:val="1"/>
        </w:numPr>
        <w:spacing w:after="40" w:before="40"/>
      </w:pPr>
      <w:r>
        <w:rPr>
          <w:b/>
          <w:bCs/>
        </w:rPr>
        <w:t xml:space="preserve">Fashion, apparel and lifestyle partners:</w:t>
      </w:r>
      <w:r>
        <w:t xml:space="preserve"> the brands most likely to sell to fans abroad, so the most natural merchant conversations.</w:t>
      </w:r>
    </w:p>
    <w:p>
      <w:pPr>
        <w:pStyle w:val="ListParagraph"/>
        <w:numPr>
          <w:ilvl w:val="0"/>
          <w:numId w:val="1"/>
        </w:numPr>
        <w:spacing w:after="40" w:before="40"/>
      </w:pPr>
      <w:r>
        <w:rPr>
          <w:b/>
          <w:bCs/>
        </w:rPr>
        <w:t xml:space="preserve">Payments and fintech partners:</w:t>
      </w:r>
      <w:r>
        <w:t xml:space="preserve"> checkout is where Global-e lives, so working alongside a team's payments partner could make a joint story. Check category lines first (see prep notes).</w:t>
      </w:r>
    </w:p>
    <w:p>
      <w:pPr>
        <w:pStyle w:val="ListParagraph"/>
        <w:numPr>
          <w:ilvl w:val="0"/>
          <w:numId w:val="1"/>
        </w:numPr>
        <w:spacing w:after="40" w:before="40"/>
      </w:pPr>
      <w:r>
        <w:rPr>
          <w:b/>
          <w:bCs/>
        </w:rPr>
        <w:t xml:space="preserve">Logistics and technology partners:</w:t>
      </w:r>
      <w:r>
        <w:t xml:space="preserve"> shipping and commerce platforms, where Passport and the Shopify relationship give Global-e something to bring to the table.</w:t>
      </w:r>
    </w:p>
    <w:p>
      <w:pPr>
        <w:pBdr>
          <w:bottom w:val="single" w:color="BFBFBF" w:sz="6" w:space="1"/>
        </w:pBdr>
        <w:spacing w:after="120" w:before="120"/>
      </w:pPr>
    </w:p>
    <w:p>
      <w:pPr>
        <w:pStyle w:val="Heading1"/>
        <w:spacing w:after="120" w:before="240"/>
      </w:pPr>
      <w:r>
        <w:rPr>
          <w:b/>
          <w:bCs/>
          <w:color w:val="2E74B5"/>
          <w:sz w:val="30"/>
          <w:szCs w:val="30"/>
        </w:rPr>
        <w:t xml:space="preserve">7. If they ask: "Where could our product fit in the team?"</w:t>
      </w:r>
    </w:p>
    <w:p>
      <w:pPr>
        <w:spacing w:after="80" w:before="80"/>
      </w:pPr>
      <w:r>
        <w:rPr>
          <w:i/>
          <w:iCs/>
          <w:color w:val="7F7F7F"/>
        </w:rPr>
        <w:t xml:space="preserve">[Ideas to test with the team's commercial, licensing and technical people. Never say or imply any team uses or needs Global-e. Most of a team's racing operation has nothing to do with checkout, so be plain about that: the fit is on the commercial side.]</w:t>
      </w:r>
    </w:p>
    <w:p>
      <w:pPr>
        <w:pStyle w:val="ListParagraph"/>
        <w:numPr>
          <w:ilvl w:val="0"/>
          <w:numId w:val="1"/>
        </w:numPr>
        <w:spacing w:after="40" w:before="40"/>
      </w:pPr>
      <w:r>
        <w:rPr>
          <w:b/>
          <w:bCs/>
        </w:rPr>
        <w:t xml:space="preserve">E-commerce and merchandise (most plausible):</w:t>
      </w:r>
      <w:r>
        <w:t xml:space="preserve"> a team's online shop selling to fans in every market, with local prices, local payments, duties paid upfront and easy returns. The catch: a lot of team and series merchandise is run by licensed retail partners, so the decision may sit with the store operator or apparel licensee, not only the team. Who runs each team's store today has to be checked team by team before anyone names names.</w:t>
      </w:r>
    </w:p>
    <w:p>
      <w:pPr>
        <w:pStyle w:val="ListParagraph"/>
        <w:numPr>
          <w:ilvl w:val="0"/>
          <w:numId w:val="1"/>
        </w:numPr>
        <w:spacing w:after="40" w:before="40"/>
      </w:pPr>
      <w:r>
        <w:rPr>
          <w:b/>
          <w:bCs/>
        </w:rPr>
        <w:t xml:space="preserve">Drops and collaborations:</w:t>
      </w:r>
      <w:r>
        <w:t xml:space="preserve"> limited editions, driver collections and co-branded products with partners, launched on a race weekend when demand spikes. A cleaner, smaller place to start than the whole store.</w:t>
      </w:r>
    </w:p>
    <w:p>
      <w:pPr>
        <w:pStyle w:val="ListParagraph"/>
        <w:numPr>
          <w:ilvl w:val="0"/>
          <w:numId w:val="1"/>
        </w:numPr>
        <w:spacing w:after="40" w:before="40"/>
      </w:pPr>
      <w:r>
        <w:rPr>
          <w:b/>
          <w:bCs/>
        </w:rPr>
        <w:t xml:space="preserve">Fan and digital platforms:</w:t>
      </w:r>
      <w:r>
        <w:t xml:space="preserve"> physical items tied to memberships or fan programmes, shipped across borders. Test whether this exists at a given team before suggesting it.</w:t>
      </w:r>
    </w:p>
    <w:p>
      <w:pPr>
        <w:pStyle w:val="ListParagraph"/>
        <w:numPr>
          <w:ilvl w:val="0"/>
          <w:numId w:val="1"/>
        </w:numPr>
        <w:spacing w:after="40" w:before="40"/>
      </w:pPr>
      <w:r>
        <w:rPr>
          <w:b/>
          <w:bCs/>
        </w:rPr>
        <w:t xml:space="preserve">Logistics for fan orders (not race logistics):</w:t>
      </w:r>
      <w:r>
        <w:t xml:space="preserve"> Passport's carrier network for getting merchandise to fans. Race freight is a different world; don't drift into it.</w:t>
      </w:r>
    </w:p>
    <w:p>
      <w:pPr>
        <w:pStyle w:val="ListParagraph"/>
        <w:numPr>
          <w:ilvl w:val="0"/>
          <w:numId w:val="1"/>
        </w:numPr>
        <w:spacing w:after="40" w:before="40"/>
      </w:pPr>
      <w:r>
        <w:rPr>
          <w:b/>
          <w:bCs/>
        </w:rPr>
        <w:t xml:space="preserve">What a role could look like:</w:t>
      </w:r>
      <w:r>
        <w:t xml:space="preserve"> an "Official Cross-Border Commerce Partner" or a technical supplier to the team's store, product plus fee, with the team's shop as the live showcase, the same model as RUCKUS at Haas.</w:t>
      </w:r>
    </w:p>
    <w:p>
      <w:pPr>
        <w:pBdr>
          <w:left w:val="single" w:color="2E74B5" w:sz="18" w:space="12"/>
        </w:pBdr>
        <w:spacing w:after="60" w:before="60"/>
        <w:ind w:left="420"/>
      </w:pPr>
      <w:r>
        <w:rPr>
          <w:color w:val="1F3864"/>
        </w:rPr>
        <w:t xml:space="preserve">"If you think about where Global-e could sit inside a team, I'd start with the shop, not the car. Teams have fans in pretty much every country, and those fans want to buy. So the idea we'd test is whether you could be the bit that makes a team's store feel local wherever the fan is. The honest caveat is that a lot of merchandise runs through licensed retail partners, so we'd have to find out who owns that decision at each team. The other spot is the drops, the limited stuff that sells out on a race weekend. That's a smaller, sharper place to prove it."</w:t>
      </w:r>
    </w:p>
    <w:p>
      <w:pPr>
        <w:pBdr>
          <w:bottom w:val="single" w:color="BFBFBF" w:sz="6" w:space="1"/>
        </w:pBdr>
        <w:spacing w:after="120" w:before="120"/>
      </w:pPr>
    </w:p>
    <w:p>
      <w:pPr>
        <w:pStyle w:val="Heading1"/>
        <w:spacing w:after="120" w:before="240"/>
      </w:pPr>
      <w:r>
        <w:rPr>
          <w:b/>
          <w:bCs/>
          <w:color w:val="2E74B5"/>
          <w:sz w:val="30"/>
          <w:szCs w:val="30"/>
        </w:rPr>
        <w:t xml:space="preserve">8. Other questions they may ask</w:t>
      </w:r>
    </w:p>
    <w:p>
      <w:pPr>
        <w:spacing w:after="80" w:before="80"/>
      </w:pPr>
      <w:r>
        <w:rPr>
          <w:b/>
          <w:bCs/>
        </w:rPr>
        <w:t xml:space="preserve">"What does it cost?"</w:t>
      </w:r>
    </w:p>
    <w:p>
      <w:pPr>
        <w:pBdr>
          <w:left w:val="single" w:color="2E74B5" w:sz="18" w:space="12"/>
        </w:pBdr>
        <w:spacing w:after="60" w:before="60"/>
        <w:ind w:left="420"/>
      </w:pPr>
      <w:r>
        <w:rPr>
          <w:color w:val="1F3864"/>
        </w:rPr>
        <w:t xml:space="preserve">"It depends a lot on the door. Entry-level and supplier positions start in the low single-digit millions a year. Official partner tiers sit above that. Driver, content and pure hospitality programmes sit below. We'd only put numbers in front of you once we know what you want it to do."</w:t>
      </w:r>
    </w:p>
    <w:p>
      <w:pPr>
        <w:spacing w:after="80" w:before="80"/>
      </w:pPr>
      <w:r>
        <w:rPr>
          <w:b/>
          <w:bCs/>
        </w:rPr>
        <w:t xml:space="preserve">"Why SPORTFIVE rather than going direct?"</w:t>
      </w:r>
    </w:p>
    <w:p>
      <w:pPr>
        <w:pBdr>
          <w:left w:val="single" w:color="2E74B5" w:sz="18" w:space="12"/>
        </w:pBdr>
        <w:spacing w:after="60" w:before="60"/>
        <w:ind w:left="420"/>
      </w:pPr>
      <w:r>
        <w:rPr>
          <w:color w:val="1F3864"/>
        </w:rPr>
        <w:t xml:space="preserve">"Because we're not tied to one team. We spent more than twelve years working exclusively with Mercedes and Ferrari, and we gave that up so we could start from the brand and look across all eleven. The rights holders pay our fee, so you get the whole grid's view at no cost."</w:t>
      </w:r>
    </w:p>
    <w:p>
      <w:pPr>
        <w:spacing w:after="80" w:before="80"/>
      </w:pPr>
      <w:r>
        <w:rPr>
          <w:b/>
          <w:bCs/>
        </w:rPr>
        <w:t xml:space="preserve">"Which team would fit us?"</w:t>
      </w:r>
    </w:p>
    <w:p>
      <w:pPr>
        <w:pBdr>
          <w:left w:val="single" w:color="2E74B5" w:sz="18" w:space="12"/>
        </w:pBdr>
        <w:spacing w:after="60" w:before="60"/>
        <w:ind w:left="420"/>
      </w:pPr>
      <w:r>
        <w:rPr>
          <w:color w:val="1F3864"/>
        </w:rPr>
        <w:t xml:space="preserve">"Truthfully, we don't know yet, and I'd be wary of anyone who answered that on a first call. That's what the grid mapping is for. We'd look at your markets, the audience, which categories are open at each team, and where a working role is believable."</w:t>
      </w:r>
    </w:p>
    <w:p>
      <w:pPr>
        <w:spacing w:after="80" w:before="80"/>
      </w:pPr>
      <w:r>
        <w:rPr>
          <w:b/>
          <w:bCs/>
        </w:rPr>
        <w:t xml:space="preserve">"How do you measure ROI?"</w:t>
      </w:r>
    </w:p>
    <w:p>
      <w:pPr>
        <w:pBdr>
          <w:left w:val="single" w:color="2E74B5" w:sz="18" w:space="12"/>
        </w:pBdr>
        <w:spacing w:after="60" w:before="60"/>
        <w:ind w:left="420"/>
      </w:pPr>
      <w:r>
        <w:rPr>
          <w:color w:val="1F3864"/>
        </w:rPr>
        <w:t xml:space="preserve">"We agree it upfront, before anything's signed. Usually it's a mix: media value, brand tracking with the audience you care about, pipeline and deals you can trace back, and what comes out of hospitality. For you I'd guess pipeline and brands signed matter most, but you tell me."</w:t>
      </w:r>
    </w:p>
    <w:p>
      <w:pPr>
        <w:spacing w:after="80" w:before="80"/>
      </w:pPr>
      <w:r>
        <w:rPr>
          <w:b/>
          <w:bCs/>
        </w:rPr>
        <w:t xml:space="preserve">"We're B2B, shoppers don't even know our name."</w:t>
      </w:r>
      <w:r>
        <w:t xml:space="preserve"> (the objection to expect)</w:t>
      </w:r>
    </w:p>
    <w:p>
      <w:pPr>
        <w:pBdr>
          <w:left w:val="single" w:color="2E74B5" w:sz="18" w:space="12"/>
        </w:pBdr>
        <w:spacing w:after="60" w:before="60"/>
        <w:ind w:left="420"/>
      </w:pPr>
      <w:r>
        <w:rPr>
          <w:color w:val="1F3864"/>
        </w:rPr>
        <w:t xml:space="preserve">"That's fine, and it's quite common in F1. The sport's fans have the highest concentration of business decision makers in sport, an index of 160 against the general population. The people you sell to are in that room. And with a working role, the product does the talking through the team's own shop, so you don't need shoppers to know the name."</w:t>
      </w:r>
    </w:p>
    <w:p>
      <w:pPr>
        <w:pBdr>
          <w:bottom w:val="single" w:color="BFBFBF" w:sz="6" w:space="1"/>
        </w:pBdr>
        <w:spacing w:after="120" w:before="120"/>
      </w:pPr>
    </w:p>
    <w:p>
      <w:pPr>
        <w:pStyle w:val="Heading1"/>
        <w:spacing w:after="120" w:before="240"/>
      </w:pPr>
      <w:r>
        <w:rPr>
          <w:b/>
          <w:bCs/>
          <w:color w:val="2E74B5"/>
          <w:sz w:val="30"/>
          <w:szCs w:val="30"/>
        </w:rPr>
        <w:t xml:space="preserve">9. Closing and next steps</w:t>
      </w:r>
    </w:p>
    <w:p>
      <w:pPr>
        <w:pBdr>
          <w:left w:val="single" w:color="2E74B5" w:sz="18" w:space="12"/>
        </w:pBdr>
        <w:spacing w:after="60" w:before="60"/>
        <w:ind w:left="420"/>
      </w:pPr>
      <w:r>
        <w:rPr>
          <w:color w:val="1F3864"/>
        </w:rPr>
        <w:t xml:space="preserve">"This has been really useful, thank you. If I play it back: you're helping big brands sell everywhere as if they were local, and F1 is a global audience full of the brands you want to win and the fans they want to reach. That's the overlap.</w:t>
      </w:r>
    </w:p>
    <w:p>
      <w:pPr>
        <w:pBdr>
          <w:left w:val="single" w:color="2E74B5" w:sz="18" w:space="12"/>
        </w:pBdr>
        <w:spacing w:after="60" w:before="60"/>
        <w:ind w:left="420"/>
      </w:pPr>
      <w:r>
        <w:rPr>
          <w:color w:val="1F3864"/>
        </w:rPr>
        <w:t xml:space="preserve">So here's what I'd suggest. We'll write a short brief from today and send it over, and you correct anything we've got wrong. Then we come back in [two to three weeks] with a few realistic options across the grid, and if the answer is 'not yet', we'll say that plainly. It costs you nothing either way.</w:t>
      </w:r>
    </w:p>
    <w:p>
      <w:pPr>
        <w:pBdr>
          <w:left w:val="single" w:color="2E74B5" w:sz="18" w:space="12"/>
        </w:pBdr>
        <w:spacing w:after="60" w:before="60"/>
        <w:ind w:left="420"/>
      </w:pPr>
      <w:r>
        <w:rPr>
          <w:color w:val="1F3864"/>
        </w:rPr>
        <w:t xml:space="preserve">Does that work? And before we wrap, any questions for me, Bjorn or George? Great. Really enjoyed this, and I'm looking forward to the next one."</w:t>
      </w:r>
    </w:p>
    <w:p>
      <w:pPr>
        <w:spacing w:after="80" w:before="80"/>
      </w:pPr>
      <w:r>
        <w:rPr>
          <w:i/>
          <w:iCs/>
          <w:color w:val="7F7F7F"/>
        </w:rPr>
        <w:t xml:space="preserve">[Optional, only if the call went well: "And if you'd like to see how it works on the ground, we'd be happy to host you at a race next season." Pick a race that matches their markets; the US races fit the Passport and Shopify story.]</w:t>
      </w:r>
    </w:p>
    <w:p>
      <w:pPr>
        <w:pBdr>
          <w:bottom w:val="single" w:color="BFBFBF" w:sz="6" w:space="1"/>
        </w:pBdr>
        <w:spacing w:after="120" w:before="120"/>
      </w:pPr>
    </w:p>
    <w:p>
      <w:pPr>
        <w:pStyle w:val="Heading1"/>
        <w:spacing w:after="120" w:before="240"/>
      </w:pPr>
      <w:r>
        <w:rPr>
          <w:b/>
          <w:bCs/>
          <w:color w:val="2E74B5"/>
          <w:sz w:val="30"/>
          <w:szCs w:val="30"/>
        </w:rPr>
        <w:t xml:space="preserve">Prep notes (not spoken)</w:t>
      </w:r>
    </w:p>
    <w:p>
      <w:pPr>
        <w:pStyle w:val="ListParagraph"/>
        <w:numPr>
          <w:ilvl w:val="0"/>
          <w:numId w:val="1"/>
        </w:numPr>
        <w:spacing w:after="40" w:before="40"/>
      </w:pPr>
      <w:r>
        <w:rPr>
          <w:b/>
          <w:bCs/>
        </w:rPr>
        <w:t xml:space="preserve">Fill-ins:</w:t>
      </w:r>
      <w:r>
        <w:t xml:space="preserve"> [Name, Job title] of the Global-e contact and pronunciation; [two to three weeks] for the follow-up. Likely functions to expect: marketing, partnerships or corporate development.</w:t>
      </w:r>
    </w:p>
    <w:p>
      <w:pPr>
        <w:pStyle w:val="ListParagraph"/>
        <w:numPr>
          <w:ilvl w:val="0"/>
          <w:numId w:val="1"/>
        </w:numPr>
        <w:spacing w:after="40" w:before="40"/>
      </w:pPr>
      <w:r>
        <w:rPr>
          <w:b/>
          <w:bCs/>
        </w:rPr>
        <w:t xml:space="preserve">Outreach email:</w:t>
      </w:r>
      <w:r>
        <w:t xml:space="preserve"> not found. Searched Drive for "Global-e" (phrase), "GLBE", "Global-e Online" and "global-e.com"; read the Wave 1, 2, 3, 4, 5, 7, 17 and 18 "Emails Ready" docs and the October master reference: no Global-e email. Gmail could not be searched (connector permission missing). Check what was sent and keep its angle; never copy contact details into this script.</w:t>
      </w:r>
    </w:p>
    <w:p>
      <w:pPr>
        <w:pStyle w:val="ListParagraph"/>
        <w:numPr>
          <w:ilvl w:val="0"/>
          <w:numId w:val="1"/>
        </w:numPr>
        <w:spacing w:after="40" w:before="40"/>
      </w:pPr>
      <w:r>
        <w:rPr>
          <w:b/>
          <w:bCs/>
        </w:rPr>
        <w:t xml:space="preserve">Capacity grade: normal.</w:t>
      </w:r>
      <w:r>
        <w:t xml:space="preserve"> Large listed group: FY2025 revenue $962.2M, 2026 revenue guidance $1.305bn to $1.355bn, profitable, buying back stock. Appetite is the question, not cash: they've no sponsorship history and sell B2B, so lead with pipeline, hospitality and a working role.</w:t>
      </w:r>
    </w:p>
    <w:p>
      <w:pPr>
        <w:pStyle w:val="ListParagraph"/>
        <w:numPr>
          <w:ilvl w:val="0"/>
          <w:numId w:val="1"/>
        </w:numPr>
        <w:spacing w:after="40" w:before="40"/>
      </w:pPr>
      <w:r>
        <w:rPr>
          <w:b/>
          <w:bCs/>
        </w:rPr>
        <w:t xml:space="preserve">Compliance flag:</w:t>
      </w:r>
      <w:r>
        <w:t xml:space="preserve"> standing compliance note not triggered (HQ Israel; not India, China or Brazil roots).</w:t>
      </w:r>
    </w:p>
    <w:p>
      <w:pPr>
        <w:pStyle w:val="ListParagraph"/>
        <w:numPr>
          <w:ilvl w:val="0"/>
          <w:numId w:val="1"/>
        </w:numPr>
        <w:spacing w:after="40" w:before="40"/>
      </w:pPr>
      <w:r>
        <w:rPr>
          <w:b/>
          <w:bCs/>
        </w:rPr>
        <w:t xml:space="preserve">Defense category check:</w:t>
      </w:r>
      <w:r>
        <w:t xml:space="preserve"> not triggered.</w:t>
      </w:r>
    </w:p>
    <w:p>
      <w:pPr>
        <w:pStyle w:val="ListParagraph"/>
        <w:numPr>
          <w:ilvl w:val="0"/>
          <w:numId w:val="1"/>
        </w:numPr>
        <w:spacing w:after="40" w:before="40"/>
      </w:pPr>
      <w:r>
        <w:rPr>
          <w:b/>
          <w:bCs/>
        </w:rPr>
        <w:t xml:space="preserve">Quiet period:</w:t>
      </w:r>
      <w:r>
        <w:t xml:space="preserve"> Q3 2026 results likely around mid-November (inferred from the 19 November 2025 timing, not confirmed). Don't ask for unreleased numbers.</w:t>
      </w:r>
    </w:p>
    <w:p>
      <w:pPr>
        <w:pStyle w:val="ListParagraph"/>
        <w:numPr>
          <w:ilvl w:val="0"/>
          <w:numId w:val="1"/>
        </w:numPr>
        <w:spacing w:after="40" w:before="40"/>
      </w:pPr>
      <w:r>
        <w:rPr>
          <w:b/>
          <w:bCs/>
        </w:rPr>
        <w:t xml:space="preserve">Sensitivity, Ferrari and McLaren Golf:</w:t>
      </w:r>
      <w:r>
        <w:t xml:space="preserve"> Global-e's Q2 2026 release lists "Ferrari, the legendary Italian supercar maker" and "McLaren Golf, the recently launched brand of golf gear from the McLaren racing team" among new merchant launches. These are their claims about consumer brands, not team or F1 stores, and the scope isn't stated. Don't raise them, don't call either a team store, and never say any team uses Global-e. If they bring it up, listen and ask what they learned. Flag internally: it may shape which teams are natural fits or awkward ones.</w:t>
      </w:r>
    </w:p>
    <w:p>
      <w:pPr>
        <w:pStyle w:val="ListParagraph"/>
        <w:numPr>
          <w:ilvl w:val="0"/>
          <w:numId w:val="1"/>
        </w:numPr>
        <w:spacing w:after="40" w:before="40"/>
      </w:pPr>
      <w:r>
        <w:rPr>
          <w:b/>
          <w:bCs/>
        </w:rPr>
        <w:t xml:space="preserve">Who runs stores today:</w:t>
      </w:r>
      <w:r>
        <w:t xml:space="preserve"> Fanatics has held global e-commerce and manufacturing rights for the official F1 Store since 2017, extended in a multi-year deal in June 2021 (CNBC). No 2025 or 2026 renewal found, so current status is "verify". Team stores were not checked; verify team by team before naming any operator.</w:t>
      </w:r>
    </w:p>
    <w:p>
      <w:pPr>
        <w:pStyle w:val="ListParagraph"/>
        <w:numPr>
          <w:ilvl w:val="0"/>
          <w:numId w:val="1"/>
        </w:numPr>
        <w:spacing w:after="40" w:before="40"/>
      </w:pPr>
      <w:r>
        <w:rPr>
          <w:b/>
          <w:bCs/>
        </w:rPr>
        <w:t xml:space="preserve">Cost cap (verify):</w:t>
      </w:r>
      <w:r>
        <w:t xml:space="preserve"> any in-kind technical supply may count towards the team's cost cap. Store and merchandise work likely sits on the commercial side, but check how each team would treat it.</w:t>
      </w:r>
    </w:p>
    <w:p>
      <w:pPr>
        <w:pStyle w:val="ListParagraph"/>
        <w:numPr>
          <w:ilvl w:val="0"/>
          <w:numId w:val="1"/>
        </w:numPr>
        <w:spacing w:after="40" w:before="40"/>
      </w:pPr>
      <w:r>
        <w:rPr>
          <w:b/>
          <w:bCs/>
        </w:rPr>
        <w:t xml:space="preserve">Claims discipline:</w:t>
      </w:r>
      <w:r>
        <w:t xml:space="preserve"> their GMV, revenue, guidance, brand count and market count are company figures; attribute them. Homepage logos are a carousel, not confirmed client statements. Every idea in sections 5 to 7 is an idea to test, not a fact.</w:t>
      </w:r>
    </w:p>
    <w:p>
      <w:pPr>
        <w:pStyle w:val="ListParagraph"/>
        <w:numPr>
          <w:ilvl w:val="0"/>
          <w:numId w:val="1"/>
        </w:numPr>
        <w:spacing w:after="40" w:before="40"/>
      </w:pPr>
      <w:r>
        <w:rPr>
          <w:b/>
          <w:bCs/>
        </w:rPr>
        <w:t xml:space="preserve">Category check:</w:t>
      </w:r>
      <w:r>
        <w:t xml:space="preserve"> claim nothing open. Payments brands are active at team level (Mastercard became McLaren's title partner from 2026; Airwallex at McLaren), and eBay is at McLaren. A team's payments or commerce partner may see checkout as overlap; check category definitions at the recommendations stage.</w:t>
      </w:r>
    </w:p>
    <w:p>
      <w:pPr>
        <w:pStyle w:val="ListParagraph"/>
        <w:numPr>
          <w:ilvl w:val="0"/>
          <w:numId w:val="1"/>
        </w:numPr>
        <w:spacing w:after="40" w:before="40"/>
      </w:pPr>
      <w:r>
        <w:rPr>
          <w:b/>
          <w:bCs/>
        </w:rPr>
        <w:t xml:space="preserve">Names check:</w:t>
      </w:r>
      <w:r>
        <w:t xml:space="preserve"> stat bank citations (RUCKUS at Haas, Airwallex at McLaren, LVMH, Paddock Club, fan indices, US figures) verified in the September 2026 checks. eBay at McLaren, Mastercard at McLaren, the Mercedes Partner Summit and all Global-e facts verified on 25 October 2026. Re-verify on call day.</w:t>
      </w:r>
    </w:p>
    <w:p>
      <w:pPr>
        <w:pStyle w:val="ListParagraph"/>
        <w:numPr>
          <w:ilvl w:val="0"/>
          <w:numId w:val="1"/>
        </w:numPr>
        <w:spacing w:after="40" w:before="40"/>
      </w:pPr>
      <w:r>
        <w:rPr>
          <w:b/>
          <w:bCs/>
        </w:rPr>
        <w:t xml:space="preserve">Pipeline check:</w:t>
      </w:r>
      <w:r>
        <w:t xml:space="preserve"> confirm no live deal in cross-border e-commerce, payments or checkout, and check the register for earlier Global-e outreach.</w:t>
      </w:r>
    </w:p>
    <w:p>
      <w:pPr>
        <w:pStyle w:val="ListParagraph"/>
        <w:numPr>
          <w:ilvl w:val="0"/>
          <w:numId w:val="1"/>
        </w:numPr>
        <w:spacing w:after="40" w:before="40"/>
      </w:pPr>
      <w:r>
        <w:rPr>
          <w:b/>
          <w:bCs/>
        </w:rPr>
        <w:t xml:space="preserve">Which company this is:</w:t>
      </w:r>
      <w:r>
        <w:t xml:space="preserve"> Global-E Online Ltd. (Nasdaq: GLBE), Petah Tikva, the cross-border direct-to-consumer e-commerce company. Not to be confused with other firms using "Global E" in their names.</w:t>
      </w:r>
    </w:p>
    <w:p>
      <w:pPr>
        <w:pStyle w:val="ListParagraph"/>
        <w:numPr>
          <w:ilvl w:val="0"/>
          <w:numId w:val="1"/>
        </w:numPr>
        <w:spacing w:after="40" w:before="40"/>
      </w:pPr>
      <w:r>
        <w:rPr>
          <w:b/>
          <w:bCs/>
        </w:rPr>
        <w:t xml:space="preserve">New sources:</w:t>
      </w:r>
    </w:p>
    <w:p>
      <w:pPr>
        <w:pStyle w:val="ListParagraph"/>
        <w:numPr>
          <w:ilvl w:val="1"/>
          <w:numId w:val="1"/>
        </w:numPr>
        <w:spacing w:after="40" w:before="40"/>
      </w:pPr>
      <w:r>
        <w:t xml:space="preserve">Q2 2026 results release (12 Aug 2026): https://www.taiwannews.com.tw/en/news/6419941 and https://finviz.com/news/380976/global-e-achieves-significant-gmv-revenue-and-profit-expansion-in-the-second-quarter-of-2026-raises-outlook-for-the-year</w:t>
      </w:r>
    </w:p>
    <w:p>
      <w:pPr>
        <w:pStyle w:val="ListParagraph"/>
        <w:numPr>
          <w:ilvl w:val="1"/>
          <w:numId w:val="1"/>
        </w:numPr>
        <w:spacing w:after="40" w:before="40"/>
      </w:pPr>
      <w:r>
        <w:t xml:space="preserve">FY2025 results (18 Feb 2026): https://www.stocktitan.net/news/GLBE/global-e-reports-record-fourth-quarter-and-full-year-results-for-c2obq45enfjr.html</w:t>
      </w:r>
    </w:p>
    <w:p>
      <w:pPr>
        <w:pStyle w:val="ListParagraph"/>
        <w:numPr>
          <w:ilvl w:val="1"/>
          <w:numId w:val="1"/>
        </w:numPr>
        <w:spacing w:after="40" w:before="40"/>
      </w:pPr>
      <w:r>
        <w:t xml:space="preserve">Passport acquisition closed (1 Jul 2026): https://globaleonlineltd.gcs-web.com/news-releases/news-release-details/global-e-closes-acquisition-passport-us-based-e-commerce</w:t>
      </w:r>
    </w:p>
    <w:p>
      <w:pPr>
        <w:pStyle w:val="ListParagraph"/>
        <w:numPr>
          <w:ilvl w:val="1"/>
          <w:numId w:val="1"/>
        </w:numPr>
        <w:spacing w:after="40" w:before="40"/>
      </w:pPr>
      <w:r>
        <w:t xml:space="preserve">Shopify agreement (14 May 2025): https://investors.global-e.com/news-releases/news-release-details/global-e-and-shopify-sign-new-multi-year-strategic-partnership</w:t>
      </w:r>
    </w:p>
    <w:p>
      <w:pPr>
        <w:pStyle w:val="ListParagraph"/>
        <w:numPr>
          <w:ilvl w:val="1"/>
          <w:numId w:val="1"/>
        </w:numPr>
        <w:spacing w:after="40" w:before="40"/>
      </w:pPr>
      <w:r>
        <w:t xml:space="preserve">Duties, taxes and returns (FY2025 20-F): https://www.sec.gov/Archives/edgar/data/0001835963/000117891326001772/zk2634880.htm</w:t>
      </w:r>
    </w:p>
    <w:p>
      <w:pPr>
        <w:pStyle w:val="ListParagraph"/>
        <w:numPr>
          <w:ilvl w:val="1"/>
          <w:numId w:val="1"/>
        </w:numPr>
        <w:spacing w:after="40" w:before="40"/>
      </w:pPr>
      <w:r>
        <w:t xml:space="preserve">Homepage claims and logos: https://www.global-e.com/</w:t>
      </w:r>
    </w:p>
    <w:p>
      <w:pPr>
        <w:pStyle w:val="ListParagraph"/>
        <w:numPr>
          <w:ilvl w:val="1"/>
          <w:numId w:val="1"/>
        </w:numPr>
        <w:spacing w:after="40" w:before="40"/>
      </w:pPr>
      <w:r>
        <w:t xml:space="preserve">Wimbledon shop build with Global-e integration: https://www.vaimo.com/work/wimbledon/</w:t>
      </w:r>
    </w:p>
    <w:p>
      <w:pPr>
        <w:pStyle w:val="ListParagraph"/>
        <w:numPr>
          <w:ilvl w:val="1"/>
          <w:numId w:val="1"/>
        </w:numPr>
        <w:spacing w:after="40" w:before="40"/>
      </w:pPr>
      <w:r>
        <w:t xml:space="preserve">IR FAQ (HQ, IPO): https://globaleonlineltd.gcs-web.com/ir-resources/faqs</w:t>
      </w:r>
    </w:p>
    <w:p>
      <w:pPr>
        <w:pStyle w:val="ListParagraph"/>
        <w:numPr>
          <w:ilvl w:val="1"/>
          <w:numId w:val="1"/>
        </w:numPr>
        <w:spacing w:after="40" w:before="40"/>
      </w:pPr>
      <w:r>
        <w:t xml:space="preserve">McLaren Golf: https://www.mclaren.com/racing/latest-news/2026/mclaren-announces-mclaren-golf/</w:t>
      </w:r>
    </w:p>
    <w:p>
      <w:pPr>
        <w:pStyle w:val="ListParagraph"/>
        <w:numPr>
          <w:ilvl w:val="1"/>
          <w:numId w:val="1"/>
        </w:numPr>
        <w:spacing w:after="40" w:before="40"/>
      </w:pPr>
      <w:r>
        <w:t xml:space="preserve">eBay at McLaren: https://www.mclaren.com/racing/partners/ebay/mclaren-racing-announces-ebay-as-an-official-partner-of-the-mclaren-formula-1-team/</w:t>
      </w:r>
    </w:p>
    <w:p>
      <w:pPr>
        <w:pStyle w:val="ListParagraph"/>
        <w:numPr>
          <w:ilvl w:val="1"/>
          <w:numId w:val="1"/>
        </w:numPr>
        <w:spacing w:after="40" w:before="40"/>
      </w:pPr>
      <w:r>
        <w:t xml:space="preserve">Mastercard at McLaren: https://www.blackbookmotorsport.com/news/f1-mclaren-mastercard-title-sponsorship-august-2025/</w:t>
      </w:r>
    </w:p>
    <w:p>
      <w:pPr>
        <w:pStyle w:val="ListParagraph"/>
        <w:numPr>
          <w:ilvl w:val="1"/>
          <w:numId w:val="1"/>
        </w:numPr>
        <w:spacing w:after="40" w:before="40"/>
      </w:pPr>
      <w:r>
        <w:t xml:space="preserve">Mercedes Partner Summit 2025: https://www.mercedesamgf1.com/promo/partner-summit-2025</w:t>
      </w:r>
    </w:p>
    <w:p>
      <w:pPr>
        <w:pStyle w:val="ListParagraph"/>
        <w:numPr>
          <w:ilvl w:val="1"/>
          <w:numId w:val="1"/>
        </w:numPr>
        <w:spacing w:after="40" w:before="40"/>
      </w:pPr>
      <w:r>
        <w:t xml:space="preserve">F1 and Fanatics (2021): https://www.cnbc.com/2021/06/22/formula-one-extends-deal-with-fanatics-after-surge-in-sales.html</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rPr>
  </w:style>
  <w:style w:type="paragraph" w:styleId="Heading2">
    <w:name w:val="Heading 2"/>
    <w:basedOn w:val="Normal"/>
    <w:next w:val="Normal"/>
    <w:qFormat/>
    <w:rPr>
      <w:rFonts w:ascii="Calibri" w:cs="Calibri" w:eastAsia="Calibri" w:hAnsi="Calibri"/>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2026-10-25T15:32:34.306Z</dcterms:created>
  <dcterms:modified xsi:type="dcterms:W3CDTF">2026-10-25T15:32:34.306Z</dcterms:modified>
</cp:coreProperties>
</file>

<file path=docProps/custom.xml><?xml version="1.0" encoding="utf-8"?>
<Properties xmlns="http://schemas.openxmlformats.org/officeDocument/2006/custom-properties" xmlns:vt="http://schemas.openxmlformats.org/officeDocument/2006/docPropsVTypes"/>
</file>