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Second Front x SPORTFIVE: F1 Conversation Script</w:t>
      </w:r>
    </w:p>
    <w:p>
      <w:pPr>
        <w:spacing w:after="80" w:before="80"/>
      </w:pPr>
      <w:r>
        <w:rPr>
          <w:b/>
          <w:bCs/>
        </w:rPr>
        <w:t xml:space="preserve">The call:</w:t>
      </w:r>
      <w:r>
        <w:t xml:space="preserve"> introductory call with [Name, Job title] at Second Front (Second Front Systems, makers of Game Warden). Joining from SPORTFIVE: Rahul, Bjorn and George. No earlier conversation on file; this is built from desk research checked on 20 October 2026.</w:t>
      </w:r>
    </w:p>
    <w:p>
      <w:pPr>
        <w:spacing w:after="80" w:before="80"/>
      </w:pPr>
      <w:r>
        <w:rPr>
          <w:b/>
          <w:bCs/>
        </w:rPr>
        <w:t xml:space="preserve">How to use this:</w:t>
      </w:r>
      <w:r>
        <w:t xml:space="preserve"> the lines in quotes are things you could say, and the notes in [brackets] are for you only. Say it your own way and in your own order; don't read it. Keep every spoken line about software, approvals, speed and safety, and let them talk more than you.</w:t>
      </w:r>
    </w:p>
    <w:p>
      <w:pPr>
        <w:pBdr>
          <w:bottom w:val="single" w:color="BFBFBF" w:sz="6" w:space="1"/>
        </w:pBdr>
        <w:spacing w:after="120" w:before="120"/>
      </w:pPr>
    </w:p>
    <w:p>
      <w:pPr>
        <w:pStyle w:val="Heading1"/>
        <w:spacing w:after="120" w:before="240"/>
      </w:pPr>
      <w:r>
        <w:rPr>
          <w:b/>
          <w:bCs/>
          <w:color w:val="2E74B5"/>
          <w:sz w:val="30"/>
          <w:szCs w:val="30"/>
        </w:rPr>
        <w:t xml:space="preserve">1. Brand intelligence</w:t>
      </w:r>
    </w:p>
    <w:p>
      <w:pPr>
        <w:spacing w:after="80" w:before="80"/>
      </w:pPr>
      <w:r>
        <w:rPr>
          <w:i/>
          <w:iCs/>
          <w:color w:val="7F7F7F"/>
        </w:rPr>
        <w:t xml:space="preserve">[Verified = press coverage or filings. "They say" = their own site or releases. Re-check anything you quote on the day.]</w:t>
      </w:r>
    </w:p>
    <w:p>
      <w:pPr>
        <w:pStyle w:val="ListParagraph"/>
        <w:numPr>
          <w:ilvl w:val="0"/>
          <w:numId w:val="1"/>
        </w:numPr>
        <w:spacing w:after="40" w:before="40"/>
      </w:pPr>
      <w:r>
        <w:rPr>
          <w:b/>
          <w:bCs/>
        </w:rPr>
        <w:t xml:space="preserve">What they do.</w:t>
      </w:r>
      <w:r>
        <w:t xml:space="preserve"> Second Front Systems ("2F") is a US software company and a public benefit corporation. Their main product, Game Warden, is a platform that's already approved for government use: a software company deploys onto it and inherits much of that approval instead of going through it alone. Around it sit 2F Workshop (a secure development toolkit) and 2F Frontier (running software on devices and vehicles at the edge). Verified.</w:t>
      </w:r>
    </w:p>
    <w:p>
      <w:pPr>
        <w:pStyle w:val="ListParagraph"/>
        <w:numPr>
          <w:ilvl w:val="0"/>
          <w:numId w:val="1"/>
        </w:numPr>
        <w:spacing w:after="40" w:before="40"/>
      </w:pPr>
      <w:r>
        <w:rPr>
          <w:b/>
          <w:bCs/>
        </w:rPr>
        <w:t xml:space="preserve">The problem, in their words.</w:t>
      </w:r>
      <w:r>
        <w:t xml:space="preserve"> Government security approvals can take up to two years and cost millions, as reported. They say Game Warden averages under 120 days to authorize and deploy, with 75+ solutions deployed, 350K+ users supported and 6K+ software updates delivered.</w:t>
      </w:r>
    </w:p>
    <w:p>
      <w:pPr>
        <w:pStyle w:val="ListParagraph"/>
        <w:numPr>
          <w:ilvl w:val="0"/>
          <w:numId w:val="1"/>
        </w:numPr>
        <w:spacing w:after="40" w:before="40"/>
      </w:pPr>
      <w:r>
        <w:rPr>
          <w:b/>
          <w:bCs/>
        </w:rPr>
        <w:t xml:space="preserve">Two kinds of customer.</w:t>
      </w:r>
      <w:r>
        <w:t xml:space="preserve"> Commercial software companies that want to sell into government, from startups to names like Cohere, Onebrief and Decision Lens (named on their site), and the government technology teams who want that software, across federal civilian, defense and allied organizations. AWS, Microsoft and Google Cloud are platform partners, per their announcements.</w:t>
      </w:r>
    </w:p>
    <w:p>
      <w:pPr>
        <w:pStyle w:val="ListParagraph"/>
        <w:numPr>
          <w:ilvl w:val="0"/>
          <w:numId w:val="1"/>
        </w:numPr>
        <w:spacing w:after="40" w:before="40"/>
      </w:pPr>
      <w:r>
        <w:rPr>
          <w:b/>
          <w:bCs/>
        </w:rPr>
        <w:t xml:space="preserve">Scale and funding.</w:t>
      </w:r>
      <w:r>
        <w:t xml:space="preserve"> About $150M raised: $6M seed (2020), $32M Series A (December 2022), $40M Series B (November 2023, led by NEA), $70M Series C (September 2024, led by Salesforce Ventures). Rounds verified. At the Series C the CEO said revenue grew 475% in 18 months to "tens of millions", with 70+ customers and nearly 130 staff (their claim). Trackers now show about 155 to 160 people. No newer round found.</w:t>
      </w:r>
    </w:p>
    <w:p>
      <w:pPr>
        <w:pStyle w:val="ListParagraph"/>
        <w:numPr>
          <w:ilvl w:val="0"/>
          <w:numId w:val="1"/>
        </w:numPr>
        <w:spacing w:after="40" w:before="40"/>
      </w:pPr>
      <w:r>
        <w:rPr>
          <w:b/>
          <w:bCs/>
        </w:rPr>
        <w:t xml:space="preserve">People.</w:t>
      </w:r>
      <w:r>
        <w:t xml:space="preserve"> Tyler Sweatt, CEO since July 2023 and Chairman since September 2025. Founded around 2014 in Arlington, Virginia, by Peter Dixon and Mark Butler. Mamie Cruse, Chief Mission Officer, fronts recent announcements. Cody Barrow was named Head of EMEA in August 2026.</w:t>
      </w:r>
    </w:p>
    <w:p>
      <w:pPr>
        <w:pStyle w:val="ListParagraph"/>
        <w:numPr>
          <w:ilvl w:val="0"/>
          <w:numId w:val="1"/>
        </w:numPr>
        <w:spacing w:after="40" w:before="40"/>
      </w:pPr>
      <w:r>
        <w:rPr>
          <w:b/>
          <w:bCs/>
        </w:rPr>
        <w:t xml:space="preserve">Recent momentum (their announcements).</w:t>
      </w:r>
      <w:r>
        <w:t xml:space="preserve"> August 2025: Game Warden reached FedRAMP High, the top tier of the government's cloud security approval; they say fewer than 1% of US cloud providers hold it. February 2026: the first authorized software platform on AWS Marketplace under the government's JWCC cloud contract. May 2026: Cohere reached FedRAMP High through Game Warden in under 90 days. July 2026: Cohere's North platform running at an edge data center in the UAE in under two hours.</w:t>
      </w:r>
    </w:p>
    <w:p>
      <w:pPr>
        <w:pStyle w:val="ListParagraph"/>
        <w:numPr>
          <w:ilvl w:val="0"/>
          <w:numId w:val="1"/>
        </w:numPr>
        <w:spacing w:after="40" w:before="40"/>
      </w:pPr>
      <w:r>
        <w:rPr>
          <w:b/>
          <w:bCs/>
        </w:rPr>
        <w:t xml:space="preserve">Markets.</w:t>
      </w:r>
      <w:r>
        <w:t xml:space="preserve"> US first, with a clear push into the UK and Europe: the Head of EMEA hire, a UK entity (Second Front Systems Limited), and ten customers ready for AWS European Sovereign Cloud (December 2025).</w:t>
      </w:r>
    </w:p>
    <w:p>
      <w:pPr>
        <w:pStyle w:val="ListParagraph"/>
        <w:numPr>
          <w:ilvl w:val="0"/>
          <w:numId w:val="1"/>
        </w:numPr>
        <w:spacing w:after="40" w:before="40"/>
      </w:pPr>
      <w:r>
        <w:rPr>
          <w:b/>
          <w:bCs/>
        </w:rPr>
        <w:t xml:space="preserve">Sports and marketing history.</w:t>
      </w:r>
      <w:r>
        <w:t xml:space="preserve"> No sports sponsorship found in our checks. Marketing looks founder-to-founder, partner-led and event-led: a podcast ("All Quiet on the Second Front") and their own annual event, the Offset Symposium in Washington, DC (May 2024 and May 2025; a May 2026 edition is listed).</w:t>
      </w:r>
    </w:p>
    <w:p>
      <w:pPr>
        <w:pStyle w:val="Heading1"/>
        <w:spacing w:after="120" w:before="240"/>
      </w:pPr>
      <w:r>
        <w:rPr>
          <w:b/>
          <w:bCs/>
          <w:color w:val="2E74B5"/>
          <w:sz w:val="30"/>
          <w:szCs w:val="30"/>
        </w:rPr>
        <w:t xml:space="preserve">2. The strongest F1 connection</w:t>
      </w:r>
    </w:p>
    <w:p>
      <w:pPr>
        <w:spacing w:after="80" w:before="80"/>
      </w:pPr>
      <w:r>
        <w:t xml:space="preserve">Second Front's whole business is speed inside the rules: getting software through some of the strictest approvals there are, in months instead of years, without cutting corners. Formula 1 runs on the same idea in public, because teams bring new parts race after race, every one has to meet the FIA's rulebook and pass its checks, and since 2021 they do it under a cost cap. The fast teams aren't the ones who skip the rules; they're the ones who get through them quickest. That gives Second Front a plain, civilian engineering story to tell the software founders and technology leaders they need to reach, in a sport where those people already gather and where their own cloud partners are already present.</w:t>
      </w:r>
    </w:p>
    <w:p>
      <w:pPr>
        <w:pStyle w:val="Heading1"/>
        <w:spacing w:after="120" w:before="240"/>
      </w:pPr>
      <w:r>
        <w:rPr>
          <w:b/>
          <w:bCs/>
          <w:color w:val="2E74B5"/>
          <w:sz w:val="30"/>
          <w:szCs w:val="30"/>
        </w:rPr>
        <w:t xml:space="preserve">3. The conversation</w:t>
      </w:r>
    </w:p>
    <w:p>
      <w:pPr>
        <w:pStyle w:val="Heading2"/>
        <w:spacing w:after="100" w:before="200"/>
      </w:pPr>
      <w:r>
        <w:rPr>
          <w:b/>
          <w:bCs/>
          <w:color w:val="2E74B5"/>
          <w:sz w:val="25"/>
          <w:szCs w:val="25"/>
        </w:rPr>
        <w:t xml:space="preserve">A. Warm introduction (30 to 45 seconds)</w:t>
      </w:r>
    </w:p>
    <w:p>
      <w:pPr>
        <w:pBdr>
          <w:left w:val="single" w:color="2E74B5" w:sz="18" w:space="12"/>
        </w:pBdr>
        <w:spacing w:after="60" w:before="60"/>
        <w:ind w:left="420"/>
      </w:pPr>
      <w:r>
        <w:rPr>
          <w:color w:val="1F3864"/>
        </w:rPr>
        <w:t xml:space="preserve">"Hi [Name], thanks for making the time. I know the calendar's never empty.</w:t>
      </w:r>
    </w:p>
    <w:p>
      <w:pPr>
        <w:pBdr>
          <w:left w:val="single" w:color="2E74B5" w:sz="18" w:space="12"/>
        </w:pBdr>
        <w:spacing w:after="60" w:before="60"/>
        <w:ind w:left="420"/>
      </w:pPr>
      <w:r>
        <w:rPr>
          <w:color w:val="1F3864"/>
        </w:rPr>
        <w:t xml:space="preserve">So I'm Rahul. I look after brand partnerships in SPORTFIVE's Formula 1 business, and I've got Bjorn and George with me. The way we work is a bit different from what people expect. We're not here for one team. We work across the whole motorsport picture, so our job's more about helping a brand work out whether there's something in it for them, and where, than selling a particular car.</w:t>
      </w:r>
    </w:p>
    <w:p>
      <w:pPr>
        <w:pBdr>
          <w:left w:val="single" w:color="2E74B5" w:sz="18" w:space="12"/>
        </w:pBdr>
        <w:spacing w:after="60" w:before="60"/>
        <w:ind w:left="420"/>
      </w:pPr>
      <w:r>
        <w:rPr>
          <w:color w:val="1F3864"/>
        </w:rPr>
        <w:t xml:space="preserve">So today's just an open conversation. I'd love to hear about Second Front, and I'll tell you why you came to mind. Bjorn, George, do you want to say a quick hello?"</w:t>
      </w:r>
    </w:p>
    <w:p>
      <w:pPr>
        <w:spacing w:after="80" w:before="80"/>
      </w:pPr>
      <w:r>
        <w:rPr>
          <w:i/>
          <w:iCs/>
          <w:color w:val="7F7F7F"/>
        </w:rPr>
        <w:t xml:space="preserve">[Bjorn and George: a sentence or two each, no pitching.]</w:t>
      </w:r>
    </w:p>
    <w:p>
      <w:pPr>
        <w:pStyle w:val="Heading2"/>
        <w:spacing w:after="100" w:before="200"/>
      </w:pPr>
      <w:r>
        <w:rPr>
          <w:b/>
          <w:bCs/>
          <w:color w:val="2E74B5"/>
          <w:sz w:val="25"/>
          <w:szCs w:val="25"/>
        </w:rPr>
        <w:t xml:space="preserve">B. Why I reached out (45 to 60 seconds)</w:t>
      </w:r>
    </w:p>
    <w:p>
      <w:pPr>
        <w:pBdr>
          <w:left w:val="single" w:color="2E74B5" w:sz="18" w:space="12"/>
        </w:pBdr>
        <w:spacing w:after="60" w:before="60"/>
        <w:ind w:left="420"/>
      </w:pPr>
      <w:r>
        <w:rPr>
          <w:color w:val="1F3864"/>
        </w:rPr>
        <w:t xml:space="preserve">"So, why you. I've been reading about Game Warden, and what stuck with me was the problem itself. From what I've read, getting software approved to sell to government can take up to two years and cost millions. And you say you get companies through in under 120 days on average. Then Cohere this year, under 90 days to the top tier, as you announced it.</w:t>
      </w:r>
    </w:p>
    <w:p>
      <w:pPr>
        <w:pBdr>
          <w:left w:val="single" w:color="2E74B5" w:sz="18" w:space="12"/>
        </w:pBdr>
        <w:spacing w:after="60" w:before="60"/>
        <w:ind w:left="420"/>
      </w:pPr>
      <w:r>
        <w:rPr>
          <w:color w:val="1F3864"/>
        </w:rPr>
        <w:t xml:space="preserve">And I suppose what struck me is that's speed inside the rules. You're not skipping anything. You've built a faster way through the checks.</w:t>
      </w:r>
    </w:p>
    <w:p>
      <w:pPr>
        <w:pBdr>
          <w:left w:val="single" w:color="2E74B5" w:sz="18" w:space="12"/>
        </w:pBdr>
        <w:spacing w:after="60" w:before="60"/>
        <w:ind w:left="420"/>
      </w:pPr>
      <w:r>
        <w:rPr>
          <w:color w:val="1F3864"/>
        </w:rPr>
        <w:t xml:space="preserve">Which is funny, because that's pretty much how Formula 1 works. A team brings new parts to the car race after race, and every single one has to be legal and pass the checks before it goes on track. There's a spending cap on top of that. The teams that win aren't the ones bending the rules. They're the ones who get through them fastest.</w:t>
      </w:r>
    </w:p>
    <w:p>
      <w:pPr>
        <w:pBdr>
          <w:left w:val="single" w:color="2E74B5" w:sz="18" w:space="12"/>
        </w:pBdr>
        <w:spacing w:after="60" w:before="60"/>
        <w:ind w:left="420"/>
      </w:pPr>
      <w:r>
        <w:rPr>
          <w:color w:val="1F3864"/>
        </w:rPr>
        <w:t xml:space="preserve">So that's why I thought of you. Same job, very different arena."</w:t>
      </w:r>
    </w:p>
    <w:p>
      <w:pPr>
        <w:spacing w:after="80" w:before="80"/>
      </w:pPr>
      <w:r>
        <w:rPr>
          <w:i/>
          <w:iCs/>
          <w:color w:val="7F7F7F"/>
        </w:rPr>
        <w:t xml:space="preserve">[Pause here. If they smile or push back, let them. Their reaction tells you how much of C you need.]</w:t>
      </w:r>
    </w:p>
    <w:p>
      <w:pPr>
        <w:pStyle w:val="Heading2"/>
        <w:spacing w:after="100" w:before="200"/>
      </w:pPr>
      <w:r>
        <w:rPr>
          <w:b/>
          <w:bCs/>
          <w:color w:val="2E74B5"/>
          <w:sz w:val="25"/>
          <w:szCs w:val="25"/>
        </w:rPr>
        <w:t xml:space="preserve">C. Why Formula 1 might be relevant (1 to 2 minutes)</w:t>
      </w:r>
    </w:p>
    <w:p>
      <w:pPr>
        <w:pBdr>
          <w:left w:val="single" w:color="2E74B5" w:sz="18" w:space="12"/>
        </w:pBdr>
        <w:spacing w:after="60" w:before="60"/>
        <w:ind w:left="420"/>
      </w:pPr>
      <w:r>
        <w:rPr>
          <w:color w:val="1F3864"/>
        </w:rPr>
        <w:t xml:space="preserve">"And then if you look at who's around the sport now, I think a few things line up for you.</w:t>
      </w:r>
    </w:p>
    <w:p>
      <w:pPr>
        <w:pBdr>
          <w:left w:val="single" w:color="2E74B5" w:sz="18" w:space="12"/>
        </w:pBdr>
        <w:spacing w:after="60" w:before="60"/>
        <w:ind w:left="420"/>
      </w:pPr>
      <w:r>
        <w:rPr>
          <w:color w:val="1F3864"/>
        </w:rPr>
        <w:t xml:space="preserve">One is the people. It's not just fans on a Sunday anymore. F1 has the highest concentration of business decision makers of any sport, and in the Paddock Club about two thirds of the guests are senior executives. For a tech company, that's CTOs, CIOs, founders. A lot of the people running the software companies you'd want on your platform turn up in that room.</w:t>
      </w:r>
    </w:p>
    <w:p>
      <w:pPr>
        <w:pBdr>
          <w:left w:val="single" w:color="2E74B5" w:sz="18" w:space="12"/>
        </w:pBdr>
        <w:spacing w:after="60" w:before="60"/>
        <w:ind w:left="420"/>
      </w:pPr>
      <w:r>
        <w:rPr>
          <w:color w:val="1F3864"/>
        </w:rPr>
        <w:t xml:space="preserve">Another is that your partners are already there. AWS has been the sport's official cloud provider since 2018, Google Cloud's with McLaren, and Microsoft reportedly signed with Mercedes at the start of this year. So it's a world that already speaks their language, and I'd guess there's a version of this where you're not doing it all on your own.</w:t>
      </w:r>
    </w:p>
    <w:p>
      <w:pPr>
        <w:pBdr>
          <w:left w:val="single" w:color="2E74B5" w:sz="18" w:space="12"/>
        </w:pBdr>
        <w:spacing w:after="60" w:before="60"/>
        <w:ind w:left="420"/>
      </w:pPr>
      <w:r>
        <w:rPr>
          <w:color w:val="1F3864"/>
        </w:rPr>
        <w:t xml:space="preserve">And the third, which I think matters most for a company your size, is that the tech deals that work best now aren't about a logo on the car. They're about a story, told well, with somebody who lives it every weekend. And a story doesn't need a big budget.</w:t>
      </w:r>
    </w:p>
    <w:p>
      <w:pPr>
        <w:pBdr>
          <w:left w:val="single" w:color="2E74B5" w:sz="18" w:space="12"/>
        </w:pBdr>
        <w:spacing w:after="60" w:before="60"/>
        <w:ind w:left="420"/>
      </w:pPr>
      <w:r>
        <w:rPr>
          <w:color w:val="1F3864"/>
        </w:rPr>
        <w:t xml:space="preserve">But I'm getting ahead of myself. That's my outside view, and it's probably half right at best."</w:t>
      </w:r>
    </w:p>
    <w:p>
      <w:pPr>
        <w:spacing w:after="80" w:before="80"/>
      </w:pPr>
      <w:r>
        <w:rPr>
          <w:i/>
          <w:iCs/>
          <w:color w:val="7F7F7F"/>
        </w:rPr>
        <w:t xml:space="preserve">[Do not quote any price here. If they ask, see the capacity note in Prep notes and keep it to "it ranges a lot, and for you I'd start small".]</w:t>
      </w:r>
    </w:p>
    <w:p>
      <w:pPr>
        <w:pStyle w:val="Heading2"/>
        <w:spacing w:after="100" w:before="200"/>
      </w:pPr>
      <w:r>
        <w:rPr>
          <w:b/>
          <w:bCs/>
          <w:color w:val="2E74B5"/>
          <w:sz w:val="25"/>
          <w:szCs w:val="25"/>
        </w:rPr>
        <w:t xml:space="preserve">D. Handing over to them</w:t>
      </w:r>
    </w:p>
    <w:p>
      <w:pPr>
        <w:pBdr>
          <w:left w:val="single" w:color="2E74B5" w:sz="18" w:space="12"/>
        </w:pBdr>
        <w:spacing w:after="60" w:before="60"/>
        <w:ind w:left="420"/>
      </w:pPr>
      <w:r>
        <w:rPr>
          <w:color w:val="1F3864"/>
        </w:rPr>
        <w:t xml:space="preserve">"So rather than me keep going, tell me where Second Front is right now. What's the big focus for the next year or so? And does sport ever come up in those conversations, or is this new territory?"</w:t>
      </w:r>
    </w:p>
    <w:p>
      <w:pPr>
        <w:spacing w:after="80" w:before="80"/>
      </w:pPr>
      <w:r>
        <w:rPr>
          <w:i/>
          <w:iCs/>
          <w:color w:val="7F7F7F"/>
        </w:rPr>
        <w:t xml:space="preserve">[Then stop and listen. Take notes. Section 5 is there for when they slow down.]</w:t>
      </w:r>
    </w:p>
    <w:p>
      <w:pPr>
        <w:spacing w:after="80" w:before="80"/>
      </w:pPr>
      <w:r>
        <w:rPr>
          <w:i/>
          <w:iCs/>
          <w:color w:val="7F7F7F"/>
        </w:rPr>
        <w:t xml:space="preserve">[If they ask "so where do you see us fitting?":]</w:t>
      </w:r>
    </w:p>
    <w:p>
      <w:pPr>
        <w:pBdr>
          <w:left w:val="single" w:color="2E74B5" w:sz="18" w:space="12"/>
        </w:pBdr>
        <w:spacing w:after="60" w:before="60"/>
        <w:ind w:left="420"/>
      </w:pPr>
      <w:r>
        <w:rPr>
          <w:color w:val="1F3864"/>
        </w:rPr>
        <w:t xml:space="preserve">"Straight answer, I don't know yet. I've got an instinct, not a recommendation. The instinct is that nothing about you says big logo on a car, and we wouldn't start there. Something smaller and sharper, maybe content, maybe hosting a few of the right people at a race. But tell me more and I'll have a much better answer by the end. And if it's 'not yet', I'll say so."</w:t>
      </w:r>
    </w:p>
    <w:p>
      <w:pPr>
        <w:spacing w:after="80" w:before="80"/>
      </w:pPr>
      <w:r>
        <w:rPr>
          <w:i/>
          <w:iCs/>
          <w:color w:val="7F7F7F"/>
        </w:rPr>
        <w:t xml:space="preserve">[If they ask why they'd use SPORTFIVE instead of calling a team:]</w:t>
      </w:r>
    </w:p>
    <w:p>
      <w:pPr>
        <w:pBdr>
          <w:left w:val="single" w:color="2E74B5" w:sz="18" w:space="12"/>
        </w:pBdr>
        <w:spacing w:after="60" w:before="60"/>
        <w:ind w:left="420"/>
      </w:pPr>
      <w:r>
        <w:rPr>
          <w:color w:val="1F3864"/>
        </w:rPr>
        <w:t xml:space="preserve">"Fair question. We spent more than twelve years working exclusively with Mercedes and Ferrari, and we gave that up on purpose to sit on the brand's side across all eleven teams. So we can tell you which doors are open and what they're worth, without a team's story in the way. And the rights holders pay our fee, so it doesn't cost you anything."</w:t>
      </w:r>
    </w:p>
    <w:p>
      <w:pPr>
        <w:pStyle w:val="Heading1"/>
        <w:spacing w:after="120" w:before="240"/>
      </w:pPr>
      <w:r>
        <w:rPr>
          <w:b/>
          <w:bCs/>
          <w:color w:val="2E74B5"/>
          <w:sz w:val="30"/>
          <w:szCs w:val="30"/>
        </w:rPr>
        <w:t xml:space="preserve">4. Relevant examples</w:t>
      </w:r>
    </w:p>
    <w:p>
      <w:pPr>
        <w:spacing w:after="80" w:before="80"/>
      </w:pPr>
      <w:r>
        <w:rPr>
          <w:i/>
          <w:iCs/>
          <w:color w:val="7F7F7F"/>
        </w:rPr>
        <w:t xml:space="preserve">[Use one or two, only when they fit what the client has just said. Don't list them.]</w:t>
      </w:r>
    </w:p>
    <w:p>
      <w:pPr>
        <w:spacing w:after="80" w:before="80"/>
      </w:pPr>
      <w:r>
        <w:rPr>
          <w:b/>
          <w:bCs/>
        </w:rPr>
        <w:t xml:space="preserve">Airwallex at McLaren.</w:t>
      </w:r>
      <w:r>
        <w:t xml:space="preserve"> A fintech that used a team partnership as a growth platform. During the partnership, Airwallex's revenue grew 50% year on year across EMEA and the Americas, and UK revenue grew 57% from new customer acquisition.</w:t>
      </w:r>
    </w:p>
    <w:p>
      <w:pPr>
        <w:pStyle w:val="ListParagraph"/>
        <w:numPr>
          <w:ilvl w:val="0"/>
          <w:numId w:val="1"/>
        </w:numPr>
        <w:spacing w:after="40" w:before="40"/>
      </w:pPr>
      <w:r>
        <w:t xml:space="preserve">Why it matters to Second Front: a growth-stage B2B company, pushing into new regions, using the sport to win customers rather than just get seen. That's close to where 2F is with the UK and Europe.</w:t>
      </w:r>
    </w:p>
    <w:p>
      <w:pPr>
        <w:pStyle w:val="ListParagraph"/>
        <w:numPr>
          <w:ilvl w:val="0"/>
          <w:numId w:val="1"/>
        </w:numPr>
        <w:spacing w:after="40" w:before="40"/>
      </w:pPr>
      <w:r>
        <w:t xml:space="preserve">Spoken version:</w:t>
      </w:r>
    </w:p>
    <w:p>
      <w:pPr>
        <w:pBdr>
          <w:left w:val="single" w:color="2E74B5" w:sz="18" w:space="12"/>
        </w:pBdr>
        <w:spacing w:after="60" w:before="60"/>
        <w:ind w:left="420"/>
      </w:pPr>
      <w:r>
        <w:rPr>
          <w:color w:val="1F3864"/>
        </w:rPr>
        <w:t xml:space="preserve">"Airwallex is a good one to look at. They're a fintech, and they partnered with McLaren. During the partnership their revenue grew 50% year on year across EMEA and the Americas, and in the UK it was 57%, from new customers. That's the kind of thing I'd want us to be able to point at for you, in your terms."</w:t>
      </w:r>
    </w:p>
    <w:p>
      <w:pPr>
        <w:spacing w:after="80" w:before="80"/>
      </w:pPr>
      <w:r>
        <w:rPr>
          <w:b/>
          <w:bCs/>
        </w:rPr>
        <w:t xml:space="preserve">CommScope's RUCKUS brand at Haas.</w:t>
      </w:r>
      <w:r>
        <w:t xml:space="preserve"> Enterprise wireless powering the team's operations, with a live showcase in the garage. SPORTFIVE ran the grid-wide process that led to it.</w:t>
      </w:r>
    </w:p>
    <w:p>
      <w:pPr>
        <w:pStyle w:val="ListParagraph"/>
        <w:numPr>
          <w:ilvl w:val="0"/>
          <w:numId w:val="1"/>
        </w:numPr>
        <w:spacing w:after="40" w:before="40"/>
      </w:pPr>
      <w:r>
        <w:t xml:space="preserve">Why it matters to Second Front: it's the model where the product does a real job and customers can see it. For 2F this is only an idea to explore if a real working role exists with a team; we'd have to find it, never assume it.</w:t>
      </w:r>
    </w:p>
    <w:p>
      <w:pPr>
        <w:pStyle w:val="ListParagraph"/>
        <w:numPr>
          <w:ilvl w:val="0"/>
          <w:numId w:val="1"/>
        </w:numPr>
        <w:spacing w:after="40" w:before="40"/>
      </w:pPr>
      <w:r>
        <w:t xml:space="preserve">Spoken version:</w:t>
      </w:r>
    </w:p>
    <w:p>
      <w:pPr>
        <w:pBdr>
          <w:left w:val="single" w:color="2E74B5" w:sz="18" w:space="12"/>
        </w:pBdr>
        <w:spacing w:after="60" w:before="60"/>
        <w:ind w:left="420"/>
      </w:pPr>
      <w:r>
        <w:rPr>
          <w:color w:val="1F3864"/>
        </w:rPr>
        <w:t xml:space="preserve">"One we worked on ourselves was RUCKUS, the networking brand from CommScope, with Haas. Their wireless runs the team's operations, and there's a live showcase in the garage, so customers can see it doing a proper job. It's marketing you can demo. I'm not saying that's you, but it's the kind of shape that's possible."</w:t>
      </w:r>
    </w:p>
    <w:p>
      <w:pPr>
        <w:spacing w:after="80" w:before="80"/>
      </w:pPr>
      <w:r>
        <w:rPr>
          <w:b/>
          <w:bCs/>
        </w:rPr>
        <w:t xml:space="preserve">Atlassian at Williams.</w:t>
      </w:r>
      <w:r>
        <w:t xml:space="preserve"> The software company is now Williams' title partner.</w:t>
      </w:r>
    </w:p>
    <w:p>
      <w:pPr>
        <w:pStyle w:val="ListParagraph"/>
        <w:numPr>
          <w:ilvl w:val="0"/>
          <w:numId w:val="1"/>
        </w:numPr>
        <w:spacing w:after="40" w:before="40"/>
      </w:pPr>
      <w:r>
        <w:t xml:space="preserve">Why it matters to Second Front: a software brand that sells to engineering teams chose to put its name next to one. The deal size is nowhere near 2F's world and should never come up; the point is the logic.</w:t>
      </w:r>
    </w:p>
    <w:p>
      <w:pPr>
        <w:pStyle w:val="ListParagraph"/>
        <w:numPr>
          <w:ilvl w:val="0"/>
          <w:numId w:val="1"/>
        </w:numPr>
        <w:spacing w:after="40" w:before="40"/>
      </w:pPr>
      <w:r>
        <w:t xml:space="preserve">Spoken version:</w:t>
      </w:r>
    </w:p>
    <w:p>
      <w:pPr>
        <w:pBdr>
          <w:left w:val="single" w:color="2E74B5" w:sz="18" w:space="12"/>
        </w:pBdr>
        <w:spacing w:after="60" w:before="60"/>
        <w:ind w:left="420"/>
      </w:pPr>
      <w:r>
        <w:rPr>
          <w:color w:val="1F3864"/>
        </w:rPr>
        <w:t xml:space="preserve">"Atlassian's another one. They're the title partner at Williams now. Completely different size of deal, I'm not suggesting that for a second. But I think it says something that a software company selling to engineers wanted its name next to an engineering team."</w:t>
      </w:r>
    </w:p>
    <w:p>
      <w:pPr>
        <w:pStyle w:val="Heading1"/>
        <w:spacing w:after="120" w:before="240"/>
      </w:pPr>
      <w:r>
        <w:rPr>
          <w:b/>
          <w:bCs/>
          <w:color w:val="2E74B5"/>
          <w:sz w:val="30"/>
          <w:szCs w:val="30"/>
        </w:rPr>
        <w:t xml:space="preserve">5. Discovery questions</w:t>
      </w:r>
    </w:p>
    <w:p>
      <w:pPr>
        <w:spacing w:after="80" w:before="80"/>
      </w:pPr>
      <w:r>
        <w:rPr>
          <w:i/>
          <w:iCs/>
          <w:color w:val="7F7F7F"/>
        </w:rPr>
        <w:t xml:space="preserve">[Conversation, not a form. Ask one, stay quiet, follow what they give you. Get to the budget question in the first half of the call.]</w:t>
      </w:r>
    </w:p>
    <w:p>
      <w:pPr>
        <w:spacing w:after="80" w:before="80"/>
      </w:pPr>
      <w:r>
        <w:rPr>
          <w:b/>
          <w:bCs/>
        </w:rPr>
        <w:t xml:space="preserve">1. Priorities</w:t>
      </w:r>
    </w:p>
    <w:p>
      <w:pPr>
        <w:pBdr>
          <w:left w:val="single" w:color="2E74B5" w:sz="18" w:space="12"/>
        </w:pBdr>
        <w:spacing w:after="60" w:before="60"/>
        <w:ind w:left="420"/>
      </w:pPr>
      <w:r>
        <w:rPr>
          <w:color w:val="1F3864"/>
        </w:rPr>
        <w:t xml:space="preserve">"If you had to pick one thing that has to go right for Second Front over the next twelve months, what is it?"</w:t>
      </w:r>
    </w:p>
    <w:p>
      <w:pPr>
        <w:pStyle w:val="ListParagraph"/>
        <w:numPr>
          <w:ilvl w:val="0"/>
          <w:numId w:val="1"/>
        </w:numPr>
        <w:spacing w:after="40" w:before="40"/>
      </w:pPr>
      <w:r>
        <w:t xml:space="preserve">Follow-up: "Is that more about bringing new software companies onto the platform, or growing with the ones already there?"</w:t>
      </w:r>
    </w:p>
    <w:p>
      <w:pPr>
        <w:pStyle w:val="ListParagraph"/>
        <w:numPr>
          <w:ilvl w:val="0"/>
          <w:numId w:val="1"/>
        </w:numPr>
        <w:spacing w:after="40" w:before="40"/>
      </w:pPr>
      <w:r>
        <w:t xml:space="preserve">If they say Europe: "That's interesting. Tell me more about that, because it changes where we'd even look."</w:t>
      </w:r>
    </w:p>
    <w:p>
      <w:pPr>
        <w:spacing w:after="80" w:before="80"/>
      </w:pPr>
      <w:r>
        <w:rPr>
          <w:b/>
          <w:bCs/>
        </w:rPr>
        <w:t xml:space="preserve">2. Markets</w:t>
      </w:r>
    </w:p>
    <w:p>
      <w:pPr>
        <w:pBdr>
          <w:left w:val="single" w:color="2E74B5" w:sz="18" w:space="12"/>
        </w:pBdr>
        <w:spacing w:after="60" w:before="60"/>
        <w:ind w:left="420"/>
      </w:pPr>
      <w:r>
        <w:rPr>
          <w:color w:val="1F3864"/>
        </w:rPr>
        <w:t xml:space="preserve">"You brought in a Head of EMEA this summer, and there's a UK company now. Is Europe the big push next year, or is it still mostly a US story?"</w:t>
      </w:r>
    </w:p>
    <w:p>
      <w:pPr>
        <w:pStyle w:val="ListParagraph"/>
        <w:numPr>
          <w:ilvl w:val="0"/>
          <w:numId w:val="1"/>
        </w:numPr>
        <w:spacing w:after="40" w:before="40"/>
      </w:pPr>
      <w:r>
        <w:t xml:space="preserve">Follow-up: "Where in Europe first, the UK?"</w:t>
      </w:r>
    </w:p>
    <w:p>
      <w:pPr>
        <w:pStyle w:val="ListParagraph"/>
        <w:numPr>
          <w:ilvl w:val="0"/>
          <w:numId w:val="1"/>
        </w:numPr>
        <w:spacing w:after="40" w:before="40"/>
      </w:pPr>
      <w:r>
        <w:t xml:space="preserve">If they say the US: "That's useful. There are three US races now and two American teams, Haas and Cadillac, so the calendar would work for you either way."</w:t>
      </w:r>
    </w:p>
    <w:p>
      <w:pPr>
        <w:spacing w:after="80" w:before="80"/>
      </w:pPr>
      <w:r>
        <w:rPr>
          <w:b/>
          <w:bCs/>
        </w:rPr>
        <w:t xml:space="preserve">3. Customers and who says yes</w:t>
      </w:r>
    </w:p>
    <w:p>
      <w:pPr>
        <w:pBdr>
          <w:left w:val="single" w:color="2E74B5" w:sz="18" w:space="12"/>
        </w:pBdr>
        <w:spacing w:after="60" w:before="60"/>
        <w:ind w:left="420"/>
      </w:pPr>
      <w:r>
        <w:rPr>
          <w:color w:val="1F3864"/>
        </w:rPr>
        <w:t xml:space="preserve">"You've got two kinds of customer, the software companies coming onto the platform and the government teams using what's on it. Which side's harder to win right now?"</w:t>
      </w:r>
    </w:p>
    <w:p>
      <w:pPr>
        <w:pStyle w:val="ListParagraph"/>
        <w:numPr>
          <w:ilvl w:val="0"/>
          <w:numId w:val="1"/>
        </w:numPr>
        <w:spacing w:after="40" w:before="40"/>
      </w:pPr>
      <w:r>
        <w:t xml:space="preserve">Follow-up: "And on the software side, who's the person who says yes? The founder, the CEO, whoever runs government sales?"</w:t>
      </w:r>
    </w:p>
    <w:p>
      <w:pPr>
        <w:pStyle w:val="ListParagraph"/>
        <w:numPr>
          <w:ilvl w:val="0"/>
          <w:numId w:val="1"/>
        </w:numPr>
        <w:spacing w:after="40" w:before="40"/>
      </w:pPr>
      <w:r>
        <w:t xml:space="preserve">If they say founders: "Okay, hold that thought. I'll come back to who you'd want in a room."</w:t>
      </w:r>
    </w:p>
    <w:p>
      <w:pPr>
        <w:spacing w:after="80" w:before="80"/>
      </w:pPr>
      <w:r>
        <w:rPr>
          <w:i/>
          <w:iCs/>
          <w:color w:val="7F7F7F"/>
        </w:rPr>
        <w:t xml:space="preserve">[If they name government officials as the people to reach, don't promise anything. Note it for the brief; see the government guests note in Prep notes.]</w:t>
      </w:r>
    </w:p>
    <w:p>
      <w:pPr>
        <w:spacing w:after="80" w:before="80"/>
      </w:pPr>
      <w:r>
        <w:rPr>
          <w:b/>
          <w:bCs/>
        </w:rPr>
        <w:t xml:space="preserve">4. Marketing and partnerships today</w:t>
      </w:r>
    </w:p>
    <w:p>
      <w:pPr>
        <w:pBdr>
          <w:left w:val="single" w:color="2E74B5" w:sz="18" w:space="12"/>
        </w:pBdr>
        <w:spacing w:after="60" w:before="60"/>
        <w:ind w:left="420"/>
      </w:pPr>
      <w:r>
        <w:rPr>
          <w:color w:val="1F3864"/>
        </w:rPr>
        <w:t xml:space="preserve">"How do founders hear about you today? Is it the podcast, Offset, the cloud partners, word of mouth?"</w:t>
      </w:r>
    </w:p>
    <w:p>
      <w:pPr>
        <w:pStyle w:val="ListParagraph"/>
        <w:numPr>
          <w:ilvl w:val="0"/>
          <w:numId w:val="1"/>
        </w:numPr>
        <w:spacing w:after="40" w:before="40"/>
      </w:pPr>
      <w:r>
        <w:t xml:space="preserve">Follow-up: "What's worked best, and what hasn't been worth the effort?"</w:t>
      </w:r>
    </w:p>
    <w:p>
      <w:pPr>
        <w:pStyle w:val="ListParagraph"/>
        <w:numPr>
          <w:ilvl w:val="0"/>
          <w:numId w:val="1"/>
        </w:numPr>
        <w:spacing w:after="40" w:before="40"/>
      </w:pPr>
      <w:r>
        <w:t xml:space="preserve">If they mention Offset: "How did this year's go? Who came, and who did you wish had come?"</w:t>
      </w:r>
    </w:p>
    <w:p>
      <w:pPr>
        <w:spacing w:after="80" w:before="80"/>
      </w:pPr>
      <w:r>
        <w:rPr>
          <w:b/>
          <w:bCs/>
        </w:rPr>
        <w:t xml:space="preserve">5. Business to business, and how wide the brand needs to be</w:t>
      </w:r>
    </w:p>
    <w:p>
      <w:pPr>
        <w:pBdr>
          <w:left w:val="single" w:color="2E74B5" w:sz="18" w:space="12"/>
        </w:pBdr>
        <w:spacing w:after="60" w:before="60"/>
        <w:ind w:left="420"/>
      </w:pPr>
      <w:r>
        <w:rPr>
          <w:color w:val="1F3864"/>
        </w:rPr>
        <w:t xml:space="preserve">"I'm guessing this is all business to business for you. So is the job a few hundred companies you want to win, or is there a wider brand you're trying to build too, like with engineers you'd love to hire?"</w:t>
      </w:r>
    </w:p>
    <w:p>
      <w:pPr>
        <w:pStyle w:val="ListParagraph"/>
        <w:numPr>
          <w:ilvl w:val="0"/>
          <w:numId w:val="1"/>
        </w:numPr>
        <w:spacing w:after="40" w:before="40"/>
      </w:pPr>
      <w:r>
        <w:t xml:space="preserve">Follow-up: "How hard is hiring right now, for the people you really want?"</w:t>
      </w:r>
    </w:p>
    <w:p>
      <w:pPr>
        <w:pStyle w:val="ListParagraph"/>
        <w:numPr>
          <w:ilvl w:val="0"/>
          <w:numId w:val="1"/>
        </w:numPr>
        <w:spacing w:after="40" w:before="40"/>
      </w:pPr>
      <w:r>
        <w:t xml:space="preserve">If they say hiring matters: "That's worth knowing. It's one of the few sports where the engineers are the heroes."</w:t>
      </w:r>
    </w:p>
    <w:p>
      <w:pPr>
        <w:spacing w:after="80" w:before="80"/>
      </w:pPr>
      <w:r>
        <w:rPr>
          <w:b/>
          <w:bCs/>
        </w:rPr>
        <w:t xml:space="preserve">6. Measuring success</w:t>
      </w:r>
    </w:p>
    <w:p>
      <w:pPr>
        <w:pBdr>
          <w:left w:val="single" w:color="2E74B5" w:sz="18" w:space="12"/>
        </w:pBdr>
        <w:spacing w:after="60" w:before="60"/>
        <w:ind w:left="420"/>
      </w:pPr>
      <w:r>
        <w:rPr>
          <w:color w:val="1F3864"/>
        </w:rPr>
        <w:t xml:space="preserve">"When you put money into marketing, an event or a partnership, how do you decide if it worked? Is it pipeline, meetings, something softer?"</w:t>
      </w:r>
    </w:p>
    <w:p>
      <w:pPr>
        <w:pStyle w:val="ListParagraph"/>
        <w:numPr>
          <w:ilvl w:val="0"/>
          <w:numId w:val="1"/>
        </w:numPr>
        <w:spacing w:after="40" w:before="40"/>
      </w:pPr>
      <w:r>
        <w:t xml:space="preserve">Follow-up: "And who has to be convinced it worked? You, the CEO, the board?"</w:t>
      </w:r>
    </w:p>
    <w:p>
      <w:pPr>
        <w:pStyle w:val="ListParagraph"/>
        <w:numPr>
          <w:ilvl w:val="0"/>
          <w:numId w:val="1"/>
        </w:numPr>
        <w:spacing w:after="40" w:before="40"/>
      </w:pPr>
      <w:r>
        <w:t xml:space="preserve">If they say pipeline: "Good. That's how we'd want to build anything anyway. Companies met, conversations started, deals signed. Not impressions."</w:t>
      </w:r>
    </w:p>
    <w:p>
      <w:pPr>
        <w:spacing w:after="80" w:before="80"/>
      </w:pPr>
      <w:r>
        <w:rPr>
          <w:b/>
          <w:bCs/>
        </w:rPr>
        <w:t xml:space="preserve">7. Formula 1 familiarity</w:t>
      </w:r>
    </w:p>
    <w:p>
      <w:pPr>
        <w:pBdr>
          <w:left w:val="single" w:color="2E74B5" w:sz="18" w:space="12"/>
        </w:pBdr>
        <w:spacing w:after="60" w:before="60"/>
        <w:ind w:left="420"/>
      </w:pPr>
      <w:r>
        <w:rPr>
          <w:color w:val="1F3864"/>
        </w:rPr>
        <w:t xml:space="preserve">"How much do you follow Formula 1, if at all? And has Second Front ever done anything in sport before?"</w:t>
      </w:r>
    </w:p>
    <w:p>
      <w:pPr>
        <w:pStyle w:val="ListParagraph"/>
        <w:numPr>
          <w:ilvl w:val="0"/>
          <w:numId w:val="1"/>
        </w:numPr>
        <w:spacing w:after="40" w:before="40"/>
      </w:pPr>
      <w:r>
        <w:t xml:space="preserve">Follow-up: "Anyone on the leadership team who's a fan?"</w:t>
      </w:r>
    </w:p>
    <w:p>
      <w:pPr>
        <w:pStyle w:val="ListParagraph"/>
        <w:numPr>
          <w:ilvl w:val="0"/>
          <w:numId w:val="1"/>
        </w:numPr>
        <w:spacing w:after="40" w:before="40"/>
      </w:pPr>
      <w:r>
        <w:t xml:space="preserve">If they barely know it: "Quick version, then. The series itself is owned by Liberty Media. The FIA writes the rules and checks the cars. And there are eleven teams, each its own business with its own partners. So a brand can come in at the series, a team or a single driver, and those are very different sizes."</w:t>
      </w:r>
    </w:p>
    <w:p>
      <w:pPr>
        <w:pStyle w:val="ListParagraph"/>
        <w:numPr>
          <w:ilvl w:val="0"/>
          <w:numId w:val="1"/>
        </w:numPr>
        <w:spacing w:after="40" w:before="40"/>
      </w:pPr>
      <w:r>
        <w:t xml:space="preserve">If they're fans: skip the setup and ask who they follow.</w:t>
      </w:r>
    </w:p>
    <w:p>
      <w:pPr>
        <w:spacing w:after="80" w:before="80"/>
      </w:pPr>
      <w:r>
        <w:rPr>
          <w:b/>
          <w:bCs/>
        </w:rPr>
        <w:t xml:space="preserve">8. Budget, timing and who decides</w:t>
      </w:r>
    </w:p>
    <w:p>
      <w:pPr>
        <w:pBdr>
          <w:left w:val="single" w:color="2E74B5" w:sz="18" w:space="12"/>
        </w:pBdr>
        <w:spacing w:after="60" w:before="60"/>
        <w:ind w:left="420"/>
      </w:pPr>
      <w:r>
        <w:rPr>
          <w:color w:val="1F3864"/>
        </w:rPr>
        <w:t xml:space="preserve">"Slightly unromantic question, but it saves us both time. Is there a rough range in mind for something like this? And is it a this-year conversation or a next-year one?"</w:t>
      </w:r>
    </w:p>
    <w:p>
      <w:pPr>
        <w:pStyle w:val="ListParagraph"/>
        <w:numPr>
          <w:ilvl w:val="0"/>
          <w:numId w:val="1"/>
        </w:numPr>
        <w:spacing w:after="40" w:before="40"/>
      </w:pPr>
      <w:r>
        <w:t xml:space="preserve">Follow-up: "Apart from you, who'd be part of a decision like this? The CEO, the board, your investors?"</w:t>
      </w:r>
    </w:p>
    <w:p>
      <w:pPr>
        <w:pStyle w:val="ListParagraph"/>
        <w:numPr>
          <w:ilvl w:val="0"/>
          <w:numId w:val="1"/>
        </w:numPr>
        <w:spacing w:after="40" w:before="40"/>
      </w:pPr>
      <w:r>
        <w:t xml:space="preserve">If they hesitate: "No problem at all, you don't need a number today. If we get to recommendations, you'll see options at different levels, including the smallest sensible ones."</w:t>
      </w:r>
    </w:p>
    <w:p>
      <w:pPr>
        <w:spacing w:after="80" w:before="80"/>
      </w:pPr>
      <w:r>
        <w:rPr>
          <w:i/>
          <w:iCs/>
          <w:color w:val="7F7F7F"/>
        </w:rPr>
        <w:t xml:space="preserve">[Closer, if there's time:]</w:t>
      </w:r>
    </w:p>
    <w:p>
      <w:pPr>
        <w:pBdr>
          <w:left w:val="single" w:color="2E74B5" w:sz="18" w:space="12"/>
        </w:pBdr>
        <w:spacing w:after="60" w:before="60"/>
        <w:ind w:left="420"/>
      </w:pPr>
      <w:r>
        <w:rPr>
          <w:color w:val="1F3864"/>
        </w:rPr>
        <w:t xml:space="preserve">"Last one, and it's my favorite. If I gave you a race weekend tomorrow, who would you bring, and why those people?"</w:t>
      </w:r>
    </w:p>
    <w:p>
      <w:pPr>
        <w:pStyle w:val="ListParagraph"/>
        <w:numPr>
          <w:ilvl w:val="0"/>
          <w:numId w:val="1"/>
        </w:numPr>
        <w:spacing w:after="40" w:before="40"/>
      </w:pPr>
      <w:r>
        <w:t xml:space="preserve">Follow-up: "Would your cloud partners be in that group?"</w:t>
      </w:r>
    </w:p>
    <w:p>
      <w:pPr>
        <w:pStyle w:val="Heading1"/>
        <w:spacing w:after="120" w:before="240"/>
      </w:pPr>
      <w:r>
        <w:rPr>
          <w:b/>
          <w:bCs/>
          <w:color w:val="2E74B5"/>
          <w:sz w:val="30"/>
          <w:szCs w:val="30"/>
        </w:rPr>
        <w:t xml:space="preserve">6. Potential commercial opportunities</w:t>
      </w:r>
    </w:p>
    <w:p>
      <w:pPr>
        <w:spacing w:after="80" w:before="80"/>
      </w:pPr>
      <w:r>
        <w:rPr>
          <w:i/>
          <w:iCs/>
          <w:color w:val="7F7F7F"/>
        </w:rPr>
        <w:t xml:space="preserve">[Ideas to explore, not proposals. All small on purpose. No numbers on this call.]</w:t>
      </w:r>
    </w:p>
    <w:p>
      <w:pPr>
        <w:spacing w:after="80" w:before="80"/>
      </w:pPr>
      <w:r>
        <w:rPr>
          <w:b/>
          <w:bCs/>
        </w:rPr>
        <w:t xml:space="preserve">1. A content program on speed inside the rules.</w:t>
      </w:r>
      <w:r>
        <w:t xml:space="preserve"> </w:t>
      </w:r>
      <w:r>
        <w:rPr>
          <w:i/>
          <w:iCs/>
        </w:rPr>
        <w:t xml:space="preserve">Type: driver or content program.</w:t>
      </w:r>
      <w:r>
        <w:t xml:space="preserve"> A short series, built with a team or a driver, on how a team designs a new part, proves it's legal, gets it through the checks and onto the car without slowing down. Told in Second Front's voice, on their channels and their podcast, maybe with a driver or engineer as a guest at the Offset Symposium. It carries their core story without a logo on a car, and it can be sized to them.</w:t>
      </w:r>
    </w:p>
    <w:p>
      <w:pPr>
        <w:spacing w:after="80" w:before="80"/>
      </w:pPr>
      <w:r>
        <w:rPr>
          <w:b/>
          <w:bCs/>
        </w:rPr>
        <w:t xml:space="preserve">2. A founders' room at a race.</w:t>
      </w:r>
      <w:r>
        <w:t xml:space="preserve"> </w:t>
      </w:r>
      <w:r>
        <w:rPr>
          <w:i/>
          <w:iCs/>
        </w:rPr>
        <w:t xml:space="preserve">Type: hospitality-led program.</w:t>
      </w:r>
      <w:r>
        <w:t xml:space="preserve"> A small hosting program at one or two races, ideally a US one, for the founders and CEOs of the software companies they most want on their platform, possibly co-hosted with a cloud partner. Passes work all three days, so seven passes can host twenty different guests across a weekend. Commercial guests only; no government officials (see Prep notes).</w:t>
      </w:r>
    </w:p>
    <w:p>
      <w:pPr>
        <w:spacing w:after="80" w:before="80"/>
      </w:pPr>
      <w:r>
        <w:rPr>
          <w:b/>
          <w:bCs/>
        </w:rPr>
        <w:t xml:space="preserve">3. A working role, if one exists.</w:t>
      </w:r>
      <w:r>
        <w:t xml:space="preserve"> </w:t>
      </w:r>
      <w:r>
        <w:rPr>
          <w:i/>
          <w:iCs/>
        </w:rPr>
        <w:t xml:space="preserve">Type: technical supplier relationship.</w:t>
      </w:r>
      <w:r>
        <w:t xml:space="preserve"> Only if the recommendations stage finds a real job for 2F's software with a team: a supplier seat that's part product and part cash. This has to be found, not assumed, and it depends on the defense category check clearing. Never present it as something a team needs or uses.</w:t>
      </w:r>
    </w:p>
    <w:p>
      <w:pPr>
        <w:pStyle w:val="Heading1"/>
        <w:spacing w:after="120" w:before="240"/>
      </w:pPr>
      <w:r>
        <w:rPr>
          <w:b/>
          <w:bCs/>
          <w:color w:val="2E74B5"/>
          <w:sz w:val="30"/>
          <w:szCs w:val="30"/>
        </w:rPr>
        <w:t xml:space="preserve">7. Closing script</w:t>
      </w:r>
    </w:p>
    <w:p>
      <w:pPr>
        <w:pBdr>
          <w:left w:val="single" w:color="2E74B5" w:sz="18" w:space="12"/>
        </w:pBdr>
        <w:spacing w:after="60" w:before="60"/>
        <w:ind w:left="420"/>
      </w:pPr>
      <w:r>
        <w:rPr>
          <w:color w:val="1F3864"/>
        </w:rPr>
        <w:t xml:space="preserve">"This has been really useful, thanks [Name]. If I play it back in a line: you've built a business on getting through strict rules quickly, there's a sport that runs on the same idea, and the people you want to reach turn up there. Whether that adds up to something for Second Front, I don't know yet, and I don't think either of us should pretend to after one call.</w:t>
      </w:r>
    </w:p>
    <w:p>
      <w:pPr>
        <w:pBdr>
          <w:left w:val="single" w:color="2E74B5" w:sz="18" w:space="12"/>
        </w:pBdr>
        <w:spacing w:after="60" w:before="60"/>
        <w:ind w:left="420"/>
      </w:pPr>
      <w:r>
        <w:rPr>
          <w:color w:val="1F3864"/>
        </w:rPr>
        <w:t xml:space="preserve">So the next step's on us, and it starts with making sure we've understood what you need. We'll write up what we heard today as a short brief and send it over for you to correct. Once it's right, we'll look across the teams and the series at what could work for a company your size, including whether every door's open to you, and come back with a short list. If the answer's 'not yet', we'll tell you that. And there's no cost to you in any of this; the rights holders pay our fee.</w:t>
      </w:r>
    </w:p>
    <w:p>
      <w:pPr>
        <w:pBdr>
          <w:left w:val="single" w:color="2E74B5" w:sz="18" w:space="12"/>
        </w:pBdr>
        <w:spacing w:after="60" w:before="60"/>
        <w:ind w:left="420"/>
      </w:pPr>
      <w:r>
        <w:rPr>
          <w:color w:val="1F3864"/>
        </w:rPr>
        <w:t xml:space="preserve">Could we put thirty minutes in the diary for [two to three weeks' time] to go through it? And if there's anyone else who should be on that one, bring them along.</w:t>
      </w:r>
    </w:p>
    <w:p>
      <w:pPr>
        <w:pBdr>
          <w:left w:val="single" w:color="2E74B5" w:sz="18" w:space="12"/>
        </w:pBdr>
        <w:spacing w:after="60" w:before="60"/>
        <w:ind w:left="420"/>
      </w:pPr>
      <w:r>
        <w:rPr>
          <w:color w:val="1F3864"/>
        </w:rPr>
        <w:t xml:space="preserve">Anything you want to ask me, Bjorn or George before we wrap?"</w:t>
      </w:r>
    </w:p>
    <w:p>
      <w:pPr>
        <w:spacing w:after="80" w:before="80"/>
      </w:pPr>
      <w:r>
        <w:rPr>
          <w:i/>
          <w:iCs/>
          <w:color w:val="7F7F7F"/>
        </w:rPr>
        <w:t xml:space="preserve">[Last word, keep it warm:]</w:t>
      </w:r>
    </w:p>
    <w:p>
      <w:pPr>
        <w:pBdr>
          <w:left w:val="single" w:color="2E74B5" w:sz="18" w:space="12"/>
        </w:pBdr>
        <w:spacing w:after="60" w:before="60"/>
        <w:ind w:left="420"/>
      </w:pPr>
      <w:r>
        <w:rPr>
          <w:color w:val="1F3864"/>
        </w:rPr>
        <w:t xml:space="preserve">"And whatever comes of it, if you ever want to see a race weekend from the inside, we'd love to host you. Thanks again, [Name]. I really enjoyed this."</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Capacity caution, FIRM.</w:t>
      </w:r>
      <w:r>
        <w:t xml:space="preserve"> Under 200 people (nearly 130 at the September 2024 Series C, per the CEO; trackers show about 155 to 160 now), revenue undisclosed beyond "tens of millions" in 2024, last raise September 2024. A typical team entry at $3.5M+ a year would be a very large bet for them. Surface budget in the first half. Steer every idea to small doors: content, a driver deal, a hospitality program, or at most a product-plus-cash supplier seat if a real working role is found. No team-seat talk unless they raise it with real numbers.</w:t>
      </w:r>
    </w:p>
    <w:p>
      <w:pPr>
        <w:pStyle w:val="ListParagraph"/>
        <w:numPr>
          <w:ilvl w:val="0"/>
          <w:numId w:val="1"/>
        </w:numPr>
        <w:spacing w:after="40" w:before="40"/>
      </w:pPr>
      <w:r>
        <w:rPr>
          <w:b/>
          <w:bCs/>
        </w:rPr>
        <w:t xml:space="preserve">Defense category check.</w:t>
      </w:r>
      <w:r>
        <w:t xml:space="preserve"> Second Front is defense-adjacent: national security is their core market, job listings call them a "veteran-owned defense company", 2F Frontier deploys software to devices and vehicles at the edge, and their August 2026 release says the platform is assured by the UK MOD, NATO and the US Department of War. Before any outreach beyond this call, confirm internally and with the relevant rights holders, at series level and team by team, whether defense or military-linked partners are acceptable. Don't promise any door before it clears.</w:t>
      </w:r>
    </w:p>
    <w:p>
      <w:pPr>
        <w:pStyle w:val="ListParagraph"/>
        <w:numPr>
          <w:ilvl w:val="0"/>
          <w:numId w:val="1"/>
        </w:numPr>
        <w:spacing w:after="40" w:before="40"/>
      </w:pPr>
      <w:r>
        <w:rPr>
          <w:b/>
          <w:bCs/>
        </w:rPr>
        <w:t xml:space="preserve">Keep every spoken line civilian.</w:t>
      </w:r>
      <w:r>
        <w:t xml:space="preserve"> The story is software getting through strict approvals fast and safely: speed inside the rules. Never weapons, warfare or battlefield language, and don't say "defense", "military", "national security" or "Department of War" on the call. If they raise the question themselves, answer straight: some teams may have their own view, and views differ, so we check quietly with the series and each team before bringing them anything, and they hear about any closed door from us first.</w:t>
      </w:r>
    </w:p>
    <w:p>
      <w:pPr>
        <w:pStyle w:val="ListParagraph"/>
        <w:numPr>
          <w:ilvl w:val="0"/>
          <w:numId w:val="1"/>
        </w:numPr>
        <w:spacing w:after="40" w:before="40"/>
      </w:pPr>
      <w:r>
        <w:rPr>
          <w:b/>
          <w:bCs/>
        </w:rPr>
        <w:t xml:space="preserve">Government guests.</w:t>
      </w:r>
      <w:r>
        <w:t xml:space="preserve"> Their buyers include public officials, and gift and ethics rules mean government officials can't accept paddock hospitality. Never offer a paddock to a government buyer. Build any hosting idea around commercial customers and partners; any government guest only after their compliance team and ours have checked. The race invitation in the close is for the Second Front team.</w:t>
      </w:r>
    </w:p>
    <w:p>
      <w:pPr>
        <w:pStyle w:val="ListParagraph"/>
        <w:numPr>
          <w:ilvl w:val="0"/>
          <w:numId w:val="1"/>
        </w:numPr>
        <w:spacing w:after="40" w:before="40"/>
      </w:pPr>
      <w:r>
        <w:rPr>
          <w:b/>
          <w:bCs/>
        </w:rPr>
        <w:t xml:space="preserve">Claims discipline.</w:t>
      </w:r>
      <w:r>
        <w:t xml:space="preserve"> Never say or imply that any F1 team uses Game Warden or anything Second Front makes, and never claim what software or security tools any team uses. Their figures (under 120 days, 75+ solutions, 350K+ users, Cohere in under 90 days, "first" on the AWS contract, "fewer than 1%" for FedRAMP High) are their claims; attribute them. Skip acronyms (FedRAMP, IL5, JWCC, ATO) unless they use them first. F1 numbers only from the stat bank; title-deal sizes never aloud.</w:t>
      </w:r>
    </w:p>
    <w:p>
      <w:pPr>
        <w:pStyle w:val="ListParagraph"/>
        <w:numPr>
          <w:ilvl w:val="0"/>
          <w:numId w:val="1"/>
        </w:numPr>
        <w:spacing w:after="40" w:before="40"/>
      </w:pPr>
      <w:r>
        <w:rPr>
          <w:b/>
          <w:bCs/>
        </w:rPr>
        <w:t xml:space="preserve">Category check.</w:t>
      </w:r>
      <w:r>
        <w:t xml:space="preserve"> Claim nothing open. Cloud, security and enterprise software are busy categories around the sport (AWS at series level, Oracle at Red Bull, Microsoft reported with Mercedes, Google Cloud at McLaren). The team-by-team picture is verified at the recommendations stage, alongside the defense check.</w:t>
      </w:r>
    </w:p>
    <w:p>
      <w:pPr>
        <w:pStyle w:val="ListParagraph"/>
        <w:numPr>
          <w:ilvl w:val="0"/>
          <w:numId w:val="1"/>
        </w:numPr>
        <w:spacing w:after="40" w:before="40"/>
      </w:pPr>
      <w:r>
        <w:rPr>
          <w:b/>
          <w:bCs/>
        </w:rPr>
        <w:t xml:space="preserve">Ambiguity.</w:t>
      </w:r>
      <w:r>
        <w:t xml:space="preserve"> HQ: founded in Arlington, Virginia; job listings and a February 2026 release point to Wilmington, Delaware; recent releases are datelined Washington, DC. Verify before quoting. Peter Dixon's current role and Nick Woodruff as General Manager, North America (single source) also need a check. Older results show a 2018 non-binding Qualys deal for a same-name Arlington firm; don't raise it.</w:t>
      </w:r>
    </w:p>
    <w:p>
      <w:pPr>
        <w:pStyle w:val="ListParagraph"/>
        <w:numPr>
          <w:ilvl w:val="0"/>
          <w:numId w:val="1"/>
        </w:numPr>
        <w:spacing w:after="40" w:before="40"/>
      </w:pPr>
      <w:r>
        <w:rPr>
          <w:b/>
          <w:bCs/>
        </w:rPr>
        <w:t xml:space="preserve">Names check.</w:t>
      </w:r>
      <w:r>
        <w:t xml:space="preserve"> Citations here (AWS as the sport's official cloud provider since 2018, Google Cloud as McLaren's official cloud partner, Microsoft with Mercedes as reported in January 2026, Atlassian title partner of Williams, Airwallex at McLaren, RUCKUS at Haas, Liberty Media, the FIA, eleven teams, three US races, Haas and Cadillac) were verified in September 2026 checks. Second Front facts checked on 20 October 2026. Re-verify on call day.</w:t>
      </w:r>
    </w:p>
    <w:p>
      <w:pPr>
        <w:pStyle w:val="ListParagraph"/>
        <w:numPr>
          <w:ilvl w:val="0"/>
          <w:numId w:val="1"/>
        </w:numPr>
        <w:spacing w:after="40" w:before="40"/>
      </w:pPr>
      <w:r>
        <w:rPr>
          <w:b/>
          <w:bCs/>
        </w:rPr>
        <w:t xml:space="preserve">Pipeline check.</w:t>
      </w:r>
      <w:r>
        <w:t xml:space="preserve"> Confirm no live deal in government software, cloud security and compliance, DevSecOps or defense-linked technology, and check the register for earlier Second Front outreach.</w:t>
      </w:r>
    </w:p>
    <w:p>
      <w:pPr>
        <w:pStyle w:val="ListParagraph"/>
        <w:numPr>
          <w:ilvl w:val="0"/>
          <w:numId w:val="1"/>
        </w:numPr>
        <w:spacing w:after="40" w:before="40"/>
      </w:pPr>
      <w:r>
        <w:rPr>
          <w:b/>
          <w:bCs/>
        </w:rPr>
        <w:t xml:space="preserve">Fill in before the call.</w:t>
      </w:r>
      <w:r>
        <w:t xml:space="preserve"> [Name, Job title] and pronunciation; the timeframe you'll promise in the close; Bjorn and George ready for a quick hello.</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2026-10-20T19:12:55.513Z</dcterms:created>
  <dcterms:modified xsi:type="dcterms:W3CDTF">2026-10-20T19:12:55.513Z</dcterms:modified>
</cp:coreProperties>
</file>

<file path=docProps/custom.xml><?xml version="1.0" encoding="utf-8"?>
<Properties xmlns="http://schemas.openxmlformats.org/officeDocument/2006/custom-properties" xmlns:vt="http://schemas.openxmlformats.org/officeDocument/2006/docPropsVTypes"/>
</file>