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open warmly, introduce Bjorn and Ellery and why they are both here, set the stage on SPORTFIVE and yourself,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 hellos from Bjorn and Ellery.</w:t>
      </w:r>
      <w:r>
        <w:t xml:space="preserve"> 3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 And we are not one-dimensional: beyond Formula 1, our athlete department opens routes across sport.</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Middle East example ready, only if they ask about your background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Brief Bjorn and Ellery for their quick hellos; Ellery ready with one line on the athlete department</w:t>
      </w:r>
    </w:p>
    <w:p>
      <w:pPr>
        <w:pStyle w:val="ListParagraph"/>
        <w:numPr>
          <w:ilvl w:val="0"/>
          <w:numId w:val="3"/>
        </w:numPr>
        <w:spacing w:after="60"/>
      </w:pPr>
      <w:r>
        <w:t xml:space="preserve">Confirm Bjorn's and Ellery's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 Q6 handles the availability question without promises.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first call. After hellos and small talk. Smile. Take your time.]</w:t>
      </w:r>
    </w:p>
    <w:p>
      <w:pPr>
        <w:pBdr>
          <w:left w:val="single" w:color="1F3864" w:sz="18"/>
        </w:pBdr>
        <w:shd w:fill="F2F4F8" w:val="clear"/>
        <w:spacing w:after="60" w:before="80" w:line="264"/>
        <w:ind w:left="280" w:right="120"/>
      </w:pPr>
      <w:r>
        <w:t xml:space="preserve">"Thank you for your time today, [Name]. I really appreciate it. And I think it is quite a good time to be speaking with an amazing brand like Moncler, at a moment when fashion has become such a focal point of motorsport, and of Formula 1 in particular, where it is now deeply ingrained in the culture of the sport.</w:t>
      </w:r>
    </w:p>
    <w:p>
      <w:pPr>
        <w:pBdr>
          <w:left w:val="single" w:color="1F3864" w:sz="18"/>
        </w:pBdr>
        <w:shd w:fill="F2F4F8" w:val="clear"/>
        <w:spacing w:after="60" w:before="0" w:line="264"/>
        <w:ind w:left="280" w:right="120"/>
      </w:pPr>
      <w:r>
        <w:t xml:space="preserve">Joining me today are Bjorn, who I work very closely with in our Formula 1 business, and Ellery, who is part of our athlete department.</w:t>
      </w:r>
    </w:p>
    <w:p>
      <w:pPr>
        <w:pBdr>
          <w:left w:val="single" w:color="1F3864" w:sz="18"/>
        </w:pBdr>
        <w:shd w:fill="F2F4F8" w:val="clear"/>
        <w:spacing w:after="60" w:before="0" w:line="264"/>
        <w:ind w:left="280" w:right="120"/>
      </w:pPr>
      <w:r>
        <w:t xml:space="preserve">Let me quickly say why it made sense to have them both here. Bjorn and I drive the Formula 1 partnerships side by side. And Ellery is here because SPORTFIVE is not a one-dimensional agency. Formula 1 is one big side of what we do, but we also have other business functions across sport, including a dedicated athlete department. For a house like Moncler, an athlete angle could make a lot of sense as well, so I wanted that door open from the start.</w:t>
      </w:r>
    </w:p>
    <w:p>
      <w:pPr>
        <w:pBdr>
          <w:left w:val="single" w:color="1F3864" w:sz="18"/>
        </w:pBdr>
        <w:shd w:fill="F2F4F8" w:val="clear"/>
        <w:spacing w:after="160" w:before="0" w:line="264"/>
        <w:ind w:left="280" w:right="120"/>
      </w:pPr>
      <w:r>
        <w:t xml:space="preserve">Before we dive into the discussion, let me quickly set the stage: a little context on SPORTFIVE and myself, and then the context for the call today, what I would like us to get out of it.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business, where I drove partnerships for the exclusive accounts we worked with across the region. 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to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gather some insights, understand the brand better, and see how sport could be a vehicle in helping drive Moncler's growth. Ideally, we work closely with you to build a brief, and then we come back with recommendations that truly align with it.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w:t>
      </w:r>
    </w:p>
    <w:p>
      <w:pPr>
        <w:pBdr>
          <w:left w:val="single" w:color="1F3864" w:sz="18"/>
        </w:pBdr>
        <w:shd w:fill="F2F4F8" w:val="clear"/>
        <w:spacing w:after="60" w:before="0" w:line="264"/>
        <w:ind w:left="280" w:right="120"/>
      </w:pPr>
      <w:r>
        <w:t xml:space="preserve">And from the reading we did around Moncler, a few things stood out to us. One, the performance soul is still there: Grenoble is real mountain wear, built for it. Two, this is a house that likes bold company: Genius turned collaboration into a platform, and you even built a car with Mercedes-Benz, Project Mondo G. And three, your growth push is the US and Asia. This sport is booming in the US, three races now, and the calendar covers Asia's key cities.</w:t>
      </w:r>
    </w:p>
    <w:p>
      <w:pPr>
        <w:pBdr>
          <w:left w:val="single" w:color="1F3864" w:sz="18"/>
        </w:pBdr>
        <w:shd w:fill="F2F4F8" w:val="clear"/>
        <w:spacing w:after="60" w:before="0" w:line="264"/>
        <w:ind w:left="280" w:right="120"/>
      </w:pPr>
      <w:r>
        <w:t xml:space="preserve">Put that next to the timing. Fashion and luxury are moving into motorsport as a whole right now, and Formula 1 is where it is loudest. Louis Vuitton has its name on the Monaco Grand Prix. TAG Heuer on Madrid. Moet is back on the podium. Brioni dresses the Alpine team, Tommy Hilfiger is with the new Cadillac team, Hugo Boss with Racing Bulls. The seats are being taken one by one.</w:t>
      </w:r>
    </w:p>
    <w:p>
      <w:pPr>
        <w:pBdr>
          <w:left w:val="single" w:color="1F3864" w:sz="18"/>
        </w:pBdr>
        <w:shd w:fill="F2F4F8" w:val="clear"/>
        <w:spacing w:after="60" w:before="0" w:line="264"/>
        <w:ind w:left="280" w:right="120"/>
      </w:pPr>
      <w:r>
        <w:t xml:space="preserve">So for those reasons, we simply thought it was a timely opportunity to at least have this conversation, and to see where the brand stands. Nothing more than that today.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[Hand over for quick hellos. Keep it short:]</w:t>
      </w:r>
    </w:p>
    <w:p>
      <w:pPr>
        <w:pBdr>
          <w:left w:val="single" w:color="1F3864" w:sz="18"/>
        </w:pBdr>
        <w:shd w:fill="F2F4F8" w:val="clear"/>
        <w:spacing w:after="160" w:before="80" w:line="264"/>
        <w:ind w:left="280" w:right="120"/>
      </w:pPr>
      <w:r>
        <w:t xml:space="preserve">"Before we go any further, let me hand over to Bjorn and Ellery for a quick hello."</w:t>
      </w:r>
    </w:p>
    <w:p>
      <w:pPr>
        <w:spacing w:after="100" w:before="60"/>
      </w:pPr>
      <w:r>
        <w:rPr>
          <w:i/>
          <w:iCs/>
          <w:color w:val="595959"/>
          <w:sz w:val="20"/>
          <w:szCs w:val="20"/>
        </w:rPr>
        <w:t xml:space="preserve">[Bjorn, then Ellery, a line or two each. Then bring it back and open softly; their answer sets the depth for Part 4:]</w:t>
      </w:r>
    </w:p>
    <w:p>
      <w:pPr>
        <w:pBdr>
          <w:left w:val="single" w:color="1F3864" w:sz="18"/>
        </w:pBdr>
        <w:shd w:fill="F2F4F8" w:val="clear"/>
        <w:spacing w:after="160" w:before="80" w:line="264"/>
        <w:ind w:left="280" w:right="120"/>
      </w:pPr>
      <w:r>
        <w:t xml:space="preserve">"Great. And now, most importantly, we would love to hear from you. Tell us about Moncler. And 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Moncler is right now, in your own words. What is going well, and what is the next mountain to climb?"</w:t>
      </w:r>
    </w:p>
    <w:p>
      <w:pPr>
        <w:pStyle w:val="ListParagraph"/>
        <w:numPr>
          <w:ilvl w:val="0"/>
          <w:numId w:val="2"/>
        </w:numPr>
        <w:spacing w:after="60"/>
      </w:pPr>
      <w:r>
        <w:t xml:space="preserve">"When you and your team talk about the next three years,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Formula 1 together and it worked beautifully. Three years from now, what is different for Moncler?"</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Mercedes-Benz experience (Project Mondo G)</w:t>
      </w:r>
    </w:p>
    <w:p>
      <w:pPr>
        <w:pStyle w:val="ListParagraph"/>
        <w:numPr>
          <w:ilvl w:val="0"/>
          <w:numId w:val="2"/>
        </w:numPr>
        <w:spacing w:after="60"/>
      </w:pPr>
      <w:r>
        <w:t xml:space="preserve">"You have touched the car world once already: Project Mondo G with Mercedes-Benz. I am curious, how was that experience for the house?"</w:t>
      </w:r>
    </w:p>
    <w:p>
      <w:pPr>
        <w:pStyle w:val="ListParagraph"/>
        <w:numPr>
          <w:ilvl w:val="0"/>
          <w:numId w:val="2"/>
        </w:numPr>
        <w:spacing w:after="60"/>
      </w:pPr>
      <w:r>
        <w:t xml:space="preserve">"What did it do for the brand? And did anything surprise you, good or bad?"</w:t>
      </w:r>
    </w:p>
    <w:p>
      <w:pPr>
        <w:pStyle w:val="ListParagraph"/>
        <w:numPr>
          <w:ilvl w:val="0"/>
          <w:numId w:val="2"/>
        </w:numPr>
        <w:spacing w:after="60"/>
      </w:pPr>
      <w:r>
        <w:t xml:space="preserve">"If you played in the automotive world again, what would you keep, and what would you do differently?"</w:t>
      </w:r>
    </w:p>
    <w:p>
      <w:pPr>
        <w:pStyle w:val="ListParagraph"/>
        <w:numPr>
          <w:ilvl w:val="0"/>
          <w:numId w:val="2"/>
        </w:numPr>
        <w:spacing w:after="60"/>
      </w:pPr>
      <w:r>
        <w:t xml:space="preserve">"Did Mondo G stay a beautiful one-off, or did it leave an appetite inside the house for more of that world?"</w:t>
      </w:r>
    </w:p>
    <w:p>
      <w:pPr>
        <w:pStyle w:val="Heading3"/>
        <w:spacing w:after="100" w:before="240"/>
      </w:pPr>
      <w:r>
        <w:t xml:space="preserve">Audience</w:t>
      </w:r>
    </w:p>
    <w:p>
      <w:pPr>
        <w:pStyle w:val="ListParagraph"/>
        <w:numPr>
          <w:ilvl w:val="0"/>
          <w:numId w:val="2"/>
        </w:numPr>
        <w:spacing w:after="60"/>
      </w:pPr>
      <w:r>
        <w:t xml:space="preserve">"Describe the customer you most want to win next. Who are they, where do they live, what do they care about?"</w:t>
      </w:r>
    </w:p>
    <w:p>
      <w:pPr>
        <w:pStyle w:val="ListParagraph"/>
        <w:numPr>
          <w:ilvl w:val="0"/>
          <w:numId w:val="2"/>
        </w:numPr>
        <w:spacing w:after="60"/>
      </w:pPr>
      <w:r>
        <w:t xml:space="preserve">"And your existing top clients: what do you give them today that money cannot buy? I ask because that is exactly the currency of this sport."</w:t>
      </w:r>
    </w:p>
    <w:p>
      <w:pPr>
        <w:pStyle w:val="Heading3"/>
        <w:spacing w:after="100" w:before="240"/>
      </w:pPr>
      <w:r>
        <w:t xml:space="preserve">Brand story</w:t>
      </w:r>
    </w:p>
    <w:p>
      <w:pPr>
        <w:pStyle w:val="ListParagraph"/>
        <w:numPr>
          <w:ilvl w:val="0"/>
          <w:numId w:val="2"/>
        </w:numPr>
        <w:spacing w:after="60"/>
      </w:pPr>
      <w:r>
        <w:t xml:space="preserve">"Moncler means the mountain, craft, and now co-creation through Genius. If Formula 1 could amplify only one of those stories, which one should it be?"</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And which one excites you the most? This calendar goes everywhere: Monaco, Miami, Las Vegas, Shanghai, Singapore."</w:t>
      </w:r>
    </w:p>
    <w:p>
      <w:pPr>
        <w:pStyle w:val="Heading3"/>
        <w:spacing w:after="100" w:before="240"/>
      </w:pPr>
      <w:r>
        <w:t xml:space="preserve">Product and visibility</w:t>
      </w:r>
    </w:p>
    <w:p>
      <w:pPr>
        <w:pStyle w:val="ListParagraph"/>
        <w:numPr>
          <w:ilvl w:val="0"/>
          <w:numId w:val="2"/>
        </w:numPr>
        <w:spacing w:after="60"/>
      </w:pPr>
      <w:r>
        <w:t xml:space="preserve">"When you imagine Moncler in this sport, what do you see first: product on people, a collection, experiences for your clients, or the brand on the biggest stages? There is no wrong answer. It just points us to different doors."</w:t>
      </w:r>
    </w:p>
    <w:p>
      <w:pPr>
        <w:pStyle w:val="Heading3"/>
        <w:spacing w:after="100" w:before="240"/>
      </w:pPr>
      <w:r>
        <w:t xml:space="preserve">Ways of working</w:t>
      </w:r>
    </w:p>
    <w:p>
      <w:pPr>
        <w:pStyle w:val="ListParagraph"/>
        <w:numPr>
          <w:ilvl w:val="0"/>
          <w:numId w:val="2"/>
        </w:numPr>
        <w:spacing w:after="60"/>
      </w:pPr>
      <w:r>
        <w:t xml:space="preserve">"How do partnerships usually happen inside Moncler? Who falls in love with the idea first, and who has to sign it off?"</w:t>
      </w:r>
    </w:p>
    <w:p>
      <w:pPr>
        <w:pStyle w:val="ListParagraph"/>
        <w:numPr>
          <w:ilvl w:val="0"/>
          <w:numId w:val="2"/>
        </w:numPr>
        <w:spacing w:after="60"/>
      </w:pPr>
      <w:r>
        <w:t xml:space="preserve">"And would your team activate this, the content, the drops, the events, or would you want support there too?"</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Even a rough one helps me bring back only what is realistic."</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in Monaco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Which teams are available</w:t>
      </w:r>
    </w:p>
    <w:p>
      <w:pPr>
        <w:pStyle w:val="ListParagraph"/>
        <w:numPr>
          <w:ilvl w:val="0"/>
          <w:numId w:val="2"/>
        </w:numPr>
        <w:spacing w:after="60"/>
      </w:pPr>
      <w:r>
        <w:t xml:space="preserve">Q7. Measuring ROI</w:t>
      </w:r>
    </w:p>
    <w:p>
      <w:pPr>
        <w:pStyle w:val="ListParagraph"/>
        <w:numPr>
          <w:ilvl w:val="0"/>
          <w:numId w:val="2"/>
        </w:numPr>
        <w:spacing w:after="60"/>
      </w:pPr>
      <w:r>
        <w:t xml:space="preserve">Q8. Who owns Formula 1</w:t>
      </w:r>
    </w:p>
    <w:p>
      <w:pPr>
        <w:pStyle w:val="ListParagraph"/>
        <w:numPr>
          <w:ilvl w:val="0"/>
          <w:numId w:val="2"/>
        </w:numPr>
        <w:spacing w:after="60"/>
      </w:pPr>
      <w:r>
        <w:t xml:space="preserve">Q9. Cost, and why F1 is expensive</w:t>
      </w:r>
    </w:p>
    <w:p>
      <w:pPr>
        <w:pStyle w:val="ListParagraph"/>
        <w:numPr>
          <w:ilvl w:val="0"/>
          <w:numId w:val="2"/>
        </w:numPr>
        <w:spacing w:after="60"/>
      </w:pPr>
      <w:r>
        <w:t xml:space="preserve">Q10. Why SPORTFIVE, why not go direct</w:t>
      </w:r>
    </w:p>
    <w:p>
      <w:pPr>
        <w:pStyle w:val="ListParagraph"/>
        <w:numPr>
          <w:ilvl w:val="0"/>
          <w:numId w:val="2"/>
        </w:numPr>
        <w:spacing w:after="60"/>
      </w:pPr>
      <w:r>
        <w:t xml:space="preserve">Q11. Is the audience not mostly men</w:t>
      </w:r>
    </w:p>
    <w:p>
      <w:pPr>
        <w:pStyle w:val="ListParagraph"/>
        <w:numPr>
          <w:ilvl w:val="0"/>
          <w:numId w:val="2"/>
        </w:numPr>
        <w:spacing w:after="60"/>
      </w:pPr>
      <w:r>
        <w:t xml:space="preserve">Q12. Are competitors already in</w:t>
      </w:r>
    </w:p>
    <w:p>
      <w:pPr>
        <w:pStyle w:val="ListParagraph"/>
        <w:numPr>
          <w:ilvl w:val="0"/>
          <w:numId w:val="2"/>
        </w:numPr>
        <w:spacing w:after="60"/>
      </w:pPr>
      <w:r>
        <w:t xml:space="preserve">Q13.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and this is exactly what our athlete department, Ellery's world, builds every day.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"So which teams are available for us?</w:t>
      </w:r>
    </w:p>
    <w:p>
      <w:pPr>
        <w:pBdr>
          <w:left w:val="single" w:color="1F3864" w:sz="18"/>
        </w:pBdr>
        <w:shd w:fill="F2F4F8" w:val="clear"/>
        <w:spacing w:after="60" w:before="80" w:line="264"/>
        <w:ind w:left="280" w:right="120"/>
      </w:pPr>
      <w:r>
        <w:t xml:space="preserve">"The honest answer is: I will not promise you availability on this call, because in this sport that answer is only worth something once it is verified.</w:t>
      </w:r>
    </w:p>
    <w:p>
      <w:pPr>
        <w:pBdr>
          <w:left w:val="single" w:color="1F3864" w:sz="18"/>
        </w:pBdr>
        <w:shd w:fill="F2F4F8" w:val="clear"/>
        <w:spacing w:after="60" w:before="0" w:line="264"/>
        <w:ind w:left="280" w:right="120"/>
      </w:pPr>
      <w:r>
        <w:t xml:space="preserve">And here is why. The fashion category in Formula 1 is more complex than it looks. When a brand signs with a team, it usually does not block the whole of fashion. Contracts define categories narrowly: technical racewear is one seat, formal wear another, luggage, eyewear, watches, luxury outerwear, each can be its own line. So a team that looks full of fashion partners can still have your exact seat open. And a team that looks empty may have it quietly blocked.</w:t>
      </w:r>
    </w:p>
    <w:p>
      <w:pPr>
        <w:pBdr>
          <w:left w:val="single" w:color="1F3864" w:sz="18"/>
        </w:pBdr>
        <w:shd w:fill="F2F4F8" w:val="clear"/>
        <w:spacing w:after="60" w:before="0" w:line="264"/>
        <w:ind w:left="280" w:right="120"/>
      </w:pPr>
      <w:r>
        <w:t xml:space="preserve">So the real work is two steps. First, we define who Moncler's direct competitors are, and what your category should cover: wide enough to protect you, precise enough to be sellable. Then we check that exact definition against all eleven teams: who holds what, under which definition, and until when.</w:t>
      </w:r>
    </w:p>
    <w:p>
      <w:pPr>
        <w:pBdr>
          <w:left w:val="single" w:color="1F3864" w:sz="18"/>
        </w:pBdr>
        <w:shd w:fill="F2F4F8" w:val="clear"/>
        <w:spacing w:after="160" w:before="0" w:line="264"/>
        <w:ind w:left="280" w:right="120"/>
      </w:pPr>
      <w:r>
        <w:t xml:space="preserve">That is part of the grid mapping we do after this call. When we come back with recommendations, you get the true availability picture, team by team. A guess today would only fall apart in a contract review, and you deserve better than that."</w:t>
      </w:r>
    </w:p>
    <w:p>
      <w:pPr>
        <w:pStyle w:val="Heading2"/>
        <w:spacing w:after="120" w:before="280"/>
      </w:pPr>
      <w:r>
        <w:t xml:space="preserve">Q7.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Q8.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Q9.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Q10.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Q11.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Q12.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Q13.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close with exactly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define your category and your direct competitors, and we map that across all eleven teams: what is truly available, at which levels, and where Moncler gets the most value. And because Ellery is here, we look at the athlete route as well, not only the teams.</w:t>
      </w:r>
    </w:p>
    <w:p>
      <w:pPr>
        <w:pBdr>
          <w:left w:val="single" w:color="1F3864" w:sz="18"/>
        </w:pBdr>
        <w:shd w:fill="F2F4F8" w:val="clear"/>
        <w:spacing w:after="60" w:before="0" w:line="264"/>
        <w:ind w:left="280" w:right="120"/>
      </w:pPr>
      <w:r>
        <w:t xml:space="preserve">Step three, we come back with a short list and clear recommendations. Give us [two to three weeks]. Every option will show what it includes, what it costs, and why it fits your brief.</w:t>
      </w:r>
    </w:p>
    <w:p>
      <w:pPr>
        <w:pBdr>
          <w:left w:val="single" w:color="1F3864" w:sz="18"/>
        </w:pBdr>
        <w:shd w:fill="F2F4F8" w:val="clear"/>
        <w:spacing w:after="60" w:before="0" w:line="264"/>
        <w:ind w:left="280" w:right="120"/>
      </w:pPr>
      <w:r>
        <w:t xml:space="preserve">Through all of this, no cost and no obligation on your side. The teams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pick dates once the recommendations are on the table.</w:t>
      </w:r>
    </w:p>
    <w:p>
      <w:pPr>
        <w:pBdr>
          <w:left w:val="single" w:color="1F3864" w:sz="18"/>
        </w:pBdr>
        <w:shd w:fill="F2F4F8" w:val="clear"/>
        <w:spacing w:after="160" w:before="0" w:line="264"/>
        <w:ind w:left="280" w:right="120"/>
      </w:pPr>
      <w:r>
        <w:t xml:space="preserve">Does that work as a plan? And before we finish, what questions do you have for me, for Bjorn, or for Ellery?"</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Define Moncler's direct competitor set and category wording, then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2026-09-30T08:34:25.318Z</dcterms:created>
  <dcterms:modified xsi:type="dcterms:W3CDTF">2026-09-30T08:34:25.329Z</dcterms:modified>
</cp:coreProperties>
</file>

<file path=docProps/custom.xml><?xml version="1.0" encoding="utf-8"?>
<Properties xmlns="http://schemas.openxmlformats.org/officeDocument/2006/custom-properties" xmlns:vt="http://schemas.openxmlformats.org/officeDocument/2006/docPropsVTypes"/>
</file>