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COMMUNITY.COM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introduce yourself and SPORTFIVE, understand Community's objectives, fill out the brief, show where conversational messaging fits F1,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Keep it simple and concrete for a non-native English listener.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Community, fill out the brief, and agree the next step: grid mapping, then recommendations. They should leave feeling this costs them nothing, and that F1 is where their product story writes itself.</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then why Community caught your attention.</w:t>
      </w:r>
      <w:r>
        <w:t xml:space="preserve"> 2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Community,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Community is free.</w:t>
      </w:r>
    </w:p>
    <w:p>
      <w:pPr>
        <w:pStyle w:val="ListParagraph"/>
        <w:numPr>
          <w:ilvl w:val="0"/>
          <w:numId w:val="2"/>
        </w:numPr>
        <w:spacing w:after="60"/>
      </w:pPr>
      <w:r>
        <w:t xml:space="preserve"/>
      </w:r>
      <w:r>
        <w:rPr>
          <w:b/>
          <w:bCs/>
        </w:rPr>
        <w:t xml:space="preserve">Drivers are the new celebrities, and fans want to go direct.</w:t>
      </w:r>
      <w:r>
        <w:t xml:space="preserve"> Community built the direct channel; F1 has 827 million fans who crave exactly that.</w:t>
      </w:r>
    </w:p>
    <w:p>
      <w:pPr>
        <w:pStyle w:val="ListParagraph"/>
        <w:numPr>
          <w:ilvl w:val="0"/>
          <w:numId w:val="2"/>
        </w:numPr>
        <w:spacing w:after="60"/>
      </w:pPr>
      <w:r>
        <w:t xml:space="preserve"/>
      </w:r>
      <w:r>
        <w:rPr>
          <w:b/>
          <w:bCs/>
        </w:rPr>
        <w:t xml:space="preserve">Two customers in one buy.</w:t>
      </w:r>
      <w:r>
        <w:t xml:space="preserve"> A team as your live showcase, and a paddock of 350 consumer brands who all need customer engagement.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[Example partnership] for the Middle East story in Part 1, if you want one</w:t>
      </w:r>
    </w:p>
    <w:p>
      <w:pPr>
        <w:pStyle w:val="ListParagraph"/>
        <w:numPr>
          <w:ilvl w:val="0"/>
          <w:numId w:val="3"/>
        </w:numPr>
        <w:spacing w:after="60"/>
      </w:pPr>
      <w:r>
        <w:t xml:space="preserve">[Name] of the Community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fan engagement, messaging or marketing tech</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Community is (verify on the call)</w:t>
      </w:r>
    </w:p>
    <w:p>
      <w:pPr>
        <w:pStyle w:val="ListParagraph"/>
        <w:numPr>
          <w:ilvl w:val="0"/>
          <w:numId w:val="2"/>
        </w:numPr>
        <w:spacing w:after="60"/>
      </w:pPr>
      <w:r>
        <w:t xml:space="preserve">Community.com, Santa Monica, California. Founded 2014, relaunched as Community in 2019. Around $65M raised.</w:t>
      </w:r>
    </w:p>
    <w:p>
      <w:pPr>
        <w:pStyle w:val="ListParagraph"/>
        <w:numPr>
          <w:ilvl w:val="0"/>
          <w:numId w:val="2"/>
        </w:numPr>
        <w:spacing w:after="60"/>
      </w:pPr>
      <w:r>
        <w:t xml:space="preserve">Two-way conversational engagement platform: brands and public figures talk with their audiences over text and rich messaging, one to one at scale, now with AI-generated messaging.</w:t>
      </w:r>
    </w:p>
    <w:p>
      <w:pPr>
        <w:pStyle w:val="ListParagraph"/>
        <w:numPr>
          <w:ilvl w:val="0"/>
          <w:numId w:val="2"/>
        </w:numPr>
        <w:spacing w:after="60"/>
      </w:pPr>
      <w:r>
        <w:t xml:space="preserve">Made its name with celebrities and public figures texting directly with fans; serves brands across entertainment, sport, politics and commerce.</w:t>
      </w:r>
    </w:p>
    <w:p>
      <w:pPr>
        <w:pStyle w:val="ListParagraph"/>
        <w:numPr>
          <w:ilvl w:val="0"/>
          <w:numId w:val="2"/>
        </w:numPr>
        <w:spacing w:after="60"/>
      </w:pPr>
      <w:r>
        <w:t xml:space="preserve">Buyers: CMOs, heads of CRM, fan engagement and digital at brands, teams, artists and public figures.</w:t>
      </w:r>
    </w:p>
    <w:p>
      <w:pPr>
        <w:pStyle w:val="ListParagraph"/>
        <w:numPr>
          <w:ilvl w:val="0"/>
          <w:numId w:val="2"/>
        </w:numPr>
        <w:spacing w:after="60"/>
      </w:pPr>
      <w:r>
        <w:t xml:space="preserve">Capacity: this is a funding-stage company, not an enterprise. Treat budget with care; right-sized entry routes matter (see flags).</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caution (firm, never spoken):</w:t>
      </w:r>
      <w:r>
        <w:t xml:space="preserve"> meaningful F1 team partnerships start in the low single-digit millions per year. For Community, the realistic routes may be a fan-engagement supplier tier, a driver partnership, or a technology-plus-cash structure. Let the budget answer steer which options we map. Nothing about capacity is said on the call.</w:t>
      </w:r>
    </w:p>
    <w:p>
      <w:pPr>
        <w:pStyle w:val="ListParagraph"/>
        <w:numPr>
          <w:ilvl w:val="0"/>
          <w:numId w:val="2"/>
        </w:numPr>
        <w:spacing w:after="60"/>
      </w:pPr>
      <w:r>
        <w:t xml:space="preserve"/>
      </w:r>
      <w:r>
        <w:rPr>
          <w:b/>
          <w:bCs/>
        </w:rPr>
        <w:t xml:space="preserve">Category check:</w:t>
      </w:r>
      <w:r>
        <w:t xml:space="preserve"> do not claim any category open. Fan engagement and marketing tech overlap several existing partnerships; we verify at the recommendations stage.</w:t>
      </w:r>
    </w:p>
    <w:p>
      <w:pPr>
        <w:pStyle w:val="ListParagraph"/>
        <w:numPr>
          <w:ilvl w:val="0"/>
          <w:numId w:val="2"/>
        </w:numPr>
        <w:spacing w:after="60"/>
      </w:pPr>
      <w:r>
        <w:t xml:space="preserve"/>
      </w:r>
      <w:r>
        <w:rPr>
          <w:b/>
          <w:bCs/>
        </w:rPr>
        <w:t xml:space="preserve">Names check:</w:t>
      </w:r>
      <w:r>
        <w:t xml:space="preserve"> citations in this script (Salesforce as a Global Partner of Formula 1 with its AI fan companion, Globant building F1's digital fan experiences, RUCKUS at Haas, Airwallex at McLaren) were verified in Aug to Sep 2026 checks. Re-verify on call day.</w:t>
      </w:r>
    </w:p>
    <w:p>
      <w:pPr>
        <w:pStyle w:val="ListParagraph"/>
        <w:numPr>
          <w:ilvl w:val="0"/>
          <w:numId w:val="2"/>
        </w:numPr>
        <w:spacing w:after="60"/>
      </w:pPr>
      <w:r>
        <w:t xml:space="preserve"/>
      </w:r>
      <w:r>
        <w:rPr>
          <w:b/>
          <w:bCs/>
        </w:rPr>
        <w:t xml:space="preserve">Pipeline check:</w:t>
      </w:r>
      <w:r>
        <w:t xml:space="preserve"> confirm no live deal in fan engagement or messaging, and check the register for earlier Community outreach.</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In the sport's own fan survey, 61% of surveyed fans engage with F1 content every day.</w:t>
      </w:r>
    </w:p>
    <w:p>
      <w:pPr>
        <w:pStyle w:val="ListParagraph"/>
        <w:numPr>
          <w:ilvl w:val="0"/>
          <w:numId w:val="2"/>
        </w:numPr>
        <w:spacing w:after="60"/>
      </w:pPr>
      <w:r>
        <w:t xml:space="preserve">F1 is number one in sport for social engagement: 2.2bn engagements, ahead of the NBA. Most engaged fanbase per follower of any major sport.</w:t>
      </w:r>
    </w:p>
    <w:p>
      <w:pPr>
        <w:pStyle w:val="ListParagraph"/>
        <w:numPr>
          <w:ilvl w:val="0"/>
          <w:numId w:val="2"/>
        </w:numPr>
        <w:spacing w:after="60"/>
      </w:pPr>
      <w:r>
        <w:t xml:space="preserve">Strategic read from the sport's own survey: teams and drivers are the new front doors, and storytelling beats logo placement.</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Business side: 350+ partner companies across the grid, 25+ per team. Business decision makers index 160.</w:t>
      </w:r>
    </w:p>
    <w:p>
      <w:pPr>
        <w:pStyle w:val="ListParagraph"/>
        <w:numPr>
          <w:ilvl w:val="0"/>
          <w:numId w:val="2"/>
        </w:numPr>
        <w:spacing w:after="60"/>
      </w:pPr>
      <w:r>
        <w:t xml:space="preserve">66% of Paddock Club guests are senior executives.</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ListParagraph"/>
        <w:numPr>
          <w:ilvl w:val="0"/>
          <w:numId w:val="2"/>
        </w:numPr>
        <w:spacing w:after="60"/>
      </w:pPr>
      <w:r>
        <w:t xml:space="preserve">US momentum: three US races, two American teams from 2026, Apple broadcasting F1 in the US. Community is a US company; this is their home wave.</w:t>
      </w:r>
    </w:p>
    <w:p>
      <w:pPr>
        <w:pStyle w:val="Heading1"/>
        <w:spacing w:after="160" w:before="360"/>
      </w:pPr>
      <w:r>
        <w:t xml:space="preserve">Part 1: Opening (3 to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I spent most of my career in the Middle East. There I was tasked with driving partnerships for the accounts we worked with exclusively, mainly in football and gaming, and we closed some notable strategic partnerships in those years.</w:t>
      </w:r>
    </w:p>
    <w:p>
      <w:pPr>
        <w:pBdr>
          <w:left w:val="single" w:color="1F3864" w:sz="18"/>
        </w:pBdr>
        <w:shd w:fill="F2F4F8" w:val="clear"/>
        <w:spacing w:after="160" w:before="0" w:line="264"/>
        <w:ind w:left="280" w:right="120"/>
      </w:pPr>
      <w:r>
        <w:t xml:space="preserve">Then Formula 1 became a priority project for us, a global vertical of the business. My role in it is simple: drive strategic partnerships that work for both the brand and the rights holder. I do that together with Bjorn, and with George, who is here on the call."</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Community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Community caught my attention</w:t>
      </w:r>
    </w:p>
    <w:p>
      <w:pPr>
        <w:spacing w:after="100" w:before="60"/>
      </w:pPr>
      <w:r>
        <w:rPr>
          <w:i/>
          <w:iCs/>
          <w:color w:val="595959"/>
          <w:sz w:val="20"/>
          <w:szCs w:val="20"/>
        </w:rPr>
        <w:t xml:space="preserve">[Say this early. It plants the integration idea you will ask about in Part 3.]</w:t>
      </w:r>
    </w:p>
    <w:p>
      <w:pPr>
        <w:pBdr>
          <w:left w:val="single" w:color="1F3864" w:sz="18"/>
        </w:pBdr>
        <w:shd w:fill="F2F4F8" w:val="clear"/>
        <w:spacing w:after="60" w:before="80" w:line="264"/>
        <w:ind w:left="280" w:right="120"/>
      </w:pPr>
      <w:r>
        <w:t xml:space="preserve">"One thing before my questions: why this conversation, and why now.</w:t>
      </w:r>
    </w:p>
    <w:p>
      <w:pPr>
        <w:pBdr>
          <w:left w:val="single" w:color="1F3864" w:sz="18"/>
        </w:pBdr>
        <w:shd w:fill="F2F4F8" w:val="clear"/>
        <w:spacing w:after="60" w:before="0" w:line="264"/>
        <w:ind w:left="280" w:right="120"/>
      </w:pPr>
      <w:r>
        <w:t xml:space="preserve">I did my homework on Community. You built something nobody else had: famous people texting directly with their fans, one to one, at scale. Today brands run on it too, and your AI carries the volume. It is a rare product: personal, owned, and measurable.</w:t>
      </w:r>
    </w:p>
    <w:p>
      <w:pPr>
        <w:pBdr>
          <w:left w:val="single" w:color="1F3864" w:sz="18"/>
        </w:pBdr>
        <w:shd w:fill="F2F4F8" w:val="clear"/>
        <w:spacing w:after="60" w:before="0" w:line="264"/>
        <w:ind w:left="280" w:right="120"/>
      </w:pPr>
      <w:r>
        <w:t xml:space="preserve">And the timing is why I picked up the phone. The sport's own fan survey says teams and drivers are the new front doors, and fans want to get closer to the people, not the corporation. At the same time, F1 is booming in your home market: three US races, two American teams, Apple broadcasting. So a conversation with Community felt timely.</w:t>
      </w:r>
    </w:p>
    <w:p>
      <w:pPr>
        <w:pBdr>
          <w:left w:val="single" w:color="1F3864" w:sz="18"/>
        </w:pBdr>
        <w:shd w:fill="F2F4F8" w:val="clear"/>
        <w:spacing w:after="160" w:before="0" w:line="264"/>
        <w:ind w:left="280" w:right="120"/>
      </w:pPr>
      <w:r>
        <w:t xml:space="preserve">One more thing. When teams assess a new partner, one question they always ask: can this partner also support us operationally? Here the fit is obvious. Teams have huge fanbases, but they rent them from social platforms. They do not own a direct line. You built the direct line. So potentially worth exploring: a team texting its fans directly, drivers going direct after a race, hospitality run over messaging. Early thoughts. The brief will tell us more."</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Community worked with sports properties before?"</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Community? Brand awareness, new enterprise customers, a flagship case study, or something else?"</w:t>
      </w:r>
    </w:p>
    <w:p>
      <w:pPr>
        <w:pStyle w:val="ListParagraph"/>
        <w:numPr>
          <w:ilvl w:val="0"/>
          <w:numId w:val="2"/>
        </w:numPr>
        <w:spacing w:after="60"/>
      </w:pPr>
      <w:r>
        <w:t xml:space="preserve">"Imagine this works perfectly. Three years from now, what has changed for Community because of it?"</w:t>
      </w:r>
    </w:p>
    <w:p>
      <w:pPr>
        <w:pStyle w:val="Heading3"/>
        <w:spacing w:after="100" w:before="240"/>
      </w:pPr>
      <w:r>
        <w:t xml:space="preserve">Audience</w:t>
      </w:r>
    </w:p>
    <w:p>
      <w:pPr>
        <w:pStyle w:val="ListParagraph"/>
        <w:numPr>
          <w:ilvl w:val="0"/>
          <w:numId w:val="2"/>
        </w:numPr>
        <w:spacing w:after="60"/>
      </w:pPr>
      <w:r>
        <w:t xml:space="preserve">"Who do you want to reach first: the brands and rights holders who could run on Community, or the fans who would experience it?"</w:t>
      </w:r>
    </w:p>
    <w:p>
      <w:pPr>
        <w:pStyle w:val="ListParagraph"/>
        <w:numPr>
          <w:ilvl w:val="0"/>
          <w:numId w:val="2"/>
        </w:numPr>
        <w:spacing w:after="60"/>
      </w:pPr>
      <w:r>
        <w:t xml:space="preserve">"Describe your ideal customer today. Consumer brands, entertainment, sport, commerce?"</w:t>
      </w:r>
    </w:p>
    <w:p>
      <w:pPr>
        <w:pStyle w:val="Heading3"/>
        <w:spacing w:after="100" w:before="240"/>
      </w:pPr>
      <w:r>
        <w:t xml:space="preserve">Markets</w:t>
      </w:r>
    </w:p>
    <w:p>
      <w:pPr>
        <w:pStyle w:val="ListParagraph"/>
        <w:numPr>
          <w:ilvl w:val="0"/>
          <w:numId w:val="2"/>
        </w:numPr>
        <w:spacing w:after="60"/>
      </w:pPr>
      <w:r>
        <w:t xml:space="preserve">"Is this a US story first, or global? The sport is booming in the US: three races, two American teams, Apple broadcasting."</w:t>
      </w:r>
    </w:p>
    <w:p>
      <w:pPr>
        <w:pStyle w:val="Heading3"/>
        <w:spacing w:after="100" w:before="240"/>
      </w:pPr>
      <w:r>
        <w:t xml:space="preserve">Product and integration</w:t>
      </w:r>
    </w:p>
    <w:p>
      <w:pPr>
        <w:pStyle w:val="ListParagraph"/>
        <w:numPr>
          <w:ilvl w:val="0"/>
          <w:numId w:val="2"/>
        </w:numPr>
        <w:spacing w:after="60"/>
      </w:pPr>
      <w:r>
        <w:t xml:space="preserve">"Here is the one I am most curious about. Would you want Community running inside the sport? A team texting millions of fans directly, race alerts, drivers going direct, even paddock hospitality managed over messaging. A working showcase in the world's most engaged fanbase. Is that the play, or is this more about visibility and access?"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Partnerships here usually run multi-year, though technology partnerships can start smaller and grow."</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Founders, board, investors?"</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flagship customer story you wish you had?"</w:t>
      </w:r>
    </w:p>
    <w:p>
      <w:pPr>
        <w:pStyle w:val="ListParagraph"/>
        <w:numPr>
          <w:ilvl w:val="0"/>
          <w:numId w:val="2"/>
        </w:numPr>
        <w:spacing w:after="60"/>
      </w:pPr>
      <w:r>
        <w:t xml:space="preserve">"Do you have the team to activate a sport partnership, or would you want support there too?"</w:t>
      </w:r>
    </w:p>
    <w:p>
      <w:pPr>
        <w:pStyle w:val="Heading3"/>
        <w:spacing w:after="100" w:before="240"/>
      </w:pPr>
      <w:r>
        <w:t xml:space="preserve">Hospitality and relationships</w:t>
      </w:r>
    </w:p>
    <w:p>
      <w:pPr>
        <w:pStyle w:val="ListParagraph"/>
        <w:numPr>
          <w:ilvl w:val="0"/>
          <w:numId w:val="2"/>
        </w:numPr>
        <w:spacing w:after="60"/>
      </w:pPr>
      <w:r>
        <w:t xml:space="preserve">"How important is client entertainment for you? Are there brands or investors you would love to host at a race?"</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For Community, all three doors are interesting, and I will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Fan Engagement Partner of a team. You use the team's name, logo and imagery in your own marketing and sales conversations.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For a company selling to brands, every race is a room full of buyers.</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 and hundreds across a season.</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 For you this part is not just a right, it is raw material.</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filming days, and for Community something more interesting: the drivers as the product demo itself.</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meeting each other all season. Consumer brands, banks, airlines, retailers. Every one of them needs customer engagement. That room is your pipeline."</w:t>
      </w:r>
    </w:p>
    <w:p>
      <w:pPr>
        <w:pStyle w:val="Heading2"/>
        <w:spacing w:after="120" w:before="280"/>
      </w:pPr>
      <w:r>
        <w:t xml:space="preserve">4.3 The audience</w:t>
      </w:r>
    </w:p>
    <w:p>
      <w:pPr>
        <w:spacing w:after="100" w:before="60"/>
      </w:pPr>
      <w:r>
        <w:rPr>
          <w:i/>
          <w:iCs/>
          <w:color w:val="595959"/>
          <w:sz w:val="20"/>
          <w:szCs w:val="20"/>
        </w:rPr>
        <w:t xml:space="preserve">[Community sits on both sides: B2B buyers and B2C fans. Give both, fans first because that is their product story.]</w:t>
      </w:r>
    </w:p>
    <w:p>
      <w:pPr>
        <w:pBdr>
          <w:left w:val="single" w:color="1F3864" w:sz="18"/>
        </w:pBdr>
        <w:shd w:fill="F2F4F8" w:val="clear"/>
        <w:spacing w:after="60" w:before="80" w:line="264"/>
        <w:ind w:left="280" w:right="120"/>
      </w:pPr>
      <w:r>
        <w:t xml:space="preserve">"Now, who is on the other end of the phone. Two audiences matter for you.</w:t>
      </w:r>
    </w:p>
    <w:p>
      <w:pPr>
        <w:pBdr>
          <w:left w:val="single" w:color="1F3864" w:sz="18"/>
        </w:pBdr>
        <w:shd w:fill="F2F4F8" w:val="clear"/>
        <w:spacing w:after="60" w:before="0" w:line="264"/>
        <w:ind w:left="280" w:right="120"/>
      </w:pPr>
      <w:r>
        <w:t xml:space="preserve"/>
      </w:r>
      <w:r>
        <w:rPr>
          <w:b/>
          <w:bCs/>
        </w:rPr>
        <w:t xml:space="preserve">The fans, because they are your product story.</w:t>
      </w:r>
      <w:r>
        <w:t xml:space="preserve"> Formula 1 has 827 million fans, up 63% since 2018. 43% are under 35, 42% are women, and this is the most engaged fanbase in sport: number one in social engagement, ahead of the NBA, and in the sport's own survey, 61% of fans engage with F1 content every single day. The same survey says something you will like even more: teams and drivers are the new front doors of the sport, and storytelling beats logo placement. Fans want to get closer to the people, not the corporation. That is precisely the itch your product scratches.</w:t>
      </w:r>
    </w:p>
    <w:p>
      <w:pPr>
        <w:pBdr>
          <w:left w:val="single" w:color="1F3864" w:sz="18"/>
        </w:pBdr>
        <w:shd w:fill="F2F4F8" w:val="clear"/>
        <w:spacing w:after="60" w:before="0" w:line="264"/>
        <w:ind w:left="280" w:right="120"/>
      </w:pPr>
      <w:r>
        <w:t xml:space="preserve"/>
      </w:r>
      <w:r>
        <w:rPr>
          <w:b/>
          <w:bCs/>
        </w:rPr>
        <w:t xml:space="preserve">The buyers, because they sign your contracts.</w:t>
      </w:r>
      <w:r>
        <w:t xml:space="preserve"> F1 has the highest concentration of business decision makers in sport, indexing 160 for management and strategy roles. And the paddock itself holds 350 partner companies. Your future customers are already standing there.</w:t>
      </w:r>
    </w:p>
    <w:p>
      <w:pPr>
        <w:pBdr>
          <w:left w:val="single" w:color="1F3864" w:sz="18"/>
        </w:pBdr>
        <w:shd w:fill="F2F4F8" w:val="clear"/>
        <w:spacing w:after="160" w:before="0" w:line="264"/>
        <w:ind w:left="280" w:right="120"/>
      </w:pPr>
      <w:r>
        <w:t xml:space="preserve">And since you are a US company: the sport is booming at home. Three US races, two American teams from this season, and Apple now broadcasts F1 in the US."</w:t>
      </w:r>
    </w:p>
    <w:p>
      <w:pPr>
        <w:pStyle w:val="Heading2"/>
        <w:spacing w:after="120" w:before="280"/>
      </w:pPr>
      <w:r>
        <w:t xml:space="preserve">4.4 Why this could fit Community</w:t>
      </w:r>
    </w:p>
    <w:p>
      <w:pPr>
        <w:pBdr>
          <w:left w:val="single" w:color="1F3864" w:sz="18"/>
        </w:pBdr>
        <w:shd w:fill="F2F4F8" w:val="clear"/>
        <w:spacing w:after="60" w:before="80" w:line="264"/>
        <w:ind w:left="280" w:right="120"/>
      </w:pPr>
      <w:r>
        <w:t xml:space="preserve">"Let me tell you why I find this opportunity interesting for Community. Three reasons.</w:t>
      </w:r>
    </w:p>
    <w:p>
      <w:pPr>
        <w:pBdr>
          <w:left w:val="single" w:color="1F3864" w:sz="18"/>
        </w:pBdr>
        <w:shd w:fill="F2F4F8" w:val="clear"/>
        <w:spacing w:after="60" w:before="0" w:line="264"/>
        <w:ind w:left="280" w:right="120"/>
      </w:pPr>
      <w:r>
        <w:t xml:space="preserve"/>
      </w:r>
      <w:r>
        <w:rPr>
          <w:b/>
          <w:bCs/>
        </w:rPr>
        <w:t xml:space="preserve">First, the product-story fit.</w:t>
      </w:r>
      <w:r>
        <w:t xml:space="preserve"> You built the direct channel between famous people and their audiences. F1 has twenty of the most followed athletes in the world and 827 million fans who want to get closer to them. Nobody in this sport owns the direct line yet. The team that does it first with you gets a world-first story, and you get the most visible product demo in sport.</w:t>
      </w:r>
    </w:p>
    <w:p>
      <w:pPr>
        <w:pBdr>
          <w:left w:val="single" w:color="1F3864" w:sz="18"/>
        </w:pBdr>
        <w:shd w:fill="F2F4F8" w:val="clear"/>
        <w:spacing w:after="60" w:before="0" w:line="264"/>
        <w:ind w:left="280" w:right="120"/>
      </w:pPr>
      <w:r>
        <w:t xml:space="preserve"/>
      </w:r>
      <w:r>
        <w:rPr>
          <w:b/>
          <w:bCs/>
        </w:rPr>
        <w:t xml:space="preserve">Second, the room.</w:t>
      </w:r>
      <w:r>
        <w:t xml:space="preserve"> More than 350 partner companies stand in that paddock: consumer brands, banks, airlines, retailers. Every single one of them spends money on customer engagement. As a partner you meet them as a peer, race after race. That is a pipeline, not a billboard.</w:t>
      </w:r>
    </w:p>
    <w:p>
      <w:pPr>
        <w:pBdr>
          <w:left w:val="single" w:color="1F3864" w:sz="18"/>
        </w:pBdr>
        <w:shd w:fill="F2F4F8" w:val="clear"/>
        <w:spacing w:after="60" w:before="0" w:line="264"/>
        <w:ind w:left="280" w:right="120"/>
      </w:pPr>
      <w:r>
        <w:t xml:space="preserve"/>
      </w:r>
      <w:r>
        <w:rPr>
          <w:b/>
          <w:bCs/>
        </w:rPr>
        <w:t xml:space="preserve">Third, the timing.</w:t>
      </w:r>
      <w:r>
        <w:t xml:space="preserve"> The sport's growth is young, digital and American, exactly your home ground. Three US races, two American teams, Apple broadcasting. A US engagement platform riding the US wave of F1 is a story that writes itself.</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three to five year deals.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the team hotline.</w:t>
      </w:r>
      <w:r>
        <w:t xml:space="preserve"> Fans text the team and the team texts back: race alerts, behind-the-scenes drops, ticket moments, run on Community with your AI doing the scale work. The team finally owns its audience instead of renting it from social platforms.</w:t>
      </w:r>
    </w:p>
    <w:p>
      <w:pPr>
        <w:pBdr>
          <w:left w:val="single" w:color="1F3864" w:sz="18"/>
        </w:pBdr>
        <w:shd w:fill="F2F4F8" w:val="clear"/>
        <w:spacing w:after="60" w:before="0" w:line="264"/>
        <w:ind w:left="280" w:right="120"/>
      </w:pPr>
      <w:r>
        <w:t xml:space="preserve"/>
      </w:r>
      <w:r>
        <w:rPr>
          <w:b/>
          <w:bCs/>
        </w:rPr>
        <w:t xml:space="preserve">Two, the driver number.</w:t>
      </w:r>
      <w:r>
        <w:t xml:space="preserve"> A driver shares a number and says: text me. After the podium, a voice note goes back to a million fans. You invented this play with celebrities. Done with an F1 driver, it becomes a global story in one weekend.</w:t>
      </w:r>
    </w:p>
    <w:p>
      <w:pPr>
        <w:pBdr>
          <w:left w:val="single" w:color="1F3864" w:sz="18"/>
        </w:pBdr>
        <w:shd w:fill="F2F4F8" w:val="clear"/>
        <w:spacing w:after="160" w:before="0" w:line="264"/>
        <w:ind w:left="280" w:right="120"/>
      </w:pPr>
      <w:r>
        <w:t xml:space="preserve"/>
      </w:r>
      <w:r>
        <w:rPr>
          <w:b/>
          <w:bCs/>
        </w:rPr>
        <w:t xml:space="preserve">Three, the buyer showcase.</w:t>
      </w:r>
      <w:r>
        <w:t xml:space="preserve"> The team's hospitality and partner events run over Community: invitations, logistics, follow-ups. Every partner company in that paddock experiences the product as a guest, then your team follows up with them as prospects."</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Are we too small for Formula 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Could a team not build this themselves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Our buyers are marketers, not race fans</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Fan data and consent: who owns what</w:t>
      </w:r>
    </w:p>
    <w:p>
      <w:pPr>
        <w:pStyle w:val="Heading2"/>
        <w:spacing w:after="120" w:before="280"/>
      </w:pPr>
      <w:r>
        <w:t xml:space="preserve">Q1. "Are we too small for Formula 1?</w:t>
      </w:r>
    </w:p>
    <w:p>
      <w:pPr>
        <w:pBdr>
          <w:left w:val="single" w:color="1F3864" w:sz="18"/>
        </w:pBdr>
        <w:shd w:fill="F2F4F8" w:val="clear"/>
        <w:spacing w:after="60" w:before="80" w:line="264"/>
        <w:ind w:left="280" w:right="120"/>
      </w:pPr>
      <w:r>
        <w:t xml:space="preserve">"I would not think about it as size. I would think about it as fit and ambition.</w:t>
      </w:r>
    </w:p>
    <w:p>
      <w:pPr>
        <w:pBdr>
          <w:left w:val="single" w:color="1F3864" w:sz="18"/>
        </w:pBdr>
        <w:shd w:fill="F2F4F8" w:val="clear"/>
        <w:spacing w:after="60" w:before="0" w:line="264"/>
        <w:ind w:left="280" w:right="120"/>
      </w:pPr>
      <w:r>
        <w:t xml:space="preserve">The sport has entry points at many levels: technology partnerships, supplier tiers, driver deals, regional rights. Some of the best partnerships in F1 are scale-ups that used the platform to become global names. Airwallex entered as a fast-growing payments company, and during the partnership their revenue grew 50% year on year across EMEA and the Americas.</w:t>
      </w:r>
    </w:p>
    <w:p>
      <w:pPr>
        <w:pBdr>
          <w:left w:val="single" w:color="1F3864" w:sz="18"/>
        </w:pBdr>
        <w:shd w:fill="F2F4F8" w:val="clear"/>
        <w:spacing w:after="160" w:before="0" w:line="264"/>
        <w:ind w:left="280" w:right="120"/>
      </w:pPr>
      <w:r>
        <w:t xml:space="preserve">The brief tells us what is realistic. Our job is to find the level where the numbers work for you, and to structure it so the partnership pays for itself in customers, not just exposure."</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 and for Community each one is worth a look.</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global reach, neutrality. Bigger deals, premium prices.</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content, the hospitality, the partner ecosystem. Many more entry points and price levels. And for you, the natural home of the product showcase.</w:t>
      </w:r>
    </w:p>
    <w:p>
      <w:pPr>
        <w:pBdr>
          <w:left w:val="single" w:color="1F3864" w:sz="18"/>
        </w:pBdr>
        <w:shd w:fill="F2F4F8" w:val="clear"/>
        <w:spacing w:after="60" w:before="0" w:line="264"/>
        <w:ind w:left="280" w:right="120"/>
      </w:pPr>
      <w:r>
        <w:t xml:space="preserve"/>
      </w:r>
      <w:r>
        <w:rPr>
          <w:b/>
          <w:bCs/>
        </w:rPr>
        <w:t xml:space="preserve">A driver personally.</w:t>
      </w:r>
      <w:r>
        <w:t xml:space="preserve"> For most brands the smallest door. For Community, maybe the smartest one to open first: your product was built for exactly this, one famous person, millions of fans, a direct line. Cheaper, faster, and the story is pure.</w:t>
      </w:r>
    </w:p>
    <w:p>
      <w:pPr>
        <w:pBdr>
          <w:left w:val="single" w:color="1F3864" w:sz="18"/>
        </w:pBdr>
        <w:shd w:fill="F2F4F8" w:val="clear"/>
        <w:spacing w:after="160" w:before="0" w:line="264"/>
        <w:ind w:left="280" w:right="120"/>
      </w:pPr>
      <w:r>
        <w:t xml:space="preserve">The trend in the sport supports you: fans follow teams and drivers even more than the sport itself. The brief will tell us which door, or which combination."</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your competitor.</w:t>
      </w:r>
    </w:p>
    <w:p>
      <w:pPr>
        <w:pBdr>
          <w:left w:val="single" w:color="1F3864" w:sz="18"/>
        </w:pBdr>
        <w:shd w:fill="F2F4F8" w:val="clear"/>
        <w:spacing w:after="60" w:before="0" w:line="264"/>
        <w:ind w:left="280" w:right="120"/>
      </w:pPr>
      <w:r>
        <w:t xml:space="preserve">Third, attention is won through activation, not logo size. The partners people remember are the ones whose product does something visible with the team. A driver texting a million fans is more memorable than any logo on the car, and it costs a fraction.</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 And it continues off the calendar at events like CES and Web Summit.</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Community: 350 companies in that paddock, all of them spending on customer engagement, meeting you as a fellow partner. That is a pipeline, not a billboard."</w:t>
      </w:r>
    </w:p>
    <w:p>
      <w:pPr>
        <w:pStyle w:val="Heading2"/>
        <w:spacing w:after="120" w:before="280"/>
      </w:pPr>
      <w:r>
        <w:t xml:space="preserve">Q5. "Could a team not just build fan texting themselves?</w:t>
      </w:r>
    </w:p>
    <w:p>
      <w:pPr>
        <w:pBdr>
          <w:left w:val="single" w:color="1F3864" w:sz="18"/>
        </w:pBdr>
        <w:shd w:fill="F2F4F8" w:val="clear"/>
        <w:spacing w:after="60" w:before="80" w:line="264"/>
        <w:ind w:left="280" w:right="120"/>
      </w:pPr>
      <w:r>
        <w:t xml:space="preserve">"They could try, and that is true for almost every partner on the grid. Teams could build their own wireless networks, their own software, their own logistics. They do not, because they are racing teams. Their engineers build cars.</w:t>
      </w:r>
    </w:p>
    <w:p>
      <w:pPr>
        <w:pBdr>
          <w:left w:val="single" w:color="1F3864" w:sz="18"/>
        </w:pBdr>
        <w:shd w:fill="F2F4F8" w:val="clear"/>
        <w:spacing w:after="60" w:before="0" w:line="264"/>
        <w:ind w:left="280" w:right="120"/>
      </w:pPr>
      <w:r>
        <w:t xml:space="preserve">That is exactly why the partner model exists: teams take proven products from partners, and the partner gets the showcase. RUCKUS runs the wireless at Haas. IBM works with Ferrari. The teams buy speed and proof, not projects.</w:t>
      </w:r>
    </w:p>
    <w:p>
      <w:pPr>
        <w:pBdr>
          <w:left w:val="single" w:color="1F3864" w:sz="18"/>
        </w:pBdr>
        <w:shd w:fill="F2F4F8" w:val="clear"/>
        <w:spacing w:after="160" w:before="0" w:line="264"/>
        <w:ind w:left="280" w:right="120"/>
      </w:pPr>
      <w:r>
        <w:t xml:space="preserve">And what you bring is not just software. It is the playbook: you have run direct lines for some of the most famous people in the world. That experience is the product."</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consideration among fans, measured before and after. In the US, fans are 32% more likely to consider a sponsor's product.</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meetings and deals closed through the platform. That is how Airwallex could point to 50% revenue growth during their partnership.</w:t>
      </w:r>
    </w:p>
    <w:p>
      <w:pPr>
        <w:pBdr>
          <w:left w:val="single" w:color="1F3864" w:sz="18"/>
        </w:pBdr>
        <w:shd w:fill="F2F4F8" w:val="clear"/>
        <w:spacing w:after="60" w:before="0" w:line="264"/>
        <w:ind w:left="280" w:right="120"/>
      </w:pPr>
      <w:r>
        <w:t xml:space="preserve"/>
      </w:r>
      <w:r>
        <w:rPr>
          <w:b/>
          <w:bCs/>
        </w:rPr>
        <w:t xml:space="preserve">And for you, product metrics.</w:t>
      </w:r>
      <w:r>
        <w:t xml:space="preserve"> Subscribers on the team line, engagement rates, response rates. Your activation measures itself, which is a luxury most sponsors never have.</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 Driver deals can start below all of that.</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w:t>
      </w:r>
    </w:p>
    <w:p>
      <w:pPr>
        <w:pBdr>
          <w:left w:val="single" w:color="1F3864" w:sz="18"/>
        </w:pBdr>
        <w:shd w:fill="F2F4F8" w:val="clear"/>
        <w:spacing w:after="60" w:before="0" w:line="264"/>
        <w:ind w:left="280" w:right="120"/>
      </w:pPr>
      <w:r>
        <w:t xml:space="preserve">Second, demand. Team sponsorship has doubled since 2020, and new money keeps arriving.</w:t>
      </w:r>
    </w:p>
    <w:p>
      <w:pPr>
        <w:pBdr>
          <w:left w:val="single" w:color="1F3864" w:sz="18"/>
        </w:pBdr>
        <w:shd w:fill="F2F4F8" w:val="clear"/>
        <w:spacing w:after="60" w:before="0" w:line="264"/>
        <w:ind w:left="280" w:right="120"/>
      </w:pPr>
      <w:r>
        <w:t xml:space="preserve">Third, one deal covers the world: around 24 races across five continents in one contract.</w:t>
      </w:r>
    </w:p>
    <w:p>
      <w:pPr>
        <w:pBdr>
          <w:left w:val="single" w:color="1F3864" w:sz="18"/>
        </w:pBdr>
        <w:shd w:fill="F2F4F8" w:val="clear"/>
        <w:spacing w:after="60" w:before="0" w:line="264"/>
        <w:ind w:left="280" w:right="120"/>
      </w:pPr>
      <w:r>
        <w:t xml:space="preserve">And fourth,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and to structure something the numbers can carry.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"Our buyers are marketers and CRM leaders, not race fans. Why sport?</w:t>
      </w:r>
    </w:p>
    <w:p>
      <w:pPr>
        <w:pBdr>
          <w:left w:val="single" w:color="1F3864" w:sz="18"/>
        </w:pBdr>
        <w:shd w:fill="F2F4F8" w:val="clear"/>
        <w:spacing w:after="60" w:before="80" w:line="264"/>
        <w:ind w:left="280" w:right="120"/>
      </w:pPr>
      <w:r>
        <w:t xml:space="preserve">"Because they are all here.</w:t>
      </w:r>
    </w:p>
    <w:p>
      <w:pPr>
        <w:pBdr>
          <w:left w:val="single" w:color="1F3864" w:sz="18"/>
        </w:pBdr>
        <w:shd w:fill="F2F4F8" w:val="clear"/>
        <w:spacing w:after="60" w:before="0" w:line="264"/>
        <w:ind w:left="280" w:right="120"/>
      </w:pPr>
      <w:r>
        <w:t xml:space="preserve">Formula 1 has the highest concentration of business decision makers in sport: fans index at 160 for management and strategy roles. In the Paddock Club, 66% of guests are senior executives. And the 350 partner companies in the paddock all employ exactly the people you sell to: CMOs, heads of digital, heads of CRM.</w:t>
      </w:r>
    </w:p>
    <w:p>
      <w:pPr>
        <w:pBdr>
          <w:left w:val="single" w:color="1F3864" w:sz="18"/>
        </w:pBdr>
        <w:shd w:fill="F2F4F8" w:val="clear"/>
        <w:spacing w:after="160" w:before="0" w:line="264"/>
        <w:ind w:left="280" w:right="120"/>
      </w:pPr>
      <w:r>
        <w:t xml:space="preserve">And unlike a trade show, here you are not a vendor with a booth. You are a fellow partner, standing next to them at every race, with a live product demo running in front of their eyes."</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"The fan-engagement space around the sport is real: Salesforce, as a Global Partner of Formula 1, built an AI fan companion, and Globant builds F1's digital fan experiences. That proves the sport invests here.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messaging and fan engagement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Q12. "Fan data and consent: who owns what?</w:t>
      </w:r>
    </w:p>
    <w:p>
      <w:pPr>
        <w:pBdr>
          <w:left w:val="single" w:color="1F3864" w:sz="18"/>
        </w:pBdr>
        <w:shd w:fill="F2F4F8" w:val="clear"/>
        <w:spacing w:after="60" w:before="80" w:line="264"/>
        <w:ind w:left="280" w:right="120"/>
      </w:pPr>
      <w:r>
        <w:t xml:space="preserve">"The most important question in this category, and the answer must be clean.</w:t>
      </w:r>
    </w:p>
    <w:p>
      <w:pPr>
        <w:pBdr>
          <w:left w:val="single" w:color="1F3864" w:sz="18"/>
        </w:pBdr>
        <w:shd w:fill="F2F4F8" w:val="clear"/>
        <w:spacing w:after="60" w:before="0" w:line="264"/>
        <w:ind w:left="280" w:right="120"/>
      </w:pPr>
      <w:r>
        <w:t xml:space="preserve">Everything runs on opt-in. Fans choose to join, they can leave any time, and the rules of each market apply. That discipline is your home ground; it is what your platform was built for.</w:t>
      </w:r>
    </w:p>
    <w:p>
      <w:pPr>
        <w:pBdr>
          <w:left w:val="single" w:color="1F3864" w:sz="18"/>
        </w:pBdr>
        <w:shd w:fill="F2F4F8" w:val="clear"/>
        <w:spacing w:after="60" w:before="0" w:line="264"/>
        <w:ind w:left="280" w:right="120"/>
      </w:pPr>
      <w:r>
        <w:t xml:space="preserve">Ownership is defined in the contract. Usually the team owns its fan relationships, and the partner powers them. What data you can see, use and learn from is negotiated line by line, and we make sure those rights are clear before anyone signs.</w:t>
      </w:r>
    </w:p>
    <w:p>
      <w:pPr>
        <w:pBdr>
          <w:left w:val="single" w:color="1F3864" w:sz="18"/>
        </w:pBdr>
        <w:shd w:fill="F2F4F8" w:val="clear"/>
        <w:spacing w:after="160" w:before="0" w:line="264"/>
        <w:ind w:left="280" w:right="120"/>
      </w:pPr>
      <w:r>
        <w:t xml:space="preserve">And for the team, this question is the whole point. Today their audience lives on social platforms they do not control. With you, they finally own a direct channel, safely and with consent. The data question is not a risk for you. It is your proof that you take this seriously."</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Community,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Formula 1 is to feel it. We would be delighted to host you and your colleagues as our guests at a Grand Prix, walk the paddock, and see how partners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audience,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fan engagement, messaging and marketing tech categories across all eleven teams fresh, plus driver-level options.</w:t>
      </w:r>
    </w:p>
    <w:p>
      <w:pPr>
        <w:pStyle w:val="ListParagraph"/>
        <w:numPr>
          <w:ilvl w:val="0"/>
          <w:numId w:val="3"/>
        </w:numPr>
        <w:spacing w:after="60"/>
      </w:pPr>
      <w:r>
        <w:t xml:space="preserve">Log Community in the pipeline register, note the capacity read,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2026-09-20T19:20:57.048Z</dcterms:created>
  <dcterms:modified xsi:type="dcterms:W3CDTF">2026-09-20T19:20:57.049Z</dcterms:modified>
</cp:coreProperties>
</file>

<file path=docProps/custom.xml><?xml version="1.0" encoding="utf-8"?>
<Properties xmlns="http://schemas.openxmlformats.org/officeDocument/2006/custom-properties" xmlns:vt="http://schemas.openxmlformats.org/officeDocument/2006/docPropsVTypes"/>
</file>