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b/>
          <w:bCs/>
          <w:color w:val="1F3864"/>
          <w:sz w:val="44"/>
          <w:szCs w:val="44"/>
        </w:rPr>
        <w:t xml:space="preserve">Fisher &amp; Paykel Healthcare x SPORTFIVE: F1 Discovery Call Script</w:t>
      </w:r>
    </w:p>
    <w:p>
      <w:pPr>
        <w:spacing w:after="80" w:before="80"/>
      </w:pPr>
      <w:r>
        <w:rPr>
          <w:b/>
          <w:bCs/>
        </w:rPr>
        <w:t xml:space="preserve">Call type:</w:t>
      </w:r>
      <w:r>
        <w:t xml:space="preserve"> First call / discovery, listening-led. Goal: open warm and short, say why Fisher &amp; Paykel Healthcare caught our eye, make the goal plain (understand if it makes sense, not sell), let them talk, fill the brief with sharp questions, and test with honest eyes whether this sport can do any real job for a medical device company whose buyers are hospitals and clinicians. Agree next steps only if the conversation earns them.</w:t>
      </w:r>
    </w:p>
    <w:p>
      <w:pPr>
        <w:spacing w:after="80" w:before="80"/>
      </w:pPr>
      <w:r>
        <w:rPr>
          <w:b/>
          <w:bCs/>
        </w:rPr>
        <w:t xml:space="preserve">How to use this script:</w:t>
      </w:r>
      <w:r>
        <w:t xml:space="preserve"> Every spoken block is written the way you'd say it out loud, contractions and all. Don't read it word for word; glance at the bold anchors and talk. This audience runs a research-led medtech business that sells on clinical evidence. They describe their own culture in words like humility and original thinking, and they'll switch off at the first sign of hype. Name the obvious objection (clinicians don't buy because of a race car) before they do. Keep it plain, careful and short, and let them talk more than you.</w:t>
      </w:r>
    </w:p>
    <w:p>
      <w:pPr>
        <w:pBdr>
          <w:bottom w:val="single" w:color="BFBFBF" w:sz="6" w:space="1"/>
        </w:pBdr>
        <w:spacing w:after="120" w:before="120"/>
      </w:pPr>
    </w:p>
    <w:p>
      <w:pPr>
        <w:pStyle w:val="Heading1"/>
        <w:spacing w:after="120" w:before="240"/>
      </w:pPr>
      <w:r>
        <w:rPr>
          <w:b/>
          <w:bCs/>
          <w:color w:val="2E74B5"/>
          <w:sz w:val="30"/>
          <w:szCs w:val="30"/>
        </w:rPr>
        <w:t xml:space="preserve">Call Navigator (keep this section open)</w:t>
      </w:r>
    </w:p>
    <w:p>
      <w:pPr>
        <w:spacing w:after="80" w:before="80"/>
      </w:pPr>
      <w:r>
        <w:rPr>
          <w:b/>
          <w:bCs/>
        </w:rPr>
        <w:t xml:space="preserve">The goal of this call:</w:t>
      </w:r>
      <w:r>
        <w:t xml:space="preserve"> understand Fisher &amp; Paykel Healthcare, fill the brief, and find out together whether this sport has a real job to do for a company that grew on engineering and clinical evidence, not on advertising. They should leave feeling understood, not pitched, and clear that our advice costs them nothing.</w:t>
      </w:r>
    </w:p>
    <w:p>
      <w:pPr>
        <w:spacing w:after="80" w:before="80"/>
      </w:pPr>
      <w:r>
        <w:rPr>
          <w:b/>
          <w:bCs/>
        </w:rPr>
        <w:t xml:space="preserve">The flow:</w:t>
      </w:r>
    </w:p>
    <w:p>
      <w:pPr>
        <w:spacing w:after="80" w:before="80"/>
      </w:pPr>
      <w:r>
        <w:t xml:space="preserve">1. </w:t>
      </w:r>
      <w:r>
        <w:rPr>
          <w:b/>
          <w:bCs/>
        </w:rPr>
        <w:t xml:space="preserve">Opening: why we called, the goal, quick intros, then over to them.</w:t>
      </w:r>
      <w:r>
        <w:t xml:space="preserve"> 1 min</w:t>
      </w:r>
    </w:p>
    <w:p>
      <w:pPr>
        <w:spacing w:after="80" w:before="80"/>
      </w:pPr>
      <w:r>
        <w:t xml:space="preserve">2. </w:t>
      </w:r>
      <w:r>
        <w:rPr>
          <w:b/>
          <w:bCs/>
        </w:rPr>
        <w:t xml:space="preserve">They talk first. Play back the desk research when you need a bridge.</w:t>
      </w:r>
      <w:r>
        <w:t xml:space="preserve"> 3 min</w:t>
      </w:r>
    </w:p>
    <w:p>
      <w:pPr>
        <w:spacing w:after="80" w:before="80"/>
      </w:pPr>
      <w:r>
        <w:t xml:space="preserve">3. </w:t>
      </w:r>
      <w:r>
        <w:rPr>
          <w:b/>
          <w:bCs/>
        </w:rPr>
        <w:t xml:space="preserve">Discovery: their context, the smart questions.</w:t>
      </w:r>
      <w:r>
        <w:t xml:space="preserve"> 15 min</w:t>
      </w:r>
    </w:p>
    <w:p>
      <w:pPr>
        <w:spacing w:after="80" w:before="80"/>
      </w:pPr>
      <w:r>
        <w:t xml:space="preserve">4. </w:t>
      </w:r>
      <w:r>
        <w:rPr>
          <w:b/>
          <w:bCs/>
        </w:rPr>
        <w:t xml:space="preserve">How F1 works and where it could fit Fisher &amp; Paykel.</w:t>
      </w:r>
      <w:r>
        <w:t xml:space="preserve"> 10 min</w:t>
      </w:r>
    </w:p>
    <w:p>
      <w:pPr>
        <w:spacing w:after="80" w:before="80"/>
      </w:pPr>
      <w:r>
        <w:t xml:space="preserve">5. </w:t>
      </w:r>
      <w:r>
        <w:rPr>
          <w:b/>
          <w:bCs/>
        </w:rPr>
        <w:t xml:space="preserve">Their questions: prepared answers.</w:t>
      </w:r>
      <w:r>
        <w:t xml:space="preserve"> Use as needed</w:t>
      </w:r>
    </w:p>
    <w:p>
      <w:pPr>
        <w:spacing w:after="80" w:before="80"/>
      </w:pPr>
      <w:r>
        <w:t xml:space="preserve">6. </w:t>
      </w:r>
      <w:r>
        <w:rPr>
          <w:b/>
          <w:bCs/>
        </w:rPr>
        <w:t xml:space="preserve">Close: next steps and the race invitation.</w:t>
      </w:r>
      <w:r>
        <w:t xml:space="preserve"> 2 min</w:t>
      </w:r>
    </w:p>
    <w:p>
      <w:pPr>
        <w:spacing w:after="80" w:before="80"/>
      </w:pPr>
      <w:r>
        <w:rPr>
          <w:b/>
          <w:bCs/>
        </w:rPr>
        <w:t xml:space="preserve">Three messages that must land:</w:t>
      </w:r>
    </w:p>
    <w:p>
      <w:pPr>
        <w:pStyle w:val="ListParagraph"/>
        <w:numPr>
          <w:ilvl w:val="0"/>
          <w:numId w:val="1"/>
        </w:numPr>
        <w:spacing w:after="40" w:before="40"/>
      </w:pPr>
      <w:r>
        <w:rPr>
          <w:b/>
          <w:bCs/>
        </w:rPr>
        <w:t xml:space="preserve">We're here to understand, not to sell.</w:t>
      </w:r>
      <w:r>
        <w:t xml:space="preserve"> Their customers choose on evidence, and medtech rules keep clinicians out of the paddock. We know that, we say it first, and we never build a case on it. Hold that posture the whole way.</w:t>
      </w:r>
    </w:p>
    <w:p>
      <w:pPr>
        <w:pStyle w:val="ListParagraph"/>
        <w:numPr>
          <w:ilvl w:val="0"/>
          <w:numId w:val="1"/>
        </w:numPr>
        <w:spacing w:after="40" w:before="40"/>
      </w:pPr>
      <w:r>
        <w:rPr>
          <w:b/>
          <w:bCs/>
        </w:rPr>
        <w:t xml:space="preserve">The angle, in one plain sentence:</w:t>
      </w:r>
      <w:r>
        <w:t xml:space="preserve"> Fisher &amp; Paykel began when an Auckland intensive care doctor and two engineers built a humidifier from a fruit jar so patients could breathe better, and Formula 1 is the world's biggest stage for engineers keeping a human body working at its limit.</w:t>
      </w:r>
    </w:p>
    <w:p>
      <w:pPr>
        <w:pStyle w:val="ListParagraph"/>
        <w:numPr>
          <w:ilvl w:val="0"/>
          <w:numId w:val="1"/>
        </w:numPr>
        <w:spacing w:after="40" w:before="40"/>
      </w:pPr>
      <w:r>
        <w:rPr>
          <w:b/>
          <w:bCs/>
        </w:rPr>
        <w:t xml:space="preserve">Right-sized and free.</w:t>
      </w:r>
      <w:r>
        <w:t xml:space="preserve"> If there's a job here, it's people, pride and the patient at home, not the hospital sale. Whatever we recommend will be sized to that, and the rights holders pay our fee, so the advice costs them nothing.</w:t>
      </w:r>
    </w:p>
    <w:p>
      <w:pPr>
        <w:spacing w:after="80" w:before="80"/>
      </w:pPr>
      <w:r>
        <w:rPr>
          <w:b/>
          <w:bCs/>
        </w:rPr>
        <w:t xml:space="preserve">Fill in before the call:</w:t>
      </w:r>
    </w:p>
    <w:p>
      <w:pPr>
        <w:pStyle w:val="ListParagraph"/>
        <w:numPr>
          <w:ilvl w:val="0"/>
          <w:numId w:val="1"/>
        </w:numPr>
        <w:spacing w:after="40" w:before="40"/>
      </w:pPr>
      <w:r>
        <w:rPr>
          <w:b/>
          <w:bCs/>
        </w:rPr>
        <w:t xml:space="preserve">Which Fisher &amp; Paykel?</w:t>
      </w:r>
      <w:r>
        <w:t xml:space="preserve"> Confirm the contact works for Fisher &amp; Paykel Healthcare, not Fisher &amp; Paykel Appliances (see the first prep note)</w:t>
      </w:r>
    </w:p>
    <w:p>
      <w:pPr>
        <w:pStyle w:val="ListParagraph"/>
        <w:numPr>
          <w:ilvl w:val="0"/>
          <w:numId w:val="1"/>
        </w:numPr>
        <w:spacing w:after="40" w:before="40"/>
      </w:pPr>
      <w:r>
        <w:t xml:space="preserve">[Name] of the Fisher &amp; Paykel Healthcare contact, their role, and pronunciation</w:t>
      </w:r>
    </w:p>
    <w:p>
      <w:pPr>
        <w:pStyle w:val="ListParagraph"/>
        <w:numPr>
          <w:ilvl w:val="0"/>
          <w:numId w:val="1"/>
        </w:numPr>
        <w:spacing w:after="40" w:before="40"/>
      </w:pPr>
      <w:r>
        <w:t xml:space="preserve">Confirm Bjorn and George are ready for a quick hello</w:t>
      </w:r>
    </w:p>
    <w:p>
      <w:pPr>
        <w:pStyle w:val="ListParagraph"/>
        <w:numPr>
          <w:ilvl w:val="0"/>
          <w:numId w:val="1"/>
        </w:numPr>
        <w:spacing w:after="40" w:before="40"/>
      </w:pPr>
      <w:r>
        <w:t xml:space="preserve">[Timeframe] you promise for recommendations in Part 6</w:t>
      </w:r>
    </w:p>
    <w:p>
      <w:pPr>
        <w:pStyle w:val="ListParagraph"/>
        <w:numPr>
          <w:ilvl w:val="0"/>
          <w:numId w:val="1"/>
        </w:numPr>
        <w:spacing w:after="40" w:before="40"/>
      </w:pPr>
      <w:r>
        <w:t xml:space="preserve">Confirm internally: no live deal in medical devices, healthcare, respiratory, sleep or health technology</w:t>
      </w:r>
    </w:p>
    <w:p>
      <w:pPr>
        <w:pStyle w:val="ListParagraph"/>
        <w:numPr>
          <w:ilvl w:val="0"/>
          <w:numId w:val="1"/>
        </w:numPr>
        <w:spacing w:after="40" w:before="40"/>
      </w:pPr>
      <w:r>
        <w:t xml:space="preserve">Check the next Australian Grand Prix date in Melbourne before offering it in Part 6</w:t>
      </w:r>
    </w:p>
    <w:p>
      <w:pPr>
        <w:spacing w:after="80" w:before="80"/>
      </w:pP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pPr>
        <w:pBdr>
          <w:bottom w:val="single" w:color="BFBFBF" w:sz="6" w:space="1"/>
        </w:pBdr>
        <w:spacing w:after="120" w:before="120"/>
      </w:pPr>
    </w:p>
    <w:p>
      <w:pPr>
        <w:pStyle w:val="Heading1"/>
        <w:spacing w:after="120" w:before="240"/>
      </w:pPr>
      <w:r>
        <w:rPr>
          <w:b/>
          <w:bCs/>
          <w:color w:val="2E74B5"/>
          <w:sz w:val="30"/>
          <w:szCs w:val="30"/>
        </w:rPr>
        <w:t xml:space="preserve">Prep notes (not spoken)</w:t>
      </w:r>
    </w:p>
    <w:p>
      <w:pPr>
        <w:pStyle w:val="Heading2"/>
        <w:spacing w:after="100" w:before="200"/>
      </w:pPr>
      <w:r>
        <w:rPr>
          <w:b/>
          <w:bCs/>
          <w:color w:val="2E74B5"/>
          <w:sz w:val="25"/>
          <w:szCs w:val="25"/>
        </w:rPr>
        <w:t xml:space="preserve">Who Fisher &amp; Paykel Healthcare is (verified 20 October 2026; re-verify on call day)</w:t>
      </w:r>
    </w:p>
    <w:p>
      <w:pPr>
        <w:pStyle w:val="ListParagraph"/>
        <w:numPr>
          <w:ilvl w:val="0"/>
          <w:numId w:val="1"/>
        </w:numPr>
        <w:spacing w:after="40" w:before="40"/>
      </w:pPr>
      <w:r>
        <w:rPr>
          <w:b/>
          <w:bCs/>
        </w:rPr>
        <w:t xml:space="preserve">Which Fisher &amp; Paykel? This script is for Fisher &amp; Paykel Healthcare (listed NZ medtech). Fisher &amp; Paykel Appliances is a separate company owned by Haier (China); if the call is with the appliance business, the angle and the China compliance flag change completely. Confirm before the call.</w:t>
      </w:r>
    </w:p>
    <w:p>
      <w:pPr>
        <w:pStyle w:val="ListParagraph"/>
        <w:numPr>
          <w:ilvl w:val="0"/>
          <w:numId w:val="1"/>
        </w:numPr>
        <w:spacing w:after="40" w:before="40"/>
      </w:pPr>
      <w:r>
        <w:t xml:space="preserve">New Zealand medical device company, headquartered in East Tāmaki, Auckland. Listed on the NZX and ASX (FPH) as its own company since 2001, when it separated from Fisher &amp; Paykel Industries. Market value around NZ$22 billion (their fact sheet, 31 March 2026). CEO Lewis Gradon (in the role since 2016, a long-time insider from product and R&amp;D); Chair Neville Mitchell.</w:t>
      </w:r>
    </w:p>
    <w:p>
      <w:pPr>
        <w:pStyle w:val="ListParagraph"/>
        <w:numPr>
          <w:ilvl w:val="0"/>
          <w:numId w:val="1"/>
        </w:numPr>
        <w:spacing w:after="40" w:before="40"/>
      </w:pPr>
      <w:r>
        <w:t xml:space="preserve">The origin story (theirs, from the 2026 annual report): established in 1969. It started when Dr Matt Spence, an intensive care specialist at Auckland Hospital, saw patients on breathing machines suffering from dry airways. With engineers Alf Melville and Dave O'Hare he built a prototype humidifier from a fruit preserving jar. First humidifier sold in 1970. This is the bridge to the sport.</w:t>
      </w:r>
    </w:p>
    <w:p>
      <w:pPr>
        <w:pStyle w:val="ListParagraph"/>
        <w:numPr>
          <w:ilvl w:val="0"/>
          <w:numId w:val="1"/>
        </w:numPr>
        <w:spacing w:after="40" w:before="40"/>
      </w:pPr>
      <w:r>
        <w:t xml:space="preserve">What they make, in plain words: devices that help people breathe. </w:t>
      </w:r>
      <w:r>
        <w:rPr>
          <w:b/>
          <w:bCs/>
        </w:rPr>
        <w:t xml:space="preserve">Hospital</w:t>
      </w:r>
      <w:r>
        <w:t xml:space="preserve"> (about 65% of revenue): systems that deliver warmed, humidified air and oxygen, led by F&amp;P Optiflow nasal high flow on the Airvo 3 and F&amp;P 950, plus ventilation, anaesthesia and surgery products. </w:t>
      </w:r>
      <w:r>
        <w:rPr>
          <w:b/>
          <w:bCs/>
        </w:rPr>
        <w:t xml:space="preserve">Homecare</w:t>
      </w:r>
      <w:r>
        <w:t xml:space="preserve"> (about 35%): sleep apnea masks (F&amp;P Solo and F&amp;P Nova; the Nova Nasal launched in the US in January 2026).</w:t>
      </w:r>
    </w:p>
    <w:p>
      <w:pPr>
        <w:pStyle w:val="ListParagraph"/>
        <w:numPr>
          <w:ilvl w:val="0"/>
          <w:numId w:val="1"/>
        </w:numPr>
        <w:spacing w:after="40" w:before="40"/>
      </w:pPr>
      <w:r>
        <w:t xml:space="preserve">The numbers (year to 31 March 2026): revenue NZ$2.31 billion, up 14% (roughly US$1.4 billion); net profit NZ$468.5 million, up 24%; R&amp;D NZ$235.5 million, about 10% of revenue. North America about 48% of revenue, Europe 27%, Asia Pacific 21%. Sold in over 120 countries; they say they helped care for around 24 million patients last year.</w:t>
      </w:r>
    </w:p>
    <w:p>
      <w:pPr>
        <w:pStyle w:val="ListParagraph"/>
        <w:numPr>
          <w:ilvl w:val="0"/>
          <w:numId w:val="1"/>
        </w:numPr>
        <w:spacing w:after="40" w:before="40"/>
      </w:pPr>
      <w:r>
        <w:t xml:space="preserve">People: about 7,660 (31 March 2026): roughly 3,900 in New Zealand, 2,300 in Tijuana, Mexico, 1,400 elsewhere; nearly 1,000 in R&amp;D. Manufacturing in Auckland, Tijuana and Guangzhou, China.</w:t>
      </w:r>
    </w:p>
    <w:p>
      <w:pPr>
        <w:pStyle w:val="ListParagraph"/>
        <w:numPr>
          <w:ilvl w:val="0"/>
          <w:numId w:val="1"/>
        </w:numPr>
        <w:spacing w:after="40" w:before="40"/>
      </w:pPr>
      <w:r>
        <w:t xml:space="preserve">Recent news: on 21 August 2026 they raised FY27 guidance to revenue of NZ$2.47 to 2.57 billion and net profit of NZ$525 to 565 million (their forecast, including NZ$23 million of US tariff refunds). US tariffs on NZ-made hospital products cost about 90 basis points of margin in FY26. A fifth campus building opens around mid-2027, land is bought for a second NZ campus at Karaka, and the Chair said in August they'll look to expand manufacturing in China. Half-year results due 26 November 2026.</w:t>
      </w:r>
    </w:p>
    <w:p>
      <w:pPr>
        <w:pStyle w:val="ListParagraph"/>
        <w:numPr>
          <w:ilvl w:val="0"/>
          <w:numId w:val="1"/>
        </w:numPr>
        <w:spacing w:after="40" w:before="40"/>
      </w:pPr>
      <w:r>
        <w:t xml:space="preserve">Buyers: hospital side, intensive care, respiratory and anaesthesia clinicians plus procurement; they sell on published clinical evidence. Home side, sleep physicians, home equipment providers, and the patient who wears the mask every night. Culture, in the Chair's words: humility, original thinking, a relentless desire to improve.</w:t>
      </w:r>
    </w:p>
    <w:p>
      <w:pPr>
        <w:pStyle w:val="Heading2"/>
        <w:spacing w:after="100" w:before="200"/>
      </w:pPr>
      <w:r>
        <w:rPr>
          <w:b/>
          <w:bCs/>
          <w:color w:val="2E74B5"/>
          <w:sz w:val="25"/>
          <w:szCs w:val="25"/>
        </w:rPr>
        <w:t xml:space="preserve">Flags</w:t>
      </w:r>
    </w:p>
    <w:p>
      <w:pPr>
        <w:pStyle w:val="ListParagraph"/>
        <w:numPr>
          <w:ilvl w:val="0"/>
          <w:numId w:val="1"/>
        </w:numPr>
        <w:spacing w:after="40" w:before="40"/>
      </w:pPr>
      <w:r>
        <w:rPr>
          <w:b/>
          <w:bCs/>
        </w:rPr>
        <w:t xml:space="preserve">Which Fisher &amp; Paykel (confirm first):</w:t>
      </w:r>
      <w:r>
        <w:t xml:space="preserve"> the request only named "Fisher &amp; Paykel". If the contact is from Appliances (Haier-owned, China), stop: the standing compliance note applies ("confirm the corporate structure internally before any proposal moves") and none of this prep holds.</w:t>
      </w:r>
    </w:p>
    <w:p>
      <w:pPr>
        <w:pStyle w:val="ListParagraph"/>
        <w:numPr>
          <w:ilvl w:val="0"/>
          <w:numId w:val="1"/>
        </w:numPr>
        <w:spacing w:after="40" w:before="40"/>
      </w:pPr>
      <w:r>
        <w:rPr>
          <w:b/>
          <w:bCs/>
        </w:rPr>
        <w:t xml:space="preserve">Capacity note, normal:</w:t>
      </w:r>
      <w:r>
        <w:t xml:space="preserve"> a large listed group; a $3.5M+ team entry is affordable on paper. The constraint isn't cash: medtech money goes to research and clinical evidence, and the board talks openly about spending discipline. Surface budget early; size with honest numbers.</w:t>
      </w:r>
    </w:p>
    <w:p>
      <w:pPr>
        <w:pStyle w:val="ListParagraph"/>
        <w:numPr>
          <w:ilvl w:val="0"/>
          <w:numId w:val="1"/>
        </w:numPr>
        <w:spacing w:after="40" w:before="40"/>
      </w:pPr>
      <w:r>
        <w:rPr>
          <w:b/>
          <w:bCs/>
        </w:rPr>
        <w:t xml:space="preserve">Fit grade: narrow, and say so.</w:t>
      </w:r>
      <w:r>
        <w:t xml:space="preserve"> The classic B2B play (host your buyers) mostly fails here: clinicians choose on evidence and industry codes restrict entertaining them. </w:t>
      </w:r>
      <w:r>
        <w:rPr>
          <w:b/>
          <w:bCs/>
        </w:rPr>
        <w:t xml:space="preserve">Talent and employer brand: moderate. Employee and home-market pride: moderate. Homecare patient brand: possible but unproven</w:t>
      </w:r>
      <w:r>
        <w:t xml:space="preserve"> (choice runs through clinicians and equipment providers; patient-facing claims are regulated). </w:t>
      </w:r>
      <w:r>
        <w:rPr>
          <w:b/>
          <w:bCs/>
        </w:rPr>
        <w:t xml:space="preserve">Clinician and procurement trust: low and indirect.</w:t>
      </w:r>
    </w:p>
    <w:p>
      <w:pPr>
        <w:pStyle w:val="ListParagraph"/>
        <w:numPr>
          <w:ilvl w:val="0"/>
          <w:numId w:val="1"/>
        </w:numPr>
        <w:spacing w:after="40" w:before="40"/>
      </w:pPr>
      <w:r>
        <w:rPr>
          <w:b/>
          <w:bCs/>
        </w:rPr>
        <w:t xml:space="preserve">Healthcare compliance flag:</w:t>
      </w:r>
      <w:r>
        <w:t xml:space="preserve"> the AdvaMed Code (US) bars medtech companies from providing entertainment or recreation, sporting events included, to healthcare professionals who aren't their employees, whatever the value. Expect similar codes in Europe and Australia, gift rules for public hospital buyers, and US transfer-of-value reporting. Never offer or imply race hospitality for clinicians or hospital buyers; their compliance team sets the guest list. Patient-facing content goes through their regulatory review.</w:t>
      </w:r>
    </w:p>
    <w:p>
      <w:pPr>
        <w:pStyle w:val="ListParagraph"/>
        <w:numPr>
          <w:ilvl w:val="0"/>
          <w:numId w:val="1"/>
        </w:numPr>
        <w:spacing w:after="40" w:before="40"/>
      </w:pPr>
      <w:r>
        <w:rPr>
          <w:b/>
          <w:bCs/>
        </w:rPr>
        <w:t xml:space="preserve">Standing compliance note: does not apply</w:t>
      </w:r>
      <w:r>
        <w:t xml:space="preserve"> (HQ and roots in New Zealand). For awareness: a manufacturing site in Guangzhou, China, with expansion planned. It applies if the call is with Appliances.</w:t>
      </w:r>
    </w:p>
    <w:p>
      <w:pPr>
        <w:pStyle w:val="ListParagraph"/>
        <w:numPr>
          <w:ilvl w:val="0"/>
          <w:numId w:val="1"/>
        </w:numPr>
        <w:spacing w:after="40" w:before="40"/>
      </w:pPr>
      <w:r>
        <w:rPr>
          <w:b/>
          <w:bCs/>
        </w:rPr>
        <w:t xml:space="preserve">Category check:</w:t>
      </w:r>
      <w:r>
        <w:t xml:space="preserve"> claim nothing open. Health and wellbeing names appear around this sport in different forms, and their best-known sleep-mask rival, ResMed, is much larger. The team-by-team picture for medical devices, health and sleep is verified at the recommendations stage.</w:t>
      </w:r>
    </w:p>
    <w:p>
      <w:pPr>
        <w:pStyle w:val="ListParagraph"/>
        <w:numPr>
          <w:ilvl w:val="0"/>
          <w:numId w:val="1"/>
        </w:numPr>
        <w:spacing w:after="40" w:before="40"/>
      </w:pPr>
      <w:r>
        <w:rPr>
          <w:b/>
          <w:bCs/>
        </w:rPr>
        <w:t xml:space="preserve">Claims discipline:</w:t>
      </w:r>
      <w:r>
        <w:t xml:space="preserve"> never say or imply any F1 team, driver or medical crew uses Fisher &amp; Paykel products, and never claim what any team uses. Attribute their numbers, patient count, origin story and guidance to them. No clinical claims beyond their own plain description. The ideas in 4.4 and 4.5 are ideas to build, not facts.</w:t>
      </w:r>
    </w:p>
    <w:p>
      <w:pPr>
        <w:pStyle w:val="ListParagraph"/>
        <w:numPr>
          <w:ilvl w:val="0"/>
          <w:numId w:val="1"/>
        </w:numPr>
        <w:spacing w:after="40" w:before="40"/>
      </w:pPr>
      <w:r>
        <w:rPr>
          <w:b/>
          <w:bCs/>
        </w:rPr>
        <w:t xml:space="preserve">Names check:</w:t>
      </w:r>
      <w:r>
        <w:t xml:space="preserve"> citations in this script (Atlassian title at Williams, Oracle title at Red Bull, HP title at Ferrari, Microsoft with Mercedes as reported in January 2026, AWS as the sport's official cloud provider since 2018, Technogym at McLaren since 2004, McLaren's 2024 and 2025 Constructors' titles, RUCKUS at Haas, Airwallex at McLaren) were verified in September 2026 checks; Fisher &amp; Paykel Healthcare facts were checked on 20 October 2026. NOT in the verified set: Bruce McLaren as the New Zealand founder of McLaren, and any New Zealand driver's seat next season; verify before saying either. Re-verify on call day.</w:t>
      </w:r>
    </w:p>
    <w:p>
      <w:pPr>
        <w:pStyle w:val="ListParagraph"/>
        <w:numPr>
          <w:ilvl w:val="0"/>
          <w:numId w:val="1"/>
        </w:numPr>
        <w:spacing w:after="40" w:before="40"/>
      </w:pPr>
      <w:r>
        <w:rPr>
          <w:b/>
          <w:bCs/>
        </w:rPr>
        <w:t xml:space="preserve">Pipeline check:</w:t>
      </w:r>
      <w:r>
        <w:t xml:space="preserve"> confirm no live deal in medical devices, healthcare, respiratory, sleep or health technology, and check the register for earlier outreach to either Fisher &amp; Paykel company.</w:t>
      </w:r>
    </w:p>
    <w:p>
      <w:pPr>
        <w:pStyle w:val="ListParagraph"/>
        <w:numPr>
          <w:ilvl w:val="0"/>
          <w:numId w:val="1"/>
        </w:numPr>
        <w:spacing w:after="40" w:before="40"/>
      </w:pPr>
      <w:r>
        <w:rPr>
          <w:b/>
          <w:bCs/>
        </w:rPr>
        <w:t xml:space="preserve">Timing note:</w:t>
      </w:r>
      <w:r>
        <w:t xml:space="preserve"> if the call falls near the 26 November results, expect them to be busy and careful about anything market-sensitive.</w:t>
      </w:r>
    </w:p>
    <w:p>
      <w:pPr>
        <w:pStyle w:val="Heading2"/>
        <w:spacing w:after="100" w:before="200"/>
      </w:pPr>
      <w:r>
        <w:rPr>
          <w:b/>
          <w:bCs/>
          <w:color w:val="2E74B5"/>
          <w:sz w:val="25"/>
          <w:szCs w:val="25"/>
        </w:rPr>
        <w:t xml:space="preserve">Numbers cheat sheet (drop in only where they fit; do not recite)</w:t>
      </w:r>
    </w:p>
    <w:p>
      <w:pPr>
        <w:pStyle w:val="ListParagraph"/>
        <w:numPr>
          <w:ilvl w:val="0"/>
          <w:numId w:val="1"/>
        </w:numPr>
        <w:spacing w:after="40" w:before="40"/>
      </w:pPr>
      <w:r>
        <w:t xml:space="preserve">827M fans worldwide. Up 63% since 2018. 42% female. 43% under 35.</w:t>
      </w:r>
    </w:p>
    <w:p>
      <w:pPr>
        <w:pStyle w:val="ListParagraph"/>
        <w:numPr>
          <w:ilvl w:val="0"/>
          <w:numId w:val="1"/>
        </w:numPr>
        <w:spacing w:after="40" w:before="40"/>
      </w:pPr>
      <w:r>
        <w:t xml:space="preserve">1.83bn total TV audience in 2025. 76M average per Grand Prix. Around 24 race weekends across five continents; the nearest to Auckland is Melbourne.</w:t>
      </w:r>
    </w:p>
    <w:p>
      <w:pPr>
        <w:pStyle w:val="ListParagraph"/>
        <w:numPr>
          <w:ilvl w:val="0"/>
          <w:numId w:val="1"/>
        </w:numPr>
        <w:spacing w:after="40" w:before="40"/>
      </w:pPr>
      <w:r>
        <w:t xml:space="preserve">The engineering story: a cost cap since 2021, limits on aero computing, and from 2026, 100% sustainable fuel with a much bigger electric share. Net Zero 2030 commitment.</w:t>
      </w:r>
    </w:p>
    <w:p>
      <w:pPr>
        <w:pStyle w:val="ListParagraph"/>
        <w:numPr>
          <w:ilvl w:val="0"/>
          <w:numId w:val="1"/>
        </w:numPr>
        <w:spacing w:after="40" w:before="40"/>
      </w:pPr>
      <w:r>
        <w:t xml:space="preserve">The home patient: fans rank number one in sport for researching online (index 126) and brand loyalty (200), and index 132 for buying premium. US purchase consideration up 32% (women 41%, Gen Z 39%).</w:t>
      </w:r>
    </w:p>
    <w:p>
      <w:pPr>
        <w:pStyle w:val="ListParagraph"/>
        <w:numPr>
          <w:ilvl w:val="0"/>
          <w:numId w:val="1"/>
        </w:numPr>
        <w:spacing w:after="40" w:before="40"/>
      </w:pPr>
      <w:r>
        <w:t xml:space="preserve">The room, with care: business decision makers index 160, the highest in sport; 66% of Paddock Club guests are senior executives. For this company that means investors, partners and their own leaders, not clinicians.</w:t>
      </w:r>
    </w:p>
    <w:p>
      <w:pPr>
        <w:pStyle w:val="ListParagraph"/>
        <w:numPr>
          <w:ilvl w:val="0"/>
          <w:numId w:val="1"/>
        </w:numPr>
        <w:spacing w:after="40" w:before="40"/>
      </w:pPr>
      <w:r>
        <w:t xml:space="preserve">US: three US races, two American teams in Haas and Cadillac, Apple broadcasts the sport.</w:t>
      </w:r>
    </w:p>
    <w:p>
      <w:pPr>
        <w:pStyle w:val="ListParagraph"/>
        <w:numPr>
          <w:ilvl w:val="0"/>
          <w:numId w:val="1"/>
        </w:numPr>
        <w:spacing w:after="40" w:before="40"/>
      </w:pPr>
      <w:r>
        <w:t xml:space="preserve">Business side: 350+ partner companies across the grid, 25+ per team. Team sponsorship doubled since 2020 to $2.2bn.</w:t>
      </w:r>
    </w:p>
    <w:p>
      <w:pPr>
        <w:pStyle w:val="ListParagraph"/>
        <w:numPr>
          <w:ilvl w:val="0"/>
          <w:numId w:val="1"/>
        </w:numPr>
        <w:spacing w:after="40" w:before="40"/>
      </w:pPr>
      <w:r>
        <w:t xml:space="preserve">Social: number one in sport, 2.2bn engagements, ahead of the NBA. 61% of fans engage with content daily.</w:t>
      </w:r>
    </w:p>
    <w:p>
      <w:pPr>
        <w:pStyle w:val="ListParagraph"/>
        <w:numPr>
          <w:ilvl w:val="0"/>
          <w:numId w:val="1"/>
        </w:numPr>
        <w:spacing w:after="40" w:before="40"/>
      </w:pPr>
      <w:r>
        <w:t xml:space="preserve">Hospitality maths: passes work all three days; seven passes can host twenty different guests in one weekend.</w:t>
      </w:r>
    </w:p>
    <w:p>
      <w:pPr>
        <w:pStyle w:val="ListParagraph"/>
        <w:numPr>
          <w:ilvl w:val="0"/>
          <w:numId w:val="1"/>
        </w:numPr>
        <w:spacing w:after="40" w:before="40"/>
      </w:pPr>
      <w:r>
        <w:t xml:space="preserve">Pricing logic: eleven teams, one category seat per team, three to five year deals. Entry positions start in the low single-digit millions; driver, content and hospitality programs sit below.</w:t>
      </w:r>
    </w:p>
    <w:p>
      <w:pPr>
        <w:pBdr>
          <w:bottom w:val="single" w:color="BFBFBF" w:sz="6" w:space="1"/>
        </w:pBdr>
        <w:spacing w:after="120" w:before="120"/>
      </w:pPr>
    </w:p>
    <w:p>
      <w:pPr>
        <w:pStyle w:val="Heading1"/>
        <w:spacing w:after="120" w:before="240"/>
      </w:pPr>
      <w:r>
        <w:rPr>
          <w:b/>
          <w:bCs/>
          <w:color w:val="2E74B5"/>
          <w:sz w:val="30"/>
          <w:szCs w:val="30"/>
        </w:rPr>
        <w:t xml:space="preserve">Part 1: Opening (1 minute)</w:t>
      </w:r>
    </w:p>
    <w:p>
      <w:pPr>
        <w:spacing w:after="80" w:before="80"/>
      </w:pPr>
      <w:r>
        <w:rPr>
          <w:i/>
          <w:iCs/>
          <w:color w:val="7F7F7F"/>
        </w:rPr>
        <w:t xml:space="preserve">[Four short beats, said like you talk. If a line feels polished in your mouth, rough it up.]</w:t>
      </w:r>
    </w:p>
    <w:p>
      <w:pPr>
        <w:pBdr>
          <w:left w:val="single" w:color="2E74B5" w:sz="18" w:space="12"/>
        </w:pBdr>
        <w:spacing w:after="60" w:before="60"/>
        <w:ind w:left="420"/>
      </w:pPr>
      <w:r>
        <w:rPr>
          <w:color w:val="1F3864"/>
        </w:rPr>
        <w:t xml:space="preserve">"Hi [Name], thanks for the time. We've been looking forward to this one.</w:t>
      </w:r>
    </w:p>
    <w:p>
      <w:pPr>
        <w:pBdr>
          <w:left w:val="single" w:color="2E74B5" w:sz="18" w:space="12"/>
        </w:pBdr>
        <w:spacing w:after="60" w:before="60"/>
        <w:ind w:left="420"/>
      </w:pPr>
      <w:r>
        <w:rPr>
          <w:color w:val="1F3864"/>
        </w:rPr>
        <w:t xml:space="preserve">The reason for the call is simple. We've been reading about Fisher &amp; Paykel Healthcare: a New Zealand company that started with a doctor, two engineers and a fruit jar, and now, by your own count, helps care for around twenty-four million patients a year. From our desk research, a Formula 1 conversation felt worth having. And I'll be upfront, we know you're not the obvious fit, which is part of why it's interesting.</w:t>
      </w:r>
    </w:p>
    <w:p>
      <w:pPr>
        <w:pBdr>
          <w:left w:val="single" w:color="2E74B5" w:sz="18" w:space="12"/>
        </w:pBdr>
        <w:spacing w:after="60" w:before="60"/>
        <w:ind w:left="420"/>
      </w:pPr>
      <w:r>
        <w:rPr>
          <w:color w:val="1F3864"/>
        </w:rPr>
        <w:t xml:space="preserve">And I want to be clear on the goal today: it's not for me to tell you why F1 is a good fit. It's to figure out, together, whether it makes sense at all for a company whose customers are hospitals and clinicians. We learn about you, you ask us anything, and we see where Fisher &amp; Paykel could fit, if anywhere.</w:t>
      </w:r>
    </w:p>
    <w:p>
      <w:pPr>
        <w:pBdr>
          <w:left w:val="single" w:color="2E74B5" w:sz="18" w:space="12"/>
        </w:pBdr>
        <w:spacing w:after="60" w:before="60"/>
        <w:ind w:left="420"/>
      </w:pPr>
      <w:r>
        <w:rPr>
          <w:color w:val="1F3864"/>
        </w:rPr>
        <w:t xml:space="preserve">That's it from me. The three of us, I've got Bjorn and George with me, drive brand partnerships in this sport, bringing the world of motorsport and brands together. Bjorn, George, quick hello?"</w:t>
      </w:r>
    </w:p>
    <w:p>
      <w:pPr>
        <w:spacing w:after="80" w:before="80"/>
      </w:pPr>
      <w:r>
        <w:rPr>
          <w:i/>
          <w:iCs/>
          <w:color w:val="7F7F7F"/>
        </w:rPr>
        <w:t xml:space="preserve">[Bjorn and George say hello. Two or three sentences each, no pitching. Then:]</w:t>
      </w:r>
    </w:p>
    <w:p>
      <w:pPr>
        <w:pBdr>
          <w:left w:val="single" w:color="2E74B5" w:sz="18" w:space="12"/>
        </w:pBdr>
        <w:spacing w:after="60" w:before="60"/>
        <w:ind w:left="420"/>
      </w:pPr>
      <w:r>
        <w:rPr>
          <w:color w:val="1F3864"/>
        </w:rPr>
        <w:t xml:space="preserve">"Great. [Name], over to you. Where's Fisher &amp; Paykel Healthcare right now, and where's it headed? We'll take it from there."</w:t>
      </w:r>
    </w:p>
    <w:p>
      <w:pPr>
        <w:pBdr>
          <w:bottom w:val="single" w:color="BFBFBF" w:sz="6" w:space="1"/>
        </w:pBdr>
        <w:spacing w:after="120" w:before="120"/>
      </w:pPr>
    </w:p>
    <w:p>
      <w:pPr>
        <w:pStyle w:val="Heading1"/>
        <w:spacing w:after="120" w:before="240"/>
      </w:pPr>
      <w:r>
        <w:rPr>
          <w:b/>
          <w:bCs/>
          <w:color w:val="2E74B5"/>
          <w:sz w:val="30"/>
          <w:szCs w:val="30"/>
        </w:rPr>
        <w:t xml:space="preserve">Part 2: They talk first, then the playback (3 minutes)</w:t>
      </w:r>
    </w:p>
    <w:p>
      <w:pPr>
        <w:spacing w:after="80" w:before="80"/>
      </w:pPr>
      <w:r>
        <w:rPr>
          <w:i/>
          <w:iCs/>
          <w:color w:val="7F7F7F"/>
        </w:rPr>
        <w:t xml:space="preserve">[Two questions they may fire back the moment you hand over. Answer short, then give the floor back.]</w:t>
      </w:r>
    </w:p>
    <w:p>
      <w:pPr>
        <w:spacing w:after="80" w:before="80"/>
      </w:pPr>
      <w:r>
        <w:rPr>
          <w:b/>
          <w:bCs/>
        </w:rPr>
        <w:t xml:space="preserve">If they ask: "What about Fisher &amp; Paykel caught your eye?"</w:t>
      </w:r>
    </w:p>
    <w:p>
      <w:pPr>
        <w:pBdr>
          <w:left w:val="single" w:color="2E74B5" w:sz="18" w:space="12"/>
        </w:pBdr>
        <w:spacing w:after="60" w:before="60"/>
        <w:ind w:left="420"/>
      </w:pPr>
      <w:r>
        <w:rPr>
          <w:color w:val="1F3864"/>
        </w:rPr>
        <w:t xml:space="preserve">"A few things.</w:t>
      </w:r>
    </w:p>
    <w:p>
      <w:pPr>
        <w:pBdr>
          <w:left w:val="single" w:color="2E74B5" w:sz="18" w:space="12"/>
        </w:pBdr>
        <w:spacing w:after="60" w:before="60"/>
        <w:ind w:left="420"/>
      </w:pPr>
      <w:r>
        <w:rPr>
          <w:color w:val="1F3864"/>
        </w:rPr>
        <w:t xml:space="preserve">The company itself: built in Auckland, sold in over a hundred and twenty countries, revenue up fourteen percent last year to two point three billion New Zealand dollars, and you raised your outlook again in August. Steady growth like that, from a company that hardly ever shouts about itself, gets noticed.</w:t>
      </w:r>
    </w:p>
    <w:p>
      <w:pPr>
        <w:pBdr>
          <w:left w:val="single" w:color="2E74B5" w:sz="18" w:space="12"/>
        </w:pBdr>
        <w:spacing w:after="60" w:before="60"/>
        <w:ind w:left="420"/>
      </w:pPr>
      <w:r>
        <w:rPr>
          <w:color w:val="1F3864"/>
        </w:rPr>
        <w:t xml:space="preserve">But the real reason is the story. An intensive care doctor in Auckland sees his patients struggling with dry air from breathing machines, and two engineers help him build a humidifier out of a fruit jar. Fifty-odd years later, that's still what you do: engineering that helps people breathe. And there's a sport that is, at heart, engineers keeping a human being working at the limit. Two hours, heat, huge forces on the body. That overlap felt worth a conversation.</w:t>
      </w:r>
    </w:p>
    <w:p>
      <w:pPr>
        <w:pBdr>
          <w:left w:val="single" w:color="2E74B5" w:sz="18" w:space="12"/>
        </w:pBdr>
        <w:spacing w:after="60" w:before="60"/>
        <w:ind w:left="420"/>
      </w:pPr>
      <w:r>
        <w:rPr>
          <w:color w:val="1F3864"/>
        </w:rPr>
        <w:t xml:space="preserve">And a smaller one: you're a New Zealand company, and the nearest race to you is right across the Tasman in Melbourne.</w:t>
      </w:r>
    </w:p>
    <w:p>
      <w:pPr>
        <w:pBdr>
          <w:left w:val="single" w:color="2E74B5" w:sz="18" w:space="12"/>
        </w:pBdr>
        <w:spacing w:after="60" w:before="60"/>
        <w:ind w:left="420"/>
      </w:pPr>
      <w:r>
        <w:rPr>
          <w:color w:val="1F3864"/>
        </w:rPr>
        <w:t xml:space="preserve">That's the whole story."</w:t>
      </w:r>
    </w:p>
    <w:p>
      <w:pPr>
        <w:spacing w:after="80" w:before="80"/>
      </w:pPr>
      <w:r>
        <w:rPr>
          <w:b/>
          <w:bCs/>
        </w:rPr>
        <w:t xml:space="preserve">If they ask: "And where do you see us fitting?"</w:t>
      </w:r>
    </w:p>
    <w:p>
      <w:pPr>
        <w:pBdr>
          <w:left w:val="single" w:color="2E74B5" w:sz="18" w:space="12"/>
        </w:pBdr>
        <w:spacing w:after="60" w:before="60"/>
        <w:ind w:left="420"/>
      </w:pPr>
      <w:r>
        <w:rPr>
          <w:color w:val="1F3864"/>
        </w:rPr>
        <w:t xml:space="preserve">"Straight answer? I don't know yet. I have an instinct, not a recommendation, and getting from one to the other is what this call is for.</w:t>
      </w:r>
    </w:p>
    <w:p>
      <w:pPr>
        <w:pBdr>
          <w:left w:val="single" w:color="2E74B5" w:sz="18" w:space="12"/>
        </w:pBdr>
        <w:spacing w:after="60" w:before="60"/>
        <w:ind w:left="420"/>
      </w:pPr>
      <w:r>
        <w:rPr>
          <w:color w:val="1F3864"/>
        </w:rPr>
        <w:t xml:space="preserve">Here's what I won't pretend. A doctor doesn't choose a humidifier because of a racing car, and I know your industry has strict rules about hosting clinicians. So the classic play, take your customers to a race, is mostly off the table, and we'd never build on it.</w:t>
      </w:r>
    </w:p>
    <w:p>
      <w:pPr>
        <w:pBdr>
          <w:left w:val="single" w:color="2E74B5" w:sz="18" w:space="12"/>
        </w:pBdr>
        <w:spacing w:after="60" w:before="60"/>
        <w:ind w:left="420"/>
      </w:pPr>
      <w:r>
        <w:rPr>
          <w:color w:val="1F3864"/>
        </w:rPr>
        <w:t xml:space="preserve">The instinct is somewhere else: your people, the engineers you need to hire, a bit of pride at home, and maybe the patient who wears your mask every night. Right-sized, and built on your engineering story, not a logo.</w:t>
      </w:r>
    </w:p>
    <w:p>
      <w:pPr>
        <w:pBdr>
          <w:left w:val="single" w:color="2E74B5" w:sz="18" w:space="12"/>
        </w:pBdr>
        <w:spacing w:after="60" w:before="60"/>
        <w:ind w:left="420"/>
      </w:pPr>
      <w:r>
        <w:rPr>
          <w:color w:val="1F3864"/>
        </w:rPr>
        <w:t xml:space="preserve">But that's instinct after desk research. Tell me about Fisher &amp; Paykel, and by the end of the call I'll have a much better answer. And if the real answer is 'not yet', I'll say that too."</w:t>
      </w:r>
    </w:p>
    <w:p>
      <w:pPr>
        <w:spacing w:after="80" w:before="80"/>
      </w:pPr>
      <w:r>
        <w:rPr>
          <w:i/>
          <w:iCs/>
          <w:color w:val="7F7F7F"/>
        </w:rPr>
        <w:t xml:space="preserve">[Otherwise: they talk. Listen, take notes. When they wind down, bridge with the playback:]</w:t>
      </w:r>
    </w:p>
    <w:p>
      <w:pPr>
        <w:pBdr>
          <w:left w:val="single" w:color="2E74B5" w:sz="18" w:space="12"/>
        </w:pBdr>
        <w:spacing w:after="60" w:before="60"/>
        <w:ind w:left="420"/>
      </w:pPr>
      <w:r>
        <w:rPr>
          <w:color w:val="1F3864"/>
        </w:rPr>
        <w:t xml:space="preserve">"Really useful, thank you. Let me play back what we'd seen from the outside, and you tell me where we're wrong.</w:t>
      </w:r>
    </w:p>
    <w:p>
      <w:pPr>
        <w:pBdr>
          <w:left w:val="single" w:color="2E74B5" w:sz="18" w:space="12"/>
        </w:pBdr>
        <w:spacing w:after="60" w:before="60"/>
        <w:ind w:left="420"/>
      </w:pPr>
      <w:r>
        <w:rPr>
          <w:color w:val="1F3864"/>
        </w:rPr>
        <w:t xml:space="preserve">Fisher &amp; Paykel Healthcare started in Auckland in 1969 with that humidifier, and became its own listed company in 2001. Today you design and make devices that help people breathe: in hospitals, things like high flow therapy for patients who are struggling to breathe, and at home, masks for sleep apnea. About two thirds of revenue is hospital and a third is home. Last year was two point three billion New Zealand dollars, about seventy-six hundred people, roughly half of them in New Zealand, and almost half the revenue from North America. And around ten percent of revenue goes back into research, every year.</w:t>
      </w:r>
    </w:p>
    <w:p>
      <w:pPr>
        <w:pBdr>
          <w:left w:val="single" w:color="2E74B5" w:sz="18" w:space="12"/>
        </w:pBdr>
        <w:spacing w:after="60" w:before="60"/>
        <w:ind w:left="420"/>
      </w:pPr>
      <w:r>
        <w:rPr>
          <w:color w:val="1F3864"/>
        </w:rPr>
        <w:t xml:space="preserve">Did we get it roughly right?"</w:t>
      </w:r>
    </w:p>
    <w:p>
      <w:pPr>
        <w:spacing w:after="80" w:before="80"/>
      </w:pPr>
      <w:r>
        <w:rPr>
          <w:i/>
          <w:iCs/>
          <w:color w:val="7F7F7F"/>
        </w:rPr>
        <w:t xml:space="preserve">[Their correction is discovery gold. Then:]</w:t>
      </w:r>
    </w:p>
    <w:p>
      <w:pPr>
        <w:pBdr>
          <w:left w:val="single" w:color="2E74B5" w:sz="18" w:space="12"/>
        </w:pBdr>
        <w:spacing w:after="60" w:before="60"/>
        <w:ind w:left="420"/>
      </w:pPr>
      <w:r>
        <w:rPr>
          <w:color w:val="1F3864"/>
        </w:rPr>
        <w:t xml:space="preserve">"And before my questions: how much do you follow Formula 1, if at all? Has Fisher &amp; Paykel ever done anything in sport, or anything like it?"</w:t>
      </w:r>
    </w:p>
    <w:p>
      <w:pPr>
        <w:spacing w:after="80" w:before="80"/>
      </w:pPr>
      <w:r>
        <w:rPr>
          <w:i/>
          <w:iCs/>
          <w:color w:val="7F7F7F"/>
        </w:rPr>
        <w:t xml:space="preserve">[Their answer sets the depth for Part 4. If they barely know the sport, give 4.1 and 4.2 real time. If they're fans, compress.]</w:t>
      </w:r>
    </w:p>
    <w:p>
      <w:pPr>
        <w:pBdr>
          <w:bottom w:val="single" w:color="BFBFBF" w:sz="6" w:space="1"/>
        </w:pBdr>
        <w:spacing w:after="120" w:before="120"/>
      </w:pPr>
    </w:p>
    <w:p>
      <w:pPr>
        <w:pStyle w:val="Heading1"/>
        <w:spacing w:after="120" w:before="240"/>
      </w:pPr>
      <w:r>
        <w:rPr>
          <w:b/>
          <w:bCs/>
          <w:color w:val="2E74B5"/>
          <w:sz w:val="30"/>
          <w:szCs w:val="30"/>
        </w:rPr>
        <w:t xml:space="preserve">Part 3: The smart questions (12 to 15 minutes)</w:t>
      </w:r>
    </w:p>
    <w:p>
      <w:pPr>
        <w:spacing w:after="80" w:before="80"/>
      </w:pPr>
      <w:r>
        <w:rPr>
          <w:i/>
          <w:iCs/>
          <w:color w:val="7F7F7F"/>
        </w:rPr>
        <w:t xml:space="preserve">[Conversation starters, not a form. Ask one, stay quiet, follow what they give you. Their answers become the brief.]</w:t>
      </w:r>
    </w:p>
    <w:p>
      <w:pPr>
        <w:spacing w:after="80" w:before="80"/>
      </w:pPr>
      <w:r>
        <w:rPr>
          <w:b/>
          <w:bCs/>
        </w:rPr>
        <w:t xml:space="preserve">Open the story</w:t>
      </w:r>
    </w:p>
    <w:p>
      <w:pPr>
        <w:pStyle w:val="ListParagraph"/>
        <w:numPr>
          <w:ilvl w:val="0"/>
          <w:numId w:val="1"/>
        </w:numPr>
        <w:spacing w:after="40" w:before="40"/>
      </w:pPr>
      <w:r>
        <w:t xml:space="preserve">"Tell me where Fisher &amp; Paykel is right now, in your own words. What's going well, and what's the next hill to climb?"</w:t>
      </w:r>
    </w:p>
    <w:p>
      <w:pPr>
        <w:pStyle w:val="ListParagraph"/>
        <w:numPr>
          <w:ilvl w:val="0"/>
          <w:numId w:val="1"/>
        </w:numPr>
        <w:spacing w:after="40" w:before="40"/>
      </w:pPr>
      <w:r>
        <w:t xml:space="preserve">"What are the key focus areas for the next twelve months? What comes up in every leadership conversation?"</w:t>
      </w:r>
    </w:p>
    <w:p>
      <w:pPr>
        <w:spacing w:after="80" w:before="80"/>
      </w:pPr>
      <w:r>
        <w:rPr>
          <w:b/>
          <w:bCs/>
        </w:rPr>
        <w:t xml:space="preserve">The direction, and where this could play a role</w:t>
      </w:r>
    </w:p>
    <w:p>
      <w:pPr>
        <w:pStyle w:val="ListParagraph"/>
        <w:numPr>
          <w:ilvl w:val="0"/>
          <w:numId w:val="1"/>
        </w:numPr>
        <w:spacing w:after="40" w:before="40"/>
      </w:pPr>
      <w:r>
        <w:t xml:space="preserve">"How do you see something like Formula 1, or sport at all, maybe playing a role in where the brand is headed? Even a rough first instinct helps; there's no wrong answer."</w:t>
      </w:r>
    </w:p>
    <w:p>
      <w:pPr>
        <w:pStyle w:val="ListParagraph"/>
        <w:numPr>
          <w:ilvl w:val="0"/>
          <w:numId w:val="1"/>
        </w:numPr>
        <w:spacing w:after="40" w:before="40"/>
      </w:pPr>
      <w:r>
        <w:t xml:space="preserve">"And as a business, where could you imagine it adding value: hiring engineers, your own people, the home side of the business, investors, or something I haven't thought of?"</w:t>
      </w:r>
    </w:p>
    <w:p>
      <w:pPr>
        <w:spacing w:after="80" w:before="80"/>
      </w:pPr>
      <w:r>
        <w:rPr>
          <w:b/>
          <w:bCs/>
        </w:rPr>
        <w:t xml:space="preserve">Who needs to know the name</w:t>
      </w:r>
    </w:p>
    <w:p>
      <w:pPr>
        <w:pStyle w:val="ListParagraph"/>
        <w:numPr>
          <w:ilvl w:val="0"/>
          <w:numId w:val="1"/>
        </w:numPr>
        <w:spacing w:after="40" w:before="40"/>
      </w:pPr>
      <w:r>
        <w:t xml:space="preserve">"Clinicians know Fisher &amp; Paykel well, I'd guess. Who doesn't know you as well as you'd like? Patients, future employees, investors, someone else?"</w:t>
      </w:r>
    </w:p>
    <w:p>
      <w:pPr>
        <w:spacing w:after="80" w:before="80"/>
      </w:pPr>
      <w:r>
        <w:rPr>
          <w:b/>
          <w:bCs/>
        </w:rPr>
        <w:t xml:space="preserve">The talent question</w:t>
      </w:r>
    </w:p>
    <w:p>
      <w:pPr>
        <w:pStyle w:val="ListParagraph"/>
        <w:numPr>
          <w:ilvl w:val="0"/>
          <w:numId w:val="1"/>
        </w:numPr>
        <w:spacing w:after="40" w:before="40"/>
      </w:pPr>
      <w:r>
        <w:t xml:space="preserve">"How hard is it to hire the engineers you need, in Auckland and beyond? And with the new building opening next year, does that get harder or easier?"</w:t>
      </w:r>
    </w:p>
    <w:p>
      <w:pPr>
        <w:spacing w:after="80" w:before="80"/>
      </w:pPr>
      <w:r>
        <w:rPr>
          <w:b/>
          <w:bCs/>
        </w:rPr>
        <w:t xml:space="preserve">The end goal</w:t>
      </w:r>
    </w:p>
    <w:p>
      <w:pPr>
        <w:pStyle w:val="ListParagraph"/>
        <w:numPr>
          <w:ilvl w:val="0"/>
          <w:numId w:val="1"/>
        </w:numPr>
        <w:spacing w:after="40" w:before="40"/>
      </w:pPr>
      <w:r>
        <w:t xml:space="preserve">"Zooming out: if everything goes right over the next five years, what does Fisher &amp; Paykel look like?"</w:t>
      </w:r>
    </w:p>
    <w:p>
      <w:pPr>
        <w:pStyle w:val="ListParagraph"/>
        <w:numPr>
          <w:ilvl w:val="0"/>
          <w:numId w:val="1"/>
        </w:numPr>
        <w:spacing w:after="40" w:before="40"/>
      </w:pPr>
      <w:r>
        <w:t xml:space="preserve">"And what would make a partnership like this a failure in your eyes? That answer usually tells us more than the first one."</w:t>
      </w:r>
    </w:p>
    <w:p>
      <w:pPr>
        <w:spacing w:after="80" w:before="80"/>
      </w:pPr>
      <w:r>
        <w:rPr>
          <w:b/>
          <w:bCs/>
        </w:rPr>
        <w:t xml:space="preserve">Evaluation and success</w:t>
      </w:r>
    </w:p>
    <w:p>
      <w:pPr>
        <w:pStyle w:val="ListParagraph"/>
        <w:numPr>
          <w:ilvl w:val="0"/>
          <w:numId w:val="1"/>
        </w:numPr>
        <w:spacing w:after="40" w:before="40"/>
      </w:pPr>
      <w:r>
        <w:t xml:space="preserve">"If you ever did something like this, on what basis would it be judged internally, and by whom?"</w:t>
      </w:r>
    </w:p>
    <w:p>
      <w:pPr>
        <w:pStyle w:val="ListParagraph"/>
        <w:numPr>
          <w:ilvl w:val="0"/>
          <w:numId w:val="1"/>
        </w:numPr>
        <w:spacing w:after="40" w:before="40"/>
      </w:pPr>
      <w:r>
        <w:t xml:space="preserve">"What would a partnership of this size need to deliver for you to call it a success after year one?"</w:t>
      </w:r>
    </w:p>
    <w:p>
      <w:pPr>
        <w:spacing w:after="80" w:before="80"/>
      </w:pPr>
      <w:r>
        <w:rPr>
          <w:b/>
          <w:bCs/>
        </w:rPr>
        <w:t xml:space="preserve">Customers and buyers</w:t>
      </w:r>
    </w:p>
    <w:p>
      <w:pPr>
        <w:pStyle w:val="ListParagraph"/>
        <w:numPr>
          <w:ilvl w:val="0"/>
          <w:numId w:val="1"/>
        </w:numPr>
        <w:spacing w:after="40" w:before="40"/>
      </w:pPr>
      <w:r>
        <w:t xml:space="preserve">"On the hospital side, who really decides: the clinicians, procurement, or a purchasing contract? And apart from the evidence, what moves them?"</w:t>
      </w:r>
    </w:p>
    <w:p>
      <w:pPr>
        <w:pStyle w:val="ListParagraph"/>
        <w:numPr>
          <w:ilvl w:val="0"/>
          <w:numId w:val="1"/>
        </w:numPr>
        <w:spacing w:after="40" w:before="40"/>
      </w:pPr>
      <w:r>
        <w:t xml:space="preserve">"On the sleep side, how much does the patient's own preference decide which mask they end up wearing, compared with the doctor or the equipment provider?"</w:t>
      </w:r>
    </w:p>
    <w:p>
      <w:pPr>
        <w:spacing w:after="80" w:before="80"/>
      </w:pPr>
      <w:r>
        <w:rPr>
          <w:b/>
          <w:bCs/>
        </w:rPr>
        <w:t xml:space="preserve">The rules</w:t>
      </w:r>
    </w:p>
    <w:p>
      <w:pPr>
        <w:pStyle w:val="ListParagraph"/>
        <w:numPr>
          <w:ilvl w:val="0"/>
          <w:numId w:val="1"/>
        </w:numPr>
        <w:spacing w:after="40" w:before="40"/>
      </w:pPr>
      <w:r>
        <w:t xml:space="preserve">"I know your industry has strict codes on hospitality for clinicians. How does your compliance team think about sport and events in general? I'd rather know the lines now than design something you can't use."</w:t>
      </w:r>
    </w:p>
    <w:p>
      <w:pPr>
        <w:spacing w:after="80" w:before="80"/>
      </w:pPr>
      <w:r>
        <w:rPr>
          <w:b/>
          <w:bCs/>
        </w:rPr>
        <w:t xml:space="preserve">Markets</w:t>
      </w:r>
    </w:p>
    <w:p>
      <w:pPr>
        <w:pStyle w:val="ListParagraph"/>
        <w:numPr>
          <w:ilvl w:val="0"/>
          <w:numId w:val="1"/>
        </w:numPr>
        <w:spacing w:after="40" w:before="40"/>
      </w:pPr>
      <w:r>
        <w:t xml:space="preserve">"North America is almost half your revenue. Is that where the growth focus is, or is it Europe, China, somewhere else? The calendar runs five continents, with three races in the US and one right next door in Melbourne."</w:t>
      </w:r>
    </w:p>
    <w:p>
      <w:pPr>
        <w:spacing w:after="80" w:before="80"/>
      </w:pPr>
      <w:r>
        <w:rPr>
          <w:b/>
          <w:bCs/>
        </w:rPr>
        <w:t xml:space="preserve">Brand and marketing today</w:t>
      </w:r>
    </w:p>
    <w:p>
      <w:pPr>
        <w:pStyle w:val="ListParagraph"/>
        <w:numPr>
          <w:ilvl w:val="0"/>
          <w:numId w:val="1"/>
        </w:numPr>
        <w:spacing w:after="40" w:before="40"/>
      </w:pPr>
      <w:r>
        <w:t xml:space="preserve">"How does Fisher &amp; Paykel market itself today? I'm guessing most of it is clinical education, conferences and evidence. Is there any brand or consumer marketing at all, maybe on the sleep side?"</w:t>
      </w:r>
    </w:p>
    <w:p>
      <w:pPr>
        <w:pStyle w:val="ListParagraph"/>
        <w:numPr>
          <w:ilvl w:val="0"/>
          <w:numId w:val="1"/>
        </w:numPr>
        <w:spacing w:after="40" w:before="40"/>
      </w:pPr>
      <w:r>
        <w:t xml:space="preserve">"Is the bigger job right now top of the funnel or bottom of the funnel: being known by people who've never heard of you, or converting the people who already know you?"</w:t>
      </w:r>
    </w:p>
    <w:p>
      <w:pPr>
        <w:spacing w:after="80" w:before="80"/>
      </w:pPr>
      <w:r>
        <w:rPr>
          <w:b/>
          <w:bCs/>
        </w:rPr>
        <w:t xml:space="preserve">Budget and timing</w:t>
      </w:r>
    </w:p>
    <w:p>
      <w:pPr>
        <w:pStyle w:val="ListParagraph"/>
        <w:numPr>
          <w:ilvl w:val="0"/>
          <w:numId w:val="1"/>
        </w:numPr>
        <w:spacing w:after="40" w:before="40"/>
      </w:pPr>
      <w:r>
        <w:t xml:space="preserve">"The unromantic question: is there a budget range in mind for something like this? I ask early because it decides which doors we even look at, and it saves us both time."</w:t>
      </w:r>
    </w:p>
    <w:p>
      <w:pPr>
        <w:pStyle w:val="ListParagraph"/>
        <w:numPr>
          <w:ilvl w:val="0"/>
          <w:numId w:val="1"/>
        </w:numPr>
        <w:spacing w:after="40" w:before="40"/>
      </w:pPr>
      <w:r>
        <w:t xml:space="preserve">"And timing: is this a now conversation or a next-year conversation? Both are fine. I know your half-year results land in late November, so I'll work around that."</w:t>
      </w:r>
    </w:p>
    <w:p>
      <w:pPr>
        <w:spacing w:after="80" w:before="80"/>
      </w:pPr>
      <w:r>
        <w:rPr>
          <w:b/>
          <w:bCs/>
        </w:rPr>
        <w:t xml:space="preserve">Decision process</w:t>
      </w:r>
    </w:p>
    <w:p>
      <w:pPr>
        <w:pStyle w:val="ListParagraph"/>
        <w:numPr>
          <w:ilvl w:val="0"/>
          <w:numId w:val="1"/>
        </w:numPr>
        <w:spacing w:after="40" w:before="40"/>
      </w:pPr>
      <w:r>
        <w:t xml:space="preserve">"Apart from you, who'd be part of this decision? Marketing, people and culture, compliance, the CEO, the board?"</w:t>
      </w:r>
    </w:p>
    <w:p>
      <w:pPr>
        <w:spacing w:after="80" w:before="80"/>
      </w:pPr>
      <w:r>
        <w:rPr>
          <w:b/>
          <w:bCs/>
        </w:rPr>
        <w:t xml:space="preserve">Hospitality</w:t>
      </w:r>
    </w:p>
    <w:p>
      <w:pPr>
        <w:pStyle w:val="ListParagraph"/>
        <w:numPr>
          <w:ilvl w:val="0"/>
          <w:numId w:val="1"/>
        </w:numPr>
        <w:spacing w:after="40" w:before="40"/>
      </w:pPr>
      <w:r>
        <w:t xml:space="preserve">"Last one, my favorite. If I gave you a paddock weekend tomorrow, who would you bring, and why those people? That answer usually tells me what a partnership is really for."</w:t>
      </w:r>
    </w:p>
    <w:p>
      <w:pPr>
        <w:spacing w:after="80" w:before="80"/>
      </w:pPr>
      <w:r>
        <w:rPr>
          <w:i/>
          <w:iCs/>
          <w:color w:val="7F7F7F"/>
        </w:rPr>
        <w:t xml:space="preserve">[If they name clinicians or hospital buyers, don't argue; say: "Understood, and I know your rules may not allow that. Who else would be on the list?" Their answer, engineers, top performers, partners, investors, is the real brief.]</w:t>
      </w:r>
    </w:p>
    <w:p>
      <w:pPr>
        <w:spacing w:after="80" w:before="80"/>
      </w:pPr>
      <w:r>
        <w:rPr>
          <w:i/>
          <w:iCs/>
          <w:color w:val="7F7F7F"/>
        </w:rPr>
        <w:t xml:space="preserve">[If they hesitate on budget:]</w:t>
      </w:r>
    </w:p>
    <w:p>
      <w:pPr>
        <w:pBdr>
          <w:left w:val="single" w:color="2E74B5" w:sz="18" w:space="12"/>
        </w:pBdr>
        <w:spacing w:after="60" w:before="60"/>
        <w:ind w:left="420"/>
      </w:pPr>
      <w:r>
        <w:rPr>
          <w:color w:val="1F3864"/>
        </w:rPr>
        <w:t xml:space="preserve">"No problem, you don't need a number today. If we get to recommendations, you'll see options at different levels, including the smallest sensible ones, with what each level buys."</w:t>
      </w:r>
    </w:p>
    <w:p>
      <w:pPr>
        <w:pBdr>
          <w:bottom w:val="single" w:color="BFBFBF" w:sz="6" w:space="1"/>
        </w:pBdr>
        <w:spacing w:after="120" w:before="120"/>
      </w:pPr>
    </w:p>
    <w:p>
      <w:pPr>
        <w:pStyle w:val="Heading1"/>
        <w:spacing w:after="120" w:before="240"/>
      </w:pPr>
      <w:r>
        <w:rPr>
          <w:b/>
          <w:bCs/>
          <w:color w:val="2E74B5"/>
          <w:sz w:val="30"/>
          <w:szCs w:val="30"/>
        </w:rPr>
        <w:t xml:space="preserve">Part 4: How Formula 1 works, and where it could fit (8 to 10 minutes)</w:t>
      </w:r>
    </w:p>
    <w:p>
      <w:pPr>
        <w:spacing w:after="80" w:before="80"/>
      </w:pPr>
      <w:r>
        <w:rPr>
          <w:i/>
          <w:iCs/>
          <w:color w:val="7F7F7F"/>
        </w:rPr>
        <w:t xml:space="preserve">[Calibrate to their answer from Part 2. Keep it careful and plain; this room trusts evidence, not adjectives. Invite questions: "Stop me anytime."]</w:t>
      </w:r>
    </w:p>
    <w:p>
      <w:pPr>
        <w:pStyle w:val="Heading2"/>
        <w:spacing w:after="100" w:before="200"/>
      </w:pPr>
      <w:r>
        <w:rPr>
          <w:b/>
          <w:bCs/>
          <w:color w:val="2E74B5"/>
          <w:sz w:val="25"/>
          <w:szCs w:val="25"/>
        </w:rPr>
        <w:t xml:space="preserve">4.1 The sport in thirty seconds</w:t>
      </w:r>
    </w:p>
    <w:p>
      <w:pPr>
        <w:pBdr>
          <w:left w:val="single" w:color="2E74B5" w:sz="18" w:space="12"/>
        </w:pBdr>
        <w:spacing w:after="60" w:before="60"/>
        <w:ind w:left="420"/>
      </w:pPr>
      <w:r>
        <w:rPr>
          <w:color w:val="1F3864"/>
        </w:rPr>
        <w:t xml:space="preserve">"Quick picture of how the sport is set up, because it explains a brand's options.</w:t>
      </w:r>
    </w:p>
    <w:p>
      <w:pPr>
        <w:pBdr>
          <w:left w:val="single" w:color="2E74B5" w:sz="18" w:space="12"/>
        </w:pBdr>
        <w:spacing w:after="60" w:before="60"/>
        <w:ind w:left="420"/>
      </w:pPr>
      <w:r>
        <w:rPr>
          <w:color w:val="1F3864"/>
        </w:rPr>
        <w:t xml:space="preserve">Formula 1 itself, the series, is owned by Liberty Media, an American media company: the calendar, the broadcasts, the races. The FIA writes the rules. And then eleven teams, including two American ones, Haas and Cadillac, each an independent business with its own partners.</w:t>
      </w:r>
    </w:p>
    <w:p>
      <w:pPr>
        <w:pBdr>
          <w:left w:val="single" w:color="2E74B5" w:sz="18" w:space="12"/>
        </w:pBdr>
        <w:spacing w:after="60" w:before="60"/>
        <w:ind w:left="420"/>
      </w:pPr>
      <w:r>
        <w:rPr>
          <w:color w:val="1F3864"/>
        </w:rPr>
        <w:t xml:space="preserve">So a brand can enter at three levels: the sport, a team, or a driver personally. They come in very different sizes, and for Fisher &amp; Paykel I'd be straight from the start: the interesting doors are the right-sized ones."</w:t>
      </w:r>
    </w:p>
    <w:p>
      <w:pPr>
        <w:pStyle w:val="Heading2"/>
        <w:spacing w:after="100" w:before="200"/>
      </w:pPr>
      <w:r>
        <w:rPr>
          <w:b/>
          <w:bCs/>
          <w:color w:val="2E74B5"/>
          <w:sz w:val="25"/>
          <w:szCs w:val="25"/>
        </w:rPr>
        <w:t xml:space="preserve">4.2 What a team partnership includes</w:t>
      </w:r>
    </w:p>
    <w:p>
      <w:pPr>
        <w:pBdr>
          <w:left w:val="single" w:color="2E74B5" w:sz="18" w:space="12"/>
        </w:pBdr>
        <w:spacing w:after="60" w:before="60"/>
        <w:ind w:left="420"/>
      </w:pPr>
      <w:r>
        <w:rPr>
          <w:color w:val="1F3864"/>
        </w:rPr>
        <w:t xml:space="preserve">"What do you get as a partner? Five parts, quickly.</w:t>
      </w:r>
    </w:p>
    <w:p>
      <w:pPr>
        <w:pBdr>
          <w:left w:val="single" w:color="2E74B5" w:sz="18" w:space="12"/>
        </w:pBdr>
        <w:spacing w:after="60" w:before="60"/>
        <w:ind w:left="420"/>
      </w:pPr>
      <w:r>
        <w:rPr>
          <w:b/>
          <w:bCs/>
          <w:color w:val="1F3864"/>
        </w:rPr>
        <w:t xml:space="preserve">Branding:</w:t>
      </w:r>
      <w:r>
        <w:rPr>
          <w:color w:val="1F3864"/>
        </w:rPr>
        <w:t xml:space="preserve"> your name on the car, the suits, the garage, around 24 weekends a year, 1.8 billion total audience last season.</w:t>
      </w:r>
    </w:p>
    <w:p>
      <w:pPr>
        <w:pBdr>
          <w:left w:val="single" w:color="2E74B5" w:sz="18" w:space="12"/>
        </w:pBdr>
        <w:spacing w:after="60" w:before="60"/>
        <w:ind w:left="420"/>
      </w:pPr>
      <w:r>
        <w:rPr>
          <w:b/>
          <w:bCs/>
          <w:color w:val="1F3864"/>
        </w:rPr>
        <w:t xml:space="preserve">The official title:</w:t>
      </w:r>
      <w:r>
        <w:rPr>
          <w:color w:val="1F3864"/>
        </w:rPr>
        <w:t xml:space="preserve"> Official Something Partner of the team, usable in your own marketing, your hiring and your investor story.</w:t>
      </w:r>
    </w:p>
    <w:p>
      <w:pPr>
        <w:pBdr>
          <w:left w:val="single" w:color="2E74B5" w:sz="18" w:space="12"/>
        </w:pBdr>
        <w:spacing w:after="60" w:before="60"/>
        <w:ind w:left="420"/>
      </w:pPr>
      <w:r>
        <w:rPr>
          <w:b/>
          <w:bCs/>
          <w:color w:val="1F3864"/>
        </w:rPr>
        <w:t xml:space="preserve">Hospitality:</w:t>
      </w:r>
      <w:r>
        <w:rPr>
          <w:color w:val="1F3864"/>
        </w:rPr>
        <w:t xml:space="preserve"> paddock access and the Paddock Club. One detail people miss: passes work all three days, so seven passes can host twenty different guests in a weekend. For you, that means the guests your own rules allow: your people, partners, investors.</w:t>
      </w:r>
    </w:p>
    <w:p>
      <w:pPr>
        <w:pBdr>
          <w:left w:val="single" w:color="2E74B5" w:sz="18" w:space="12"/>
        </w:pBdr>
        <w:spacing w:after="60" w:before="60"/>
        <w:ind w:left="420"/>
      </w:pPr>
      <w:r>
        <w:rPr>
          <w:b/>
          <w:bCs/>
          <w:color w:val="1F3864"/>
        </w:rPr>
        <w:t xml:space="preserve">Content:</w:t>
      </w:r>
      <w:r>
        <w:rPr>
          <w:color w:val="1F3864"/>
        </w:rPr>
        <w:t xml:space="preserve"> access to the team's channels and drivers. This is the number one sport in the world for social engagement, 2.2 billion engagements, ahead of the NBA.</w:t>
      </w:r>
    </w:p>
    <w:p>
      <w:pPr>
        <w:pBdr>
          <w:left w:val="single" w:color="2E74B5" w:sz="18" w:space="12"/>
        </w:pBdr>
        <w:spacing w:after="60" w:before="60"/>
        <w:ind w:left="420"/>
      </w:pPr>
      <w:r>
        <w:rPr>
          <w:b/>
          <w:bCs/>
          <w:color w:val="1F3864"/>
        </w:rPr>
        <w:t xml:space="preserve">People:</w:t>
      </w:r>
      <w:r>
        <w:rPr>
          <w:color w:val="1F3864"/>
        </w:rPr>
        <w:t xml:space="preserve"> driver appearances, filming days, hot laps for your best people.</w:t>
      </w:r>
    </w:p>
    <w:p>
      <w:pPr>
        <w:pBdr>
          <w:left w:val="single" w:color="2E74B5" w:sz="18" w:space="12"/>
        </w:pBdr>
        <w:spacing w:after="60" w:before="60"/>
        <w:ind w:left="420"/>
      </w:pPr>
      <w:r>
        <w:rPr>
          <w:color w:val="1F3864"/>
        </w:rPr>
        <w:t xml:space="preserve">And around it all, the business platform: 25-plus partners per team, 350-plus across the grid. That's a network of serious companies in its own right."</w:t>
      </w:r>
    </w:p>
    <w:p>
      <w:pPr>
        <w:pStyle w:val="Heading2"/>
        <w:spacing w:after="100" w:before="200"/>
      </w:pPr>
      <w:r>
        <w:rPr>
          <w:b/>
          <w:bCs/>
          <w:color w:val="2E74B5"/>
          <w:sz w:val="25"/>
          <w:szCs w:val="25"/>
        </w:rPr>
        <w:t xml:space="preserve">4.3 The audience</w:t>
      </w:r>
    </w:p>
    <w:p>
      <w:pPr>
        <w:spacing w:after="80" w:before="80"/>
      </w:pPr>
      <w:r>
        <w:rPr>
          <w:i/>
          <w:iCs/>
          <w:color w:val="7F7F7F"/>
        </w:rPr>
        <w:t xml:space="preserve">[Three audiences for Fisher &amp; Paykel, and one honest gap. Say the gap out loud.]</w:t>
      </w:r>
    </w:p>
    <w:p>
      <w:pPr>
        <w:pBdr>
          <w:left w:val="single" w:color="2E74B5" w:sz="18" w:space="12"/>
        </w:pBdr>
        <w:spacing w:after="60" w:before="60"/>
        <w:ind w:left="420"/>
      </w:pPr>
      <w:r>
        <w:rPr>
          <w:color w:val="1F3864"/>
        </w:rPr>
        <w:t xml:space="preserve">"Who you'd reach. For Fisher &amp; Paykel I'd think about three groups, and one I'd leave out.</w:t>
      </w:r>
    </w:p>
    <w:p>
      <w:pPr>
        <w:pBdr>
          <w:left w:val="single" w:color="2E74B5" w:sz="18" w:space="12"/>
        </w:pBdr>
        <w:spacing w:after="60" w:before="60"/>
        <w:ind w:left="420"/>
      </w:pPr>
      <w:r>
        <w:rPr>
          <w:b/>
          <w:bCs/>
          <w:color w:val="1F3864"/>
        </w:rPr>
        <w:t xml:space="preserve">The engineers you want to hire.</w:t>
      </w:r>
      <w:r>
        <w:rPr>
          <w:color w:val="1F3864"/>
        </w:rPr>
        <w:t xml:space="preserve"> This sport is an engineering magnet, and its audience skews young: 43% of fans are under 35. If the next great Fisher &amp; Paykel engineer is out there, there's a decent chance they watch this.</w:t>
      </w:r>
    </w:p>
    <w:p>
      <w:pPr>
        <w:pBdr>
          <w:left w:val="single" w:color="2E74B5" w:sz="18" w:space="12"/>
        </w:pBdr>
        <w:spacing w:after="60" w:before="60"/>
        <w:ind w:left="420"/>
      </w:pPr>
      <w:r>
        <w:rPr>
          <w:b/>
          <w:bCs/>
          <w:color w:val="1F3864"/>
        </w:rPr>
        <w:t xml:space="preserve">The patient at home.</w:t>
      </w:r>
      <w:r>
        <w:rPr>
          <w:color w:val="1F3864"/>
        </w:rPr>
        <w:t xml:space="preserve"> 827 million fans, 42% of them women. F1 fans rank number one in sport for researching online before they buy, and for sticking with brands they like. For something a person wears every night, that loyalty is interesting, if your home business wants a brand. And in the US, almost half your revenue, purchase consideration among fans is up 32%.</w:t>
      </w:r>
    </w:p>
    <w:p>
      <w:pPr>
        <w:pBdr>
          <w:left w:val="single" w:color="2E74B5" w:sz="18" w:space="12"/>
        </w:pBdr>
        <w:spacing w:after="60" w:before="60"/>
        <w:ind w:left="420"/>
      </w:pPr>
      <w:r>
        <w:rPr>
          <w:b/>
          <w:bCs/>
          <w:color w:val="1F3864"/>
        </w:rPr>
        <w:t xml:space="preserve">Your own people and your investors.</w:t>
      </w:r>
      <w:r>
        <w:rPr>
          <w:color w:val="1F3864"/>
        </w:rPr>
        <w:t xml:space="preserve"> Half your workforce is in New Zealand, and the nearest race is Melbourne. And the room in the Paddock Club is two thirds senior executives.</w:t>
      </w:r>
    </w:p>
    <w:p>
      <w:pPr>
        <w:pBdr>
          <w:left w:val="single" w:color="2E74B5" w:sz="18" w:space="12"/>
        </w:pBdr>
        <w:spacing w:after="60" w:before="60"/>
        <w:ind w:left="420"/>
      </w:pPr>
      <w:r>
        <w:rPr>
          <w:b/>
          <w:bCs/>
          <w:color w:val="1F3864"/>
        </w:rPr>
        <w:t xml:space="preserve">The one I'd leave out: your hospital customers.</w:t>
      </w:r>
      <w:r>
        <w:rPr>
          <w:color w:val="1F3864"/>
        </w:rPr>
        <w:t xml:space="preserve"> This sport won't put you in front of intensive care doctors, and your rules wouldn't let it. I'd rather say that now than have you spot it later."</w:t>
      </w:r>
    </w:p>
    <w:p>
      <w:pPr>
        <w:pStyle w:val="Heading2"/>
        <w:spacing w:after="100" w:before="200"/>
      </w:pPr>
      <w:r>
        <w:rPr>
          <w:b/>
          <w:bCs/>
          <w:color w:val="2E74B5"/>
          <w:sz w:val="25"/>
          <w:szCs w:val="25"/>
        </w:rPr>
        <w:t xml:space="preserve">4.4 Why this could fit Fisher &amp; Paykel</w:t>
      </w:r>
    </w:p>
    <w:p>
      <w:pPr>
        <w:pBdr>
          <w:left w:val="single" w:color="2E74B5" w:sz="18" w:space="12"/>
        </w:pBdr>
        <w:spacing w:after="60" w:before="60"/>
        <w:ind w:left="420"/>
      </w:pPr>
      <w:r>
        <w:rPr>
          <w:color w:val="1F3864"/>
        </w:rPr>
        <w:t xml:space="preserve">"Why we thought this was worth a call. Three reasons, and you tell me if they hold.</w:t>
      </w:r>
    </w:p>
    <w:p>
      <w:pPr>
        <w:pBdr>
          <w:left w:val="single" w:color="2E74B5" w:sz="18" w:space="12"/>
        </w:pBdr>
        <w:spacing w:after="60" w:before="60"/>
        <w:ind w:left="420"/>
      </w:pPr>
      <w:r>
        <w:rPr>
          <w:b/>
          <w:bCs/>
          <w:color w:val="1F3864"/>
        </w:rPr>
        <w:t xml:space="preserve">One, it's your story on a bigger stage.</w:t>
      </w:r>
      <w:r>
        <w:rPr>
          <w:color w:val="1F3864"/>
        </w:rPr>
        <w:t xml:space="preserve"> Fisher &amp; Paykel exists because engineers sat down with a doctor and solved a problem with the human body. Formula 1 is the world's loudest example of engineers doing that under hard limits: capped money, capped computing, and from this year, fully sustainable fuel. A human being in the middle of it, breathing hard, for two hours. You wouldn't be borrowing a story. You'd be telling yours where 827 million people are already watching.</w:t>
      </w:r>
    </w:p>
    <w:p>
      <w:pPr>
        <w:pBdr>
          <w:left w:val="single" w:color="2E74B5" w:sz="18" w:space="12"/>
        </w:pBdr>
        <w:spacing w:after="60" w:before="60"/>
        <w:ind w:left="420"/>
      </w:pPr>
      <w:r>
        <w:rPr>
          <w:b/>
          <w:bCs/>
          <w:color w:val="1F3864"/>
        </w:rPr>
        <w:t xml:space="preserve">Two, the people job.</w:t>
      </w:r>
      <w:r>
        <w:rPr>
          <w:color w:val="1F3864"/>
        </w:rPr>
        <w:t xml:space="preserve"> You've got nearly a thousand people in R&amp;D, a new building opening next year, and a global hunt for engineers. Standing next to this sport tells young engineers something about you. And for seventy-six hundred people, half of them in New Zealand and over two thousand in Tijuana, it's something to be proud of at work.</w:t>
      </w:r>
    </w:p>
    <w:p>
      <w:pPr>
        <w:pBdr>
          <w:left w:val="single" w:color="2E74B5" w:sz="18" w:space="12"/>
        </w:pBdr>
        <w:spacing w:after="60" w:before="60"/>
        <w:ind w:left="420"/>
      </w:pPr>
      <w:r>
        <w:rPr>
          <w:b/>
          <w:bCs/>
          <w:color w:val="1F3864"/>
        </w:rPr>
        <w:t xml:space="preserve">Three, the home side.</w:t>
      </w:r>
      <w:r>
        <w:rPr>
          <w:color w:val="1F3864"/>
        </w:rPr>
        <w:t xml:space="preserve"> Your sleep business sells something deeply personal: a mask someone wears every night. That's the one part of Fisher &amp; Paykel where a patient's own view of the brand might matter, and this audience is the most brand-loyal in sport. Whether that's a job worth doing is your call, not mine.</w:t>
      </w:r>
    </w:p>
    <w:p>
      <w:pPr>
        <w:pBdr>
          <w:left w:val="single" w:color="2E74B5" w:sz="18" w:space="12"/>
        </w:pBdr>
        <w:spacing w:after="60" w:before="60"/>
        <w:ind w:left="420"/>
      </w:pPr>
      <w:r>
        <w:rPr>
          <w:color w:val="1F3864"/>
        </w:rPr>
        <w:t xml:space="preserve">Two honest notes. First, this won't sell a single humidifier to an intensive care unit, and your rules keep clinicians out of the paddock, so we'd never build the case on that. Second, size: you can afford a team seat, but a company that puts ten percent of revenue into research shouldn't buy one on instinct. Whatever we recommend will start small and sharp, and if the honest answer is that nothing here earns its place, we'll say exactly that."</w:t>
      </w:r>
    </w:p>
    <w:p>
      <w:pPr>
        <w:spacing w:after="80" w:before="80"/>
      </w:pPr>
      <w:r>
        <w:rPr>
          <w:i/>
          <w:iCs/>
          <w:color w:val="7F7F7F"/>
        </w:rPr>
        <w:t xml:space="preserve">[Optional, only if verified on call day: McLaren, the team that won the last two Constructors' titles, was founded by a New Zealander, Bruce McLaren. It's a lovely line for a Kiwi engineering company. Do not say it unchecked.]</w:t>
      </w:r>
    </w:p>
    <w:p>
      <w:pPr>
        <w:pStyle w:val="Heading2"/>
        <w:spacing w:after="100" w:before="200"/>
      </w:pPr>
      <w:r>
        <w:rPr>
          <w:b/>
          <w:bCs/>
          <w:color w:val="2E74B5"/>
          <w:sz w:val="25"/>
          <w:szCs w:val="25"/>
        </w:rPr>
        <w:t xml:space="preserve">4.5 Three early sketches (ideas, not proposals)</w:t>
      </w:r>
    </w:p>
    <w:p>
      <w:pPr>
        <w:spacing w:after="80" w:before="80"/>
      </w:pPr>
      <w:r>
        <w:rPr>
          <w:i/>
          <w:iCs/>
          <w:color w:val="7F7F7F"/>
        </w:rPr>
        <w:t xml:space="preserve">[Offer as sketches; their reaction feeds the brief.]</w:t>
      </w:r>
    </w:p>
    <w:p>
      <w:pPr>
        <w:pBdr>
          <w:left w:val="single" w:color="2E74B5" w:sz="18" w:space="12"/>
        </w:pBdr>
        <w:spacing w:after="60" w:before="60"/>
        <w:ind w:left="420"/>
      </w:pPr>
      <w:r>
        <w:rPr>
          <w:color w:val="1F3864"/>
        </w:rPr>
        <w:t xml:space="preserve">"To make it concrete, three sketches, all sized for Fisher &amp; Paykel on purpose.</w:t>
      </w:r>
    </w:p>
    <w:p>
      <w:pPr>
        <w:pBdr>
          <w:left w:val="single" w:color="2E74B5" w:sz="18" w:space="12"/>
        </w:pBdr>
        <w:spacing w:after="60" w:before="60"/>
        <w:ind w:left="420"/>
      </w:pPr>
      <w:r>
        <w:rPr>
          <w:b/>
          <w:bCs/>
          <w:color w:val="1F3864"/>
        </w:rPr>
        <w:t xml:space="preserve">One, the breathing story.</w:t>
      </w:r>
      <w:r>
        <w:rPr>
          <w:color w:val="1F3864"/>
        </w:rPr>
        <w:t xml:space="preserve"> A content series about how engineers design for the human body under pressure, from a race car cockpit to a hospital bed, told by your own engineers with a team's channels behind it. Your fruit-jar beginning is a better origin story than most brands could buy. Content-level money, well below a team seat.</w:t>
      </w:r>
    </w:p>
    <w:p>
      <w:pPr>
        <w:pBdr>
          <w:left w:val="single" w:color="2E74B5" w:sz="18" w:space="12"/>
        </w:pBdr>
        <w:spacing w:after="60" w:before="60"/>
        <w:ind w:left="420"/>
      </w:pPr>
      <w:r>
        <w:rPr>
          <w:b/>
          <w:bCs/>
          <w:color w:val="1F3864"/>
        </w:rPr>
        <w:t xml:space="preserve">Two, the engineers' program.</w:t>
      </w:r>
      <w:r>
        <w:rPr>
          <w:color w:val="1F3864"/>
        </w:rPr>
        <w:t xml:space="preserve"> A right-sized partnership with one team, built around people: a graduate engineering challenge across Auckland and Tijuana, team engineers visiting East Tāmaki when the new building opens, and your best people hosted in Melbourne. Seven passes, twenty guests, all of them your own people or partners your rules allow. Entry-level money at most, and only if the brief earns it.</w:t>
      </w:r>
    </w:p>
    <w:p>
      <w:pPr>
        <w:pBdr>
          <w:left w:val="single" w:color="2E74B5" w:sz="18" w:space="12"/>
        </w:pBdr>
        <w:spacing w:after="60" w:before="60"/>
        <w:ind w:left="420"/>
      </w:pPr>
      <w:r>
        <w:rPr>
          <w:b/>
          <w:bCs/>
          <w:color w:val="1F3864"/>
        </w:rPr>
        <w:t xml:space="preserve">Three, the sleep and recovery story.</w:t>
      </w:r>
      <w:r>
        <w:rPr>
          <w:color w:val="1F3864"/>
        </w:rPr>
        <w:t xml:space="preserve"> If the home side wants a brand: a driver program around sleep and recovery. Around twenty-four weekends on five continents, with all that travel, makes sleep and recovery a natural story for a driver. Everything patient-facing would go through your own regulatory review. Driver-level money, below a team seat, and ideally a driver with a link to your key markets, which we'd check when we map it."</w:t>
      </w:r>
    </w:p>
    <w:p>
      <w:pPr>
        <w:pBdr>
          <w:bottom w:val="single" w:color="BFBFBF" w:sz="6" w:space="1"/>
        </w:pBdr>
        <w:spacing w:after="120" w:before="120"/>
      </w:pPr>
    </w:p>
    <w:p>
      <w:pPr>
        <w:pStyle w:val="Heading1"/>
        <w:spacing w:after="120" w:before="240"/>
      </w:pPr>
      <w:r>
        <w:rPr>
          <w:b/>
          <w:bCs/>
          <w:color w:val="2E74B5"/>
          <w:sz w:val="30"/>
          <w:szCs w:val="30"/>
        </w:rPr>
        <w:t xml:space="preserve">Part 5: Questions they may ask. Prepared answers.</w:t>
      </w:r>
    </w:p>
    <w:p>
      <w:pPr>
        <w:spacing w:after="80" w:before="80"/>
      </w:pPr>
      <w:r>
        <w:rPr>
          <w:i/>
          <w:iCs/>
          <w:color w:val="7F7F7F"/>
        </w:rPr>
        <w:t xml:space="preserve">[Quick index. Jump from the outline sidebar.]</w:t>
      </w:r>
    </w:p>
    <w:p>
      <w:pPr>
        <w:pStyle w:val="ListParagraph"/>
        <w:numPr>
          <w:ilvl w:val="0"/>
          <w:numId w:val="1"/>
        </w:numPr>
        <w:spacing w:after="40" w:before="40"/>
      </w:pPr>
      <w:r>
        <w:t xml:space="preserve">Q1. What are comparable brands doing in F1, and why</w:t>
      </w:r>
    </w:p>
    <w:p>
      <w:pPr>
        <w:pStyle w:val="ListParagraph"/>
        <w:numPr>
          <w:ilvl w:val="0"/>
          <w:numId w:val="1"/>
        </w:numPr>
        <w:spacing w:after="40" w:before="40"/>
      </w:pPr>
      <w:r>
        <w:t xml:space="preserve">Q2. How do teams drive business introductions</w:t>
      </w:r>
    </w:p>
    <w:p>
      <w:pPr>
        <w:pStyle w:val="ListParagraph"/>
        <w:numPr>
          <w:ilvl w:val="0"/>
          <w:numId w:val="1"/>
        </w:numPr>
        <w:spacing w:after="40" w:before="40"/>
      </w:pPr>
      <w:r>
        <w:t xml:space="preserve">Q3. How is ROI measured</w:t>
      </w:r>
    </w:p>
    <w:p>
      <w:pPr>
        <w:pStyle w:val="ListParagraph"/>
        <w:numPr>
          <w:ilvl w:val="0"/>
          <w:numId w:val="1"/>
        </w:numPr>
        <w:spacing w:after="40" w:before="40"/>
      </w:pPr>
      <w:r>
        <w:t xml:space="preserve">Q4. Which entry would fit us</w:t>
      </w:r>
    </w:p>
    <w:p>
      <w:pPr>
        <w:pStyle w:val="ListParagraph"/>
        <w:numPr>
          <w:ilvl w:val="0"/>
          <w:numId w:val="1"/>
        </w:numPr>
        <w:spacing w:after="40" w:before="40"/>
      </w:pPr>
      <w:r>
        <w:t xml:space="preserve">Q5. What does it cost</w:t>
      </w:r>
    </w:p>
    <w:p>
      <w:pPr>
        <w:pStyle w:val="ListParagraph"/>
        <w:numPr>
          <w:ilvl w:val="0"/>
          <w:numId w:val="1"/>
        </w:numPr>
        <w:spacing w:after="40" w:before="40"/>
      </w:pPr>
      <w:r>
        <w:t xml:space="preserve">Q6. Why SPORTFIVE, why not go direct</w:t>
      </w:r>
    </w:p>
    <w:p>
      <w:pPr>
        <w:pStyle w:val="ListParagraph"/>
        <w:numPr>
          <w:ilvl w:val="0"/>
          <w:numId w:val="1"/>
        </w:numPr>
        <w:spacing w:after="40" w:before="40"/>
      </w:pPr>
      <w:r>
        <w:t xml:space="preserve">Q7. Are competitors already in</w:t>
      </w:r>
    </w:p>
    <w:p>
      <w:pPr>
        <w:pStyle w:val="ListParagraph"/>
        <w:numPr>
          <w:ilvl w:val="0"/>
          <w:numId w:val="1"/>
        </w:numPr>
        <w:spacing w:after="40" w:before="40"/>
      </w:pPr>
      <w:r>
        <w:t xml:space="preserve">Q8. Our customers are clinicians who buy on evidence, and we can't host them; what's the point</w:t>
      </w:r>
    </w:p>
    <w:p>
      <w:pPr>
        <w:pStyle w:val="Heading2"/>
        <w:spacing w:after="100" w:before="200"/>
      </w:pPr>
      <w:r>
        <w:rPr>
          <w:b/>
          <w:bCs/>
          <w:color w:val="2E74B5"/>
          <w:sz w:val="25"/>
          <w:szCs w:val="25"/>
        </w:rPr>
        <w:t xml:space="preserve">Q1. "What are comparable brands doing in Formula 1, and why are they using it?"</w:t>
      </w:r>
    </w:p>
    <w:p>
      <w:pPr>
        <w:pBdr>
          <w:left w:val="single" w:color="2E74B5" w:sz="18" w:space="12"/>
        </w:pBdr>
        <w:spacing w:after="60" w:before="60"/>
        <w:ind w:left="420"/>
      </w:pPr>
      <w:r>
        <w:rPr>
          <w:color w:val="1F3864"/>
        </w:rPr>
        <w:t xml:space="preserve">"Straight answer first: I can't point you to a big medtech pattern in this sport with confidence, and I won't invent one. We'd map health and medical names properly in the analysis.</w:t>
      </w:r>
    </w:p>
    <w:p>
      <w:pPr>
        <w:pBdr>
          <w:left w:val="single" w:color="2E74B5" w:sz="18" w:space="12"/>
        </w:pBdr>
        <w:spacing w:after="60" w:before="60"/>
        <w:ind w:left="420"/>
      </w:pPr>
      <w:r>
        <w:rPr>
          <w:color w:val="1F3864"/>
        </w:rPr>
        <w:t xml:space="preserve">The closer comparisons are in two places. One is human performance: Technogym has been McLaren's fitness partner since 2004, which tells you a body-and-performance story can last decades in this sport. The other is engineering-led companies using it for trust and talent: Atlassian took the title at Williams, Oracle's name is on Red Bull, HP's on Ferrari, Microsoft reportedly signed with Mercedes in January, and AWS has been the sport's official cloud provider since 2018. And there are working partnerships, where the brand visibly does a job for the team: CommScope's RUCKUS brand powers the Haas team's operations with a live showcase in the garage.</w:t>
      </w:r>
    </w:p>
    <w:p>
      <w:pPr>
        <w:pBdr>
          <w:left w:val="single" w:color="2E74B5" w:sz="18" w:space="12"/>
        </w:pBdr>
        <w:spacing w:after="60" w:before="60"/>
        <w:ind w:left="420"/>
      </w:pPr>
      <w:r>
        <w:rPr>
          <w:color w:val="1F3864"/>
        </w:rPr>
        <w:t xml:space="preserve">Why they do it? Usually trust, the room, and proof. And when the brief is right, it shows up in numbers: Airwallex, a fintech at McLaren, grew revenue 50% year on year across EMEA and the Americas during the partnership, and UK revenue 57% from new customers. For you, the room part mostly doesn't transfer. Trust, talent and proof might."</w:t>
      </w:r>
    </w:p>
    <w:p>
      <w:pPr>
        <w:pStyle w:val="Heading2"/>
        <w:spacing w:after="100" w:before="200"/>
      </w:pPr>
      <w:r>
        <w:rPr>
          <w:b/>
          <w:bCs/>
          <w:color w:val="2E74B5"/>
          <w:sz w:val="25"/>
          <w:szCs w:val="25"/>
        </w:rPr>
        <w:t xml:space="preserve">Q2. "How do F1 teams drive introductions in business?"</w:t>
      </w:r>
    </w:p>
    <w:p>
      <w:pPr>
        <w:pBdr>
          <w:left w:val="single" w:color="2E74B5" w:sz="18" w:space="12"/>
        </w:pBdr>
        <w:spacing w:after="60" w:before="60"/>
        <w:ind w:left="420"/>
      </w:pPr>
      <w:r>
        <w:rPr>
          <w:color w:val="1F3864"/>
        </w:rPr>
        <w:t xml:space="preserve">"Very concretely. It's a managed process, not a cocktail party.</w:t>
      </w:r>
    </w:p>
    <w:p>
      <w:pPr>
        <w:pBdr>
          <w:left w:val="single" w:color="2E74B5" w:sz="18" w:space="12"/>
        </w:pBdr>
        <w:spacing w:after="60" w:before="60"/>
        <w:ind w:left="420"/>
      </w:pPr>
      <w:r>
        <w:rPr>
          <w:color w:val="1F3864"/>
        </w:rPr>
        <w:t xml:space="preserve">Every team runs a family of 25-plus partners, and the team's partnership department actively connects them: compliant introductions, partner summits, business forums on race weekends, private dinners. Add the hospitality rights, and you choose who sits at your table.</w:t>
      </w:r>
    </w:p>
    <w:p>
      <w:pPr>
        <w:pBdr>
          <w:left w:val="single" w:color="2E74B5" w:sz="18" w:space="12"/>
        </w:pBdr>
        <w:spacing w:after="60" w:before="60"/>
        <w:ind w:left="420"/>
      </w:pPr>
      <w:r>
        <w:rPr>
          <w:color w:val="1F3864"/>
        </w:rPr>
        <w:t xml:space="preserve">For Fisher &amp; Paykel I'd be careful about what that's worth. It's not a way to meet hospital buyers. It could be a way to meet suppliers, technology and logistics partners, and investors, inside whatever your compliance team is comfortable with."</w:t>
      </w:r>
    </w:p>
    <w:p>
      <w:pPr>
        <w:pStyle w:val="Heading2"/>
        <w:spacing w:after="100" w:before="200"/>
      </w:pPr>
      <w:r>
        <w:rPr>
          <w:b/>
          <w:bCs/>
          <w:color w:val="2E74B5"/>
          <w:sz w:val="25"/>
          <w:szCs w:val="25"/>
        </w:rPr>
        <w:t xml:space="preserve">Q3. "How is ROI measured in Formula 1?"</w:t>
      </w:r>
    </w:p>
    <w:p>
      <w:pPr>
        <w:pBdr>
          <w:left w:val="single" w:color="2E74B5" w:sz="18" w:space="12"/>
        </w:pBdr>
        <w:spacing w:after="60" w:before="60"/>
        <w:ind w:left="420"/>
      </w:pPr>
      <w:r>
        <w:rPr>
          <w:color w:val="1F3864"/>
        </w:rPr>
        <w:t xml:space="preserve">"Four ways, and you agree the framework upfront.</w:t>
      </w:r>
    </w:p>
    <w:p>
      <w:pPr>
        <w:pBdr>
          <w:left w:val="single" w:color="2E74B5" w:sz="18" w:space="12"/>
        </w:pBdr>
        <w:spacing w:after="60" w:before="60"/>
        <w:ind w:left="420"/>
      </w:pPr>
      <w:r>
        <w:rPr>
          <w:b/>
          <w:bCs/>
          <w:color w:val="1F3864"/>
        </w:rPr>
        <w:t xml:space="preserve">Media value:</w:t>
      </w:r>
      <w:r>
        <w:rPr>
          <w:color w:val="1F3864"/>
        </w:rPr>
        <w:t xml:space="preserve"> independent firms like Nielsen track every second your brand appears, across TV and digital, and price it against your fee.</w:t>
      </w:r>
    </w:p>
    <w:p>
      <w:pPr>
        <w:pBdr>
          <w:left w:val="single" w:color="2E74B5" w:sz="18" w:space="12"/>
        </w:pBdr>
        <w:spacing w:after="60" w:before="60"/>
        <w:ind w:left="420"/>
      </w:pPr>
      <w:r>
        <w:rPr>
          <w:b/>
          <w:bCs/>
          <w:color w:val="1F3864"/>
        </w:rPr>
        <w:t xml:space="preserve">Brand tracking:</w:t>
      </w:r>
      <w:r>
        <w:rPr>
          <w:color w:val="1F3864"/>
        </w:rPr>
        <w:t xml:space="preserve"> awareness and trust, measured before and after, in the audience you care about: engineering talent, patients at home, investors.</w:t>
      </w:r>
    </w:p>
    <w:p>
      <w:pPr>
        <w:pBdr>
          <w:left w:val="single" w:color="2E74B5" w:sz="18" w:space="12"/>
        </w:pBdr>
        <w:spacing w:after="60" w:before="60"/>
        <w:ind w:left="420"/>
      </w:pPr>
      <w:r>
        <w:rPr>
          <w:b/>
          <w:bCs/>
          <w:color w:val="1F3864"/>
        </w:rPr>
        <w:t xml:space="preserve">Business outcomes:</w:t>
      </w:r>
      <w:r>
        <w:rPr>
          <w:color w:val="1F3864"/>
        </w:rPr>
        <w:t xml:space="preserve"> for you that's mostly people numbers: applications, offer acceptance, engagement scores. Plus partner introductions, and home-side sales if that's a goal. That's how Airwallex could point at 50% revenue growth during their McLaren years.</w:t>
      </w:r>
    </w:p>
    <w:p>
      <w:pPr>
        <w:pBdr>
          <w:left w:val="single" w:color="2E74B5" w:sz="18" w:space="12"/>
        </w:pBdr>
        <w:spacing w:after="60" w:before="60"/>
        <w:ind w:left="420"/>
      </w:pPr>
      <w:r>
        <w:rPr>
          <w:b/>
          <w:bCs/>
          <w:color w:val="1F3864"/>
        </w:rPr>
        <w:t xml:space="preserve">Content performance:</w:t>
      </w:r>
      <w:r>
        <w:rPr>
          <w:color w:val="1F3864"/>
        </w:rPr>
        <w:t xml:space="preserve"> reach and engagement on everything you build.</w:t>
      </w:r>
    </w:p>
    <w:p>
      <w:pPr>
        <w:pBdr>
          <w:left w:val="single" w:color="2E74B5" w:sz="18" w:space="12"/>
        </w:pBdr>
        <w:spacing w:after="60" w:before="60"/>
        <w:ind w:left="420"/>
      </w:pPr>
      <w:r>
        <w:rPr>
          <w:color w:val="1F3864"/>
        </w:rPr>
        <w:t xml:space="preserve">For Fisher &amp; Paykel I'd weight it to the job you name today. If it's talent, we measure hiring, not impressions."</w:t>
      </w:r>
    </w:p>
    <w:p>
      <w:pPr>
        <w:pStyle w:val="Heading2"/>
        <w:spacing w:after="100" w:before="200"/>
      </w:pPr>
      <w:r>
        <w:rPr>
          <w:b/>
          <w:bCs/>
          <w:color w:val="2E74B5"/>
          <w:sz w:val="25"/>
          <w:szCs w:val="25"/>
        </w:rPr>
        <w:t xml:space="preserve">Q4. "Which entry would fit us best?"</w:t>
      </w:r>
    </w:p>
    <w:p>
      <w:pPr>
        <w:pBdr>
          <w:left w:val="single" w:color="2E74B5" w:sz="18" w:space="12"/>
        </w:pBdr>
        <w:spacing w:after="60" w:before="60"/>
        <w:ind w:left="420"/>
      </w:pPr>
      <w:r>
        <w:rPr>
          <w:color w:val="1F3864"/>
        </w:rPr>
        <w:t xml:space="preserve">"Today, instinct only: content first, a people-focused program second, and maybe a right-sized team seat later if those earn it. I wouldn't respect you by pretending that's a recommendation.</w:t>
      </w:r>
    </w:p>
    <w:p>
      <w:pPr>
        <w:pBdr>
          <w:left w:val="single" w:color="2E74B5" w:sz="18" w:space="12"/>
        </w:pBdr>
        <w:spacing w:after="60" w:before="60"/>
        <w:ind w:left="420"/>
      </w:pPr>
      <w:r>
        <w:rPr>
          <w:color w:val="1F3864"/>
        </w:rPr>
        <w:t xml:space="preserve">The mapping after this call turns it into names, numbers and a sequence against your brief and your compliance rules. And if the honest answer is that nothing fits, that's what we'll bring back."</w:t>
      </w:r>
    </w:p>
    <w:p>
      <w:pPr>
        <w:pStyle w:val="Heading2"/>
        <w:spacing w:after="100" w:before="200"/>
      </w:pPr>
      <w:r>
        <w:rPr>
          <w:b/>
          <w:bCs/>
          <w:color w:val="2E74B5"/>
          <w:sz w:val="25"/>
          <w:szCs w:val="25"/>
        </w:rPr>
        <w:t xml:space="preserve">Q5. "What does a partnership cost?"</w:t>
      </w:r>
    </w:p>
    <w:p>
      <w:pPr>
        <w:pBdr>
          <w:left w:val="single" w:color="2E74B5" w:sz="18" w:space="12"/>
        </w:pBdr>
        <w:spacing w:after="60" w:before="60"/>
        <w:ind w:left="420"/>
      </w:pPr>
      <w:r>
        <w:rPr>
          <w:color w:val="1F3864"/>
        </w:rPr>
        <w:t xml:space="preserve">"The price follows the rights. Rule of thumb: entry-level team positions start in the low single-digit millions a year, official partner tiers sit above that, and driver, content and pure hospitality programs sit below, some well below.</w:t>
      </w:r>
    </w:p>
    <w:p>
      <w:pPr>
        <w:pBdr>
          <w:left w:val="single" w:color="2E74B5" w:sz="18" w:space="12"/>
        </w:pBdr>
        <w:spacing w:after="60" w:before="60"/>
        <w:ind w:left="420"/>
      </w:pPr>
      <w:r>
        <w:rPr>
          <w:color w:val="1F3864"/>
        </w:rPr>
        <w:t xml:space="preserve">Why expensive? Eleven teams for the whole world, one seat per category, three-to-five-year deals. Scarcity.</w:t>
      </w:r>
    </w:p>
    <w:p>
      <w:pPr>
        <w:pBdr>
          <w:left w:val="single" w:color="2E74B5" w:sz="18" w:space="12"/>
        </w:pBdr>
        <w:spacing w:after="60" w:before="60"/>
        <w:ind w:left="420"/>
      </w:pPr>
      <w:r>
        <w:rPr>
          <w:color w:val="1F3864"/>
        </w:rPr>
        <w:t xml:space="preserve">For Fisher &amp; Paykel, the shapes I'd explore first mostly live at the smaller end. And our advice is free either way: the rights holders pay our fee."</w:t>
      </w:r>
    </w:p>
    <w:p>
      <w:pPr>
        <w:pStyle w:val="Heading2"/>
        <w:spacing w:after="100" w:before="200"/>
      </w:pPr>
      <w:r>
        <w:rPr>
          <w:b/>
          <w:bCs/>
          <w:color w:val="2E74B5"/>
          <w:sz w:val="25"/>
          <w:szCs w:val="25"/>
        </w:rPr>
        <w:t xml:space="preserve">Q6. "Why work with SPORTFIVE? Could we not go to a team directly?"</w:t>
      </w:r>
    </w:p>
    <w:p>
      <w:pPr>
        <w:pBdr>
          <w:left w:val="single" w:color="2E74B5" w:sz="18" w:space="12"/>
        </w:pBdr>
        <w:spacing w:after="60" w:before="60"/>
        <w:ind w:left="420"/>
      </w:pPr>
      <w:r>
        <w:rPr>
          <w:color w:val="1F3864"/>
        </w:rPr>
        <w:t xml:space="preserve">"You could. Two reasons brands use us anyway.</w:t>
      </w:r>
    </w:p>
    <w:p>
      <w:pPr>
        <w:pBdr>
          <w:left w:val="single" w:color="2E74B5" w:sz="18" w:space="12"/>
        </w:pBdr>
        <w:spacing w:after="60" w:before="60"/>
        <w:ind w:left="420"/>
      </w:pPr>
      <w:r>
        <w:rPr>
          <w:color w:val="1F3864"/>
        </w:rPr>
        <w:t xml:space="preserve">One, information. A team sells you its own story; we put all eleven next to each other: inventory, pricing, appetite, and what each would mean for Fisher &amp; Paykel specifically, including what works under your rules. For more than twelve years we worked exclusively with Mercedes and Ferrari; we gave that up deliberately to sit on the brand's side, across the whole grid. The neutral seat is the product.</w:t>
      </w:r>
    </w:p>
    <w:p>
      <w:pPr>
        <w:pBdr>
          <w:left w:val="single" w:color="2E74B5" w:sz="18" w:space="12"/>
        </w:pBdr>
        <w:spacing w:after="60" w:before="60"/>
        <w:ind w:left="420"/>
      </w:pPr>
      <w:r>
        <w:rPr>
          <w:color w:val="1F3864"/>
        </w:rPr>
        <w:t xml:space="preserve">Two, process. We build the business case, benchmark the price and negotiate on your behalf, because we do it every week.</w:t>
      </w:r>
    </w:p>
    <w:p>
      <w:pPr>
        <w:pBdr>
          <w:left w:val="single" w:color="2E74B5" w:sz="18" w:space="12"/>
        </w:pBdr>
        <w:spacing w:after="60" w:before="60"/>
        <w:ind w:left="420"/>
      </w:pPr>
      <w:r>
        <w:rPr>
          <w:color w:val="1F3864"/>
        </w:rPr>
        <w:t xml:space="preserve">And since the rights holders pay our fee, it costs you nothing to use us. There's no version where you pay more."</w:t>
      </w:r>
    </w:p>
    <w:p>
      <w:pPr>
        <w:pStyle w:val="Heading2"/>
        <w:spacing w:after="100" w:before="200"/>
      </w:pPr>
      <w:r>
        <w:rPr>
          <w:b/>
          <w:bCs/>
          <w:color w:val="2E74B5"/>
          <w:sz w:val="25"/>
          <w:szCs w:val="25"/>
        </w:rPr>
        <w:t xml:space="preserve">Q7. "Are any of our competitors already in Formula 1?"</w:t>
      </w:r>
    </w:p>
    <w:p>
      <w:pPr>
        <w:pBdr>
          <w:left w:val="single" w:color="2E74B5" w:sz="18" w:space="12"/>
        </w:pBdr>
        <w:spacing w:after="60" w:before="60"/>
        <w:ind w:left="420"/>
      </w:pPr>
      <w:r>
        <w:rPr>
          <w:color w:val="1F3864"/>
        </w:rPr>
        <w:t xml:space="preserve">"I won't answer that from memory. Health, medical and sleep brands show up around this sport in different forms, and you deserve the precise picture, not my best guess.</w:t>
      </w:r>
    </w:p>
    <w:p>
      <w:pPr>
        <w:pBdr>
          <w:left w:val="single" w:color="2E74B5" w:sz="18" w:space="12"/>
        </w:pBdr>
        <w:spacing w:after="60" w:before="60"/>
        <w:ind w:left="420"/>
      </w:pPr>
      <w:r>
        <w:rPr>
          <w:color w:val="1F3864"/>
        </w:rPr>
        <w:t xml:space="preserve">Mapping medical devices, health and sleep across all eleven teams and the series is part of the analysis after this call. You'd see who's in, who's not, and where the open positions are."</w:t>
      </w:r>
    </w:p>
    <w:p>
      <w:pPr>
        <w:pStyle w:val="Heading2"/>
        <w:spacing w:after="100" w:before="200"/>
      </w:pPr>
      <w:r>
        <w:rPr>
          <w:b/>
          <w:bCs/>
          <w:color w:val="2E74B5"/>
          <w:sz w:val="25"/>
          <w:szCs w:val="25"/>
        </w:rPr>
        <w:t xml:space="preserve">Q8. "Our customers are intensive care doctors and hospital buyers. They choose on clinical evidence, and our codes stop us taking them to a race. So what's the point of Formula 1 for a company like ours?"</w:t>
      </w:r>
    </w:p>
    <w:p>
      <w:pPr>
        <w:pBdr>
          <w:left w:val="single" w:color="2E74B5" w:sz="18" w:space="12"/>
        </w:pBdr>
        <w:spacing w:after="60" w:before="60"/>
        <w:ind w:left="420"/>
      </w:pPr>
      <w:r>
        <w:rPr>
          <w:color w:val="1F3864"/>
        </w:rPr>
        <w:t xml:space="preserve">"You're right on both counts, and I'd rather agree with you than argue.</w:t>
      </w:r>
    </w:p>
    <w:p>
      <w:pPr>
        <w:pBdr>
          <w:left w:val="single" w:color="2E74B5" w:sz="18" w:space="12"/>
        </w:pBdr>
        <w:spacing w:after="60" w:before="60"/>
        <w:ind w:left="420"/>
      </w:pPr>
      <w:r>
        <w:rPr>
          <w:color w:val="1F3864"/>
        </w:rPr>
        <w:t xml:space="preserve">A clinician picks your products because of the evidence and what they see at the bedside. A logo on a car won't change that, and I'd be wary of anyone who says it will. And the industry codes on hospitality are clear: clinicians and hospital buyers don't belong on a race weekend guest list. So if the only job you'd hire this for is selling to hospitals, the answer is no, and I'll put that in writing.</w:t>
      </w:r>
    </w:p>
    <w:p>
      <w:pPr>
        <w:pBdr>
          <w:left w:val="single" w:color="2E74B5" w:sz="18" w:space="12"/>
        </w:pBdr>
        <w:spacing w:after="60" w:before="60"/>
        <w:ind w:left="420"/>
      </w:pPr>
      <w:r>
        <w:rPr>
          <w:color w:val="1F3864"/>
        </w:rPr>
        <w:t xml:space="preserve">But that's not the only job a company your size has. You need engineers, lots of them, in Auckland, Tijuana and beyond, and you're competing with every tech company for them. You've got seventy-six hundred people who could be proud of where they work. You've got investors in two markets, and a race next door. And you've got a home business where a patient wears your mask every night.</w:t>
      </w:r>
    </w:p>
    <w:p>
      <w:pPr>
        <w:pBdr>
          <w:left w:val="single" w:color="2E74B5" w:sz="18" w:space="12"/>
        </w:pBdr>
        <w:spacing w:after="60" w:before="60"/>
        <w:ind w:left="420"/>
      </w:pPr>
      <w:r>
        <w:rPr>
          <w:color w:val="1F3864"/>
        </w:rPr>
        <w:t xml:space="preserve">So the question isn't whether F1 sells humidifiers. It doesn't. It's whether one of those other jobs is worth doing, at a price that makes sense for a company that puts its money into research. That's a numbers conversation, and if the numbers say not yet, that's exactly what we'll tell you."</w:t>
      </w:r>
    </w:p>
    <w:p>
      <w:pPr>
        <w:pBdr>
          <w:bottom w:val="single" w:color="BFBFBF" w:sz="6" w:space="1"/>
        </w:pBdr>
        <w:spacing w:after="120" w:before="120"/>
      </w:pPr>
    </w:p>
    <w:p>
      <w:pPr>
        <w:pStyle w:val="Heading1"/>
        <w:spacing w:after="120" w:before="240"/>
      </w:pPr>
      <w:r>
        <w:rPr>
          <w:b/>
          <w:bCs/>
          <w:color w:val="2E74B5"/>
          <w:sz w:val="30"/>
          <w:szCs w:val="30"/>
        </w:rPr>
        <w:t xml:space="preserve">Part 6: Close and next steps (2 minutes)</w:t>
      </w:r>
    </w:p>
    <w:p>
      <w:pPr>
        <w:pBdr>
          <w:left w:val="single" w:color="2E74B5" w:sz="18" w:space="12"/>
        </w:pBdr>
        <w:spacing w:after="60" w:before="60"/>
        <w:ind w:left="420"/>
      </w:pPr>
      <w:r>
        <w:rPr>
          <w:color w:val="1F3864"/>
        </w:rPr>
        <w:t xml:space="preserve">"[Name], this was exactly the conversation we hoped for. Thank you. Here's what happens next, so there are no surprises.</w:t>
      </w:r>
    </w:p>
    <w:p>
      <w:pPr>
        <w:pBdr>
          <w:left w:val="single" w:color="2E74B5" w:sz="18" w:space="12"/>
        </w:pBdr>
        <w:spacing w:after="60" w:before="60"/>
        <w:ind w:left="420"/>
      </w:pPr>
      <w:r>
        <w:rPr>
          <w:color w:val="1F3864"/>
        </w:rPr>
        <w:t xml:space="preserve">Step one, we turn today into a brief. You see it in writing and correct it; nothing moves until you say it's right.</w:t>
      </w:r>
    </w:p>
    <w:p>
      <w:pPr>
        <w:pBdr>
          <w:left w:val="single" w:color="2E74B5" w:sz="18" w:space="12"/>
        </w:pBdr>
        <w:spacing w:after="60" w:before="60"/>
        <w:ind w:left="420"/>
      </w:pPr>
      <w:r>
        <w:rPr>
          <w:color w:val="1F3864"/>
        </w:rPr>
        <w:t xml:space="preserve">Step two, we map the realistic doors for Fisher &amp; Paykel: medical devices, health and sleep across all eleven teams and the series, what works inside your compliance rules, and honest numbers on every option, sized to the jobs you named today.</w:t>
      </w:r>
    </w:p>
    <w:p>
      <w:pPr>
        <w:pBdr>
          <w:left w:val="single" w:color="2E74B5" w:sz="18" w:space="12"/>
        </w:pBdr>
        <w:spacing w:after="60" w:before="60"/>
        <w:ind w:left="420"/>
      </w:pPr>
      <w:r>
        <w:rPr>
          <w:color w:val="1F3864"/>
        </w:rPr>
        <w:t xml:space="preserve">Step three, we come back with a short list and clear recommendations, including a plain 'not yet' if that's what the numbers say. Give us [two to three weeks].</w:t>
      </w:r>
    </w:p>
    <w:p>
      <w:pPr>
        <w:pBdr>
          <w:left w:val="single" w:color="2E74B5" w:sz="18" w:space="12"/>
        </w:pBdr>
        <w:spacing w:after="60" w:before="60"/>
        <w:ind w:left="420"/>
      </w:pPr>
      <w:r>
        <w:rPr>
          <w:color w:val="1F3864"/>
        </w:rPr>
        <w:t xml:space="preserve">No cost and no obligation through any of this; the rights holders pay our fee.</w:t>
      </w:r>
    </w:p>
    <w:p>
      <w:pPr>
        <w:pBdr>
          <w:left w:val="single" w:color="2E74B5" w:sz="18" w:space="12"/>
        </w:pBdr>
        <w:spacing w:after="60" w:before="60"/>
        <w:ind w:left="420"/>
      </w:pPr>
      <w:r>
        <w:rPr>
          <w:color w:val="1F3864"/>
        </w:rPr>
        <w:t xml:space="preserve">And one more thing: the best way to judge this sport is to stand in it. Come join us at a race. Melbourne is practically your home race. Bring whoever makes sense within your own rules, and watch the engineering from inside the paddock. We'd love to host you.</w:t>
      </w:r>
    </w:p>
    <w:p>
      <w:pPr>
        <w:pBdr>
          <w:left w:val="single" w:color="2E74B5" w:sz="18" w:space="12"/>
        </w:pBdr>
        <w:spacing w:after="60" w:before="60"/>
        <w:ind w:left="420"/>
      </w:pPr>
      <w:r>
        <w:rPr>
          <w:color w:val="1F3864"/>
        </w:rPr>
        <w:t xml:space="preserve">Does that work as a plan? And before we wrap, any questions for me, for Bjorn, or for George?"</w:t>
      </w:r>
    </w:p>
    <w:p>
      <w:pPr>
        <w:spacing w:after="80" w:before="80"/>
      </w:pPr>
      <w:r>
        <w:rPr>
          <w:i/>
          <w:iCs/>
          <w:color w:val="7F7F7F"/>
        </w:rPr>
        <w:t xml:space="preserve">[Last word, keep it warm:]</w:t>
      </w:r>
    </w:p>
    <w:p>
      <w:pPr>
        <w:pBdr>
          <w:left w:val="single" w:color="2E74B5" w:sz="18" w:space="12"/>
        </w:pBdr>
        <w:spacing w:after="60" w:before="60"/>
        <w:ind w:left="420"/>
      </w:pPr>
      <w:r>
        <w:rPr>
          <w:color w:val="1F3864"/>
        </w:rPr>
        <w:t xml:space="preserve">"Thank you, [Name]. You'll hear from me by [date]. Whatever the answer turns out to be, I'm glad we had this one. And I'll never look at a fruit jar the same way again."</w:t>
      </w:r>
    </w:p>
    <w:p>
      <w:pPr>
        <w:pBdr>
          <w:bottom w:val="single" w:color="BFBFBF" w:sz="6" w:space="1"/>
        </w:pBdr>
        <w:spacing w:after="120" w:before="120"/>
      </w:pPr>
    </w:p>
    <w:p>
      <w:pPr>
        <w:pStyle w:val="Heading1"/>
        <w:spacing w:after="120" w:before="240"/>
      </w:pPr>
      <w:r>
        <w:rPr>
          <w:b/>
          <w:bCs/>
          <w:color w:val="2E74B5"/>
          <w:sz w:val="30"/>
          <w:szCs w:val="30"/>
        </w:rPr>
        <w:t xml:space="preserve">After the call (checklist)</w:t>
      </w:r>
    </w:p>
    <w:p>
      <w:pPr>
        <w:pStyle w:val="ListParagraph"/>
        <w:numPr>
          <w:ilvl w:val="0"/>
          <w:numId w:val="1"/>
        </w:numPr>
        <w:spacing w:after="40" w:before="40"/>
      </w:pPr>
      <w:r>
        <w:t xml:space="preserve">Confirm in your notes which Fisher &amp; Paykel you spoke to. If anything suggested Appliances, stop and re-brief before anything goes out.</w:t>
      </w:r>
    </w:p>
    <w:p>
      <w:pPr>
        <w:pStyle w:val="ListParagraph"/>
        <w:numPr>
          <w:ilvl w:val="0"/>
          <w:numId w:val="1"/>
        </w:numPr>
        <w:spacing w:after="40" w:before="40"/>
      </w:pPr>
      <w:r>
        <w:t xml:space="preserve">Write up the brief the same day: focus areas, the jobs they'd consider (talent, people, home side, investors), what the brand would never do, compliance lines, buyers on both sides, markets, funnel answer, budget signals, timeline, decision makers, hospitality appetite and who could be on the guest list.</w:t>
      </w:r>
    </w:p>
    <w:p>
      <w:pPr>
        <w:pStyle w:val="ListParagraph"/>
        <w:numPr>
          <w:ilvl w:val="0"/>
          <w:numId w:val="1"/>
        </w:numPr>
        <w:spacing w:after="40" w:before="40"/>
      </w:pPr>
      <w:r>
        <w:t xml:space="preserve">Thank-you email the same day: three lines, the agreed next step, the date promised.</w:t>
      </w:r>
    </w:p>
    <w:p>
      <w:pPr>
        <w:pStyle w:val="ListParagraph"/>
        <w:numPr>
          <w:ilvl w:val="0"/>
          <w:numId w:val="1"/>
        </w:numPr>
        <w:spacing w:after="40" w:before="40"/>
      </w:pPr>
      <w:r>
        <w:t xml:space="preserve">Brief the internal team: medical devices, health, sleep and wellbeing categories across all eleven teams and the series, fresh. Right-sized entries only: content, people programs, driver-level options, then entry seats.</w:t>
      </w:r>
    </w:p>
    <w:p>
      <w:pPr>
        <w:pStyle w:val="ListParagraph"/>
        <w:numPr>
          <w:ilvl w:val="0"/>
          <w:numId w:val="1"/>
        </w:numPr>
        <w:spacing w:after="40" w:before="40"/>
      </w:pPr>
      <w:r>
        <w:t xml:space="preserve">Run any hospitality idea past their compliance team before it reaches a proposal. No clinicians, no hospital buyers.</w:t>
      </w:r>
    </w:p>
    <w:p>
      <w:pPr>
        <w:pStyle w:val="ListParagraph"/>
        <w:numPr>
          <w:ilvl w:val="0"/>
          <w:numId w:val="1"/>
        </w:numPr>
        <w:spacing w:after="40" w:before="40"/>
      </w:pPr>
      <w:r>
        <w:t xml:space="preserve">Verify the optional New Zealand lines (Bruce McLaren, any Kiwi driver seat) before they appear in anything written.</w:t>
      </w:r>
    </w:p>
    <w:p>
      <w:pPr>
        <w:pStyle w:val="ListParagraph"/>
        <w:numPr>
          <w:ilvl w:val="0"/>
          <w:numId w:val="1"/>
        </w:numPr>
        <w:spacing w:after="40" w:before="40"/>
      </w:pPr>
      <w:r>
        <w:t xml:space="preserve">Log Fisher &amp; Paykel Healthcare in the pipeline register and check for category collisions before anything goes out.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rPr>
  </w:style>
  <w:style w:type="paragraph" w:styleId="Heading2">
    <w:name w:val="Heading 2"/>
    <w:basedOn w:val="Normal"/>
    <w:next w:val="Normal"/>
    <w:qFormat/>
    <w:rPr>
      <w:rFonts w:ascii="Calibri" w:cs="Calibri" w:eastAsia="Calibri" w:hAnsi="Calibri"/>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2026-10-20T11:40:47.632Z</dcterms:created>
  <dcterms:modified xsi:type="dcterms:W3CDTF">2026-10-20T11:40:47.632Z</dcterms:modified>
</cp:coreProperties>
</file>

<file path=docProps/custom.xml><?xml version="1.0" encoding="utf-8"?>
<Properties xmlns="http://schemas.openxmlformats.org/officeDocument/2006/custom-properties" xmlns:vt="http://schemas.openxmlformats.org/officeDocument/2006/docPropsVTypes"/>
</file>