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Code Metal x SPORTFIVE: F1 Intro Call Script</w:t>
      </w:r>
    </w:p>
    <w:p>
      <w:pPr>
        <w:spacing w:after="80" w:before="80"/>
      </w:pPr>
      <w:r>
        <w:rPr>
          <w:b/>
          <w:bCs/>
        </w:rPr>
        <w:t xml:space="preserve">The call:</w:t>
      </w:r>
      <w:r>
        <w:t xml:space="preserve"> intro call with [Jennifer Wang, Director and Head of Marketing; confirm] at Code Metal, following Rahul's outreach about Formula 1. Joining from SPORTFIVE: Rahul, Bjorn and George. The outreach email floated an "Official AI Engineering Partner" idea, built on getting verified code running on demanding hardware, with Groq at McLaren as the reference.</w:t>
      </w:r>
    </w:p>
    <w:p>
      <w:pPr>
        <w:spacing w:after="80" w:before="80"/>
      </w:pPr>
      <w:r>
        <w:rPr>
          <w:b/>
          <w:bCs/>
        </w:rPr>
        <w:t xml:space="preserve">How to use this:</w:t>
      </w:r>
      <w:r>
        <w:t xml:space="preserve"> Spoken lines are in quotes and notes to you are in [brackets]. Say it your own way, glance at it, and don't read it out.</w:t>
      </w:r>
    </w:p>
    <w:p>
      <w:pPr>
        <w:pBdr>
          <w:bottom w:val="single" w:color="BFBFBF" w:sz="6" w:space="1"/>
        </w:pBdr>
        <w:spacing w:after="120" w:before="120"/>
      </w:pP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[Verified = press coverage or investor posts. Their claim = their own site, releases or interviews. The defense side lives in the prep notes and stays off the call.]</w:t>
      </w:r>
    </w:p>
    <w:p>
      <w:pPr>
        <w:pStyle w:val="ListParagraph"/>
        <w:numPr>
          <w:ilvl w:val="0"/>
          <w:numId w:val="1"/>
        </w:numPr>
        <w:spacing w:after="40" w:before="40"/>
      </w:pPr>
      <w:r>
        <w:rPr>
          <w:b/>
          <w:bCs/>
        </w:rPr>
        <w:t xml:space="preserve">What they do.</w:t>
      </w:r>
      <w:r>
        <w:t xml:space="preserve"> Boston company, founded 2023. Their AI platform translates, checks and speeds up software as it moves from the languages engineers write in (Python, MATLAB, C++) onto the specialised hardware it runs on (Rust, VHDL, CUDA; CPUs, GPUs, FPGAs, DSPs). Verified. They say it writes its own tests along the way and will refuse to finish a translation it can't prove. Their claim, to WIRED. Tagline: "Automated software engineering you can trust."</w:t>
      </w:r>
    </w:p>
    <w:p>
      <w:pPr>
        <w:pStyle w:val="ListParagraph"/>
        <w:numPr>
          <w:ilvl w:val="0"/>
          <w:numId w:val="1"/>
        </w:numPr>
        <w:spacing w:after="40" w:before="40"/>
      </w:pPr>
      <w:r>
        <w:rPr>
          <w:b/>
          <w:bCs/>
        </w:rPr>
        <w:t xml:space="preserve">Model and sectors.</w:t>
      </w:r>
      <w:r>
        <w:t xml:space="preserve"> B2B: platform plus engineering programs, sold to engineering organisations in companies and government. They list defense, aerospace, automotive, semiconductors and communications.</w:t>
      </w:r>
    </w:p>
    <w:p>
      <w:pPr>
        <w:pStyle w:val="ListParagraph"/>
        <w:numPr>
          <w:ilvl w:val="0"/>
          <w:numId w:val="1"/>
        </w:numPr>
        <w:spacing w:after="40" w:before="40"/>
      </w:pPr>
      <w:r>
        <w:rPr>
          <w:b/>
          <w:bCs/>
        </w:rPr>
        <w:t xml:space="preserve">Scale and funding.</w:t>
      </w:r>
      <w:r>
        <w:t xml:space="preserve"> Seed in October 2024 (reported $16.5M). $36.5M Series A in November 2025 led by Accel, with RTX Ventures and Bosch Ventures joining. $125M Series B in February 2026 led by Salesforce Ventures, at a reported $1.25B valuation. Verified. They told WIRED they're profitable and cash-flow positive (their claim). Headcount: trackers show about 70 in March 2026 and about 120 by September 2026 (estimates). Offices in Boston, San Francisco and Washington, DC.</w:t>
      </w:r>
    </w:p>
    <w:p>
      <w:pPr>
        <w:pStyle w:val="ListParagraph"/>
        <w:numPr>
          <w:ilvl w:val="0"/>
          <w:numId w:val="1"/>
        </w:numPr>
        <w:spacing w:after="40" w:before="40"/>
      </w:pPr>
      <w:r>
        <w:rPr>
          <w:b/>
          <w:bCs/>
        </w:rPr>
        <w:t xml:space="preserve">Customers.</w:t>
      </w:r>
      <w:r>
        <w:t xml:space="preserve"> Named across the press: the US Air Force, RTX, L3Harris and Toshiba. Verified. Their site also shows Bosch, Boeing, Collins Aerospace and NVIDIA logos, and an autonomous-driving example where they say they sped up object detection by 17.6% on the same hardware (their claim). Accel's post names shipping firm X-Press Feeders.</w:t>
      </w:r>
    </w:p>
    <w:p>
      <w:pPr>
        <w:pStyle w:val="ListParagraph"/>
        <w:numPr>
          <w:ilvl w:val="0"/>
          <w:numId w:val="1"/>
        </w:numPr>
        <w:spacing w:after="40" w:before="40"/>
      </w:pPr>
      <w:r>
        <w:rPr>
          <w:b/>
          <w:bCs/>
        </w:rPr>
        <w:t xml:space="preserve">Recent news.</w:t>
      </w:r>
      <w:r>
        <w:t xml:space="preserve"> February 2026: Ryan Aytay, former Tableau CEO, joined as President and COO to scale commercial execution and partnerships in defense, automotive and other regulated industries (as announced). June 2026: bought Signal Processing Technologies and set up an Advanced RF Group: radio, signal processing and positioning, with telecom, 5G and 6G, connected vehicles and satellites listed as commercial uses. August 2026: a large defense agreement (prep notes only). Research awards in August; a Boston hackathon on 6 to 8 November (their site).</w:t>
      </w:r>
    </w:p>
    <w:p>
      <w:pPr>
        <w:pStyle w:val="ListParagraph"/>
        <w:numPr>
          <w:ilvl w:val="0"/>
          <w:numId w:val="1"/>
        </w:numPr>
        <w:spacing w:after="40" w:before="40"/>
      </w:pPr>
      <w:r>
        <w:rPr>
          <w:b/>
          <w:bCs/>
        </w:rPr>
        <w:t xml:space="preserve">Priorities.</w:t>
      </w:r>
      <w:r>
        <w:t xml:space="preserve"> Series B money goes to engineering, product, commercial and government partnerships, and go-to-market (as announced). Our read: grow the commercial side (cars, chips, comms) next to a big government base.</w:t>
      </w:r>
    </w:p>
    <w:p>
      <w:pPr>
        <w:pStyle w:val="ListParagraph"/>
        <w:numPr>
          <w:ilvl w:val="0"/>
          <w:numId w:val="1"/>
        </w:numPr>
        <w:spacing w:after="40" w:before="40"/>
      </w:pPr>
      <w:r>
        <w:rPr>
          <w:b/>
          <w:bCs/>
        </w:rPr>
        <w:t xml:space="preserve">People.</w:t>
      </w:r>
      <w:r>
        <w:t xml:space="preserve"> Peter Morales, co-founder and CEO (before: BAE Systems and MIT Lincoln Laboratory). Alex Showalter-Bucher, co-founder and SVP of Technology. Ryan Aytay, President and COO. Laura Shen, EVP and Head of Growth.</w:t>
      </w:r>
    </w:p>
    <w:p>
      <w:pPr>
        <w:pStyle w:val="ListParagraph"/>
        <w:numPr>
          <w:ilvl w:val="0"/>
          <w:numId w:val="1"/>
        </w:numPr>
        <w:spacing w:after="40" w:before="40"/>
      </w:pPr>
      <w:r>
        <w:rPr>
          <w:b/>
          <w:bCs/>
        </w:rPr>
        <w:t xml:space="preserve">Sports and marketing history.</w:t>
      </w:r>
      <w:r>
        <w:t xml:space="preserve"> No sports sponsorship found. Marketing so far is press (WIRED, Fortune, CNBC, TBPN), research awards and hackathons.</w:t>
      </w:r>
    </w:p>
    <w:p>
      <w:pPr>
        <w:pStyle w:val="ListParagraph"/>
        <w:numPr>
          <w:ilvl w:val="0"/>
          <w:numId w:val="1"/>
        </w:numPr>
        <w:spacing w:after="40" w:before="40"/>
      </w:pPr>
      <w:r>
        <w:rPr>
          <w:b/>
          <w:bCs/>
        </w:rPr>
        <w:t xml:space="preserve">In plain English:</w:t>
      </w:r>
      <w:r>
        <w:t xml:space="preserve"> "They use AI to move software onto the chips it has to run on, make it faster, and prove it still does exactly the same thing."</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[Jennifer], thanks for making the time. I know it's a busy stretch for you.</w:t>
      </w:r>
    </w:p>
    <w:p>
      <w:pPr>
        <w:pBdr>
          <w:left w:val="single" w:color="2E74B5" w:sz="18" w:space="12"/>
        </w:pBdr>
        <w:spacing w:after="60" w:before="60"/>
        <w:ind w:left="420"/>
      </w:pPr>
      <w:r>
        <w:rPr>
          <w:color w:val="1F3864"/>
        </w:rPr>
        <w:t xml:space="preserve">I'm Rahul. I look after brand partnerships in SPORTFIVE's Formula 1 business, and I've got Bjorn and George with me."</w:t>
      </w:r>
    </w:p>
    <w:p>
      <w:pPr>
        <w:spacing w:after="80" w:before="80"/>
      </w:pPr>
      <w:r>
        <w:rPr>
          <w:i/>
          <w:iCs/>
          <w:color w:val="7F7F7F"/>
        </w:rPr>
        <w:t xml:space="preserve">[Bjorn and George: one line each, a quick hello, no pitching.]</w:t>
      </w:r>
    </w:p>
    <w:p>
      <w:pPr>
        <w:pBdr>
          <w:left w:val="single" w:color="2E74B5" w:sz="18" w:space="12"/>
        </w:pBdr>
        <w:spacing w:after="60" w:before="60"/>
        <w:ind w:left="420"/>
      </w:pPr>
      <w:r>
        <w:rPr>
          <w:color w:val="1F3864"/>
        </w:rPr>
        <w:t xml:space="preserve">"Just so you know how we work. We're not here selling one team. We work across all eleven, and we start from what you want, not from what a team needs to sell. The rights holders pay our fee, so it doesn't cost you anything. So today's a conversation, not a pitch."</w:t>
      </w:r>
    </w:p>
    <w:p>
      <w:pPr>
        <w:spacing w:after="80" w:before="80"/>
      </w:pPr>
      <w:r>
        <w:rPr>
          <w:i/>
          <w:iCs/>
          <w:color w:val="7F7F7F"/>
        </w:rPr>
        <w:t xml:space="preserve">[If they ask why not go direct to a team: we worked exclusively with Mercedes and Ferrari for more than twelve years and gave that up on purpose to work brand-first across all eleven teams. So we can say which doors are open and what they're worth, without one team's agenda in the way.]</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"One of the things I like most about this job is getting to talk to really different companies, and Code Metal's been one of the more interesting ones for me. Three things caught my eye: your AI won't hand over code it can't prove, you get more out of the same chips, and you're doing that for car and chip companies. So talking to you about Formula 1 felt like it made a lot of sense."</w:t>
      </w:r>
    </w:p>
    <w:p>
      <w:pPr>
        <w:spacing w:after="80" w:before="80"/>
      </w:pPr>
      <w:r>
        <w:rPr>
          <w:i/>
          <w:iCs/>
          <w:color w:val="7F7F7F"/>
        </w:rPr>
        <w:t xml:space="preserve">[Then stop. Let them react.]</w:t>
      </w:r>
    </w:p>
    <w:p>
      <w:pPr>
        <w:spacing w:after="80" w:before="80"/>
      </w:pPr>
      <w:r>
        <w:rPr>
          <w:i/>
          <w:iCs/>
          <w:color w:val="7F7F7F"/>
        </w:rPr>
        <w:t xml:space="preserve">[Only if they ask for more: the detail and sources behind the three points.]</w:t>
      </w:r>
    </w:p>
    <w:p>
      <w:pPr>
        <w:pStyle w:val="ListParagraph"/>
        <w:numPr>
          <w:ilvl w:val="0"/>
          <w:numId w:val="1"/>
        </w:numPr>
        <w:spacing w:after="40" w:before="40"/>
      </w:pPr>
      <w:r>
        <w:rPr>
          <w:b/>
          <w:bCs/>
        </w:rPr>
        <w:t xml:space="preserve">Proof before handover.</w:t>
      </w:r>
      <w:r>
        <w:t xml:space="preserve"> WIRED (via eWeek, February 2026) reports the platform builds its own tests while translating and declines to finish a translation it can't verify. Their mission line: "make AI trustworthy for systems that can't fail." F1 angle: nothing goes on the car unchecked, and a failure happens in public.</w:t>
      </w:r>
    </w:p>
    <w:p>
      <w:pPr>
        <w:pStyle w:val="ListParagraph"/>
        <w:numPr>
          <w:ilvl w:val="0"/>
          <w:numId w:val="1"/>
        </w:numPr>
        <w:spacing w:after="40" w:before="40"/>
      </w:pPr>
      <w:r>
        <w:rPr>
          <w:b/>
          <w:bCs/>
        </w:rPr>
        <w:t xml:space="preserve">More from the same chips.</w:t>
      </w:r>
      <w:r>
        <w:t xml:space="preserve"> Their site says they sped up object detection in an autonomous-driving pipeline by 17.6% "without changing the hardware or retraining the AI model." F1 angle: teams work under a cost cap and limits on aero computing, so more from the same hardware is an everyday problem.</w:t>
      </w:r>
    </w:p>
    <w:p>
      <w:pPr>
        <w:pStyle w:val="ListParagraph"/>
        <w:numPr>
          <w:ilvl w:val="0"/>
          <w:numId w:val="1"/>
        </w:numPr>
        <w:spacing w:after="40" w:before="40"/>
      </w:pPr>
      <w:r>
        <w:rPr>
          <w:b/>
          <w:bCs/>
        </w:rPr>
        <w:t xml:space="preserve">Car and chip companies.</w:t>
      </w:r>
      <w:r>
        <w:t xml:space="preserve"> They list automotive and semiconductors as sectors, Bosch Ventures came into the Series A, and Toshiba is a named customer. F1 angle: car makers are all over the grid (power units this year from Mercedes, Ferrari, Audi, Honda and Red Bull with Ford, per formula1.com), so the paddock is full of the engineering leaders they sell to.</w:t>
      </w:r>
    </w:p>
    <w:p>
      <w:pPr>
        <w:pStyle w:val="ListParagraph"/>
        <w:numPr>
          <w:ilvl w:val="0"/>
          <w:numId w:val="1"/>
        </w:numPr>
        <w:spacing w:after="40" w:before="40"/>
      </w:pPr>
      <w:r>
        <w:rPr>
          <w:b/>
          <w:bCs/>
        </w:rPr>
        <w:t xml:space="preserve">The F1 angle in one sentence:</w:t>
      </w:r>
      <w:r>
        <w:t xml:space="preserve"> F1 teams have to get more out of fixed hardware with proof nothing broke, which is Code Metal's whole pitch, and the car makers they sell to are in the paddock.</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me looking in from the outside. Tell me where Code Metal is right now. What's the big focus for the next year, and what made you want to take the call?"</w:t>
      </w:r>
    </w:p>
    <w:p>
      <w:pPr>
        <w:spacing w:after="80" w:before="80"/>
      </w:pPr>
      <w:r>
        <w:rPr>
          <w:i/>
          <w:iCs/>
          <w:color w:val="7F7F7F"/>
        </w:rPr>
        <w:t xml:space="preserve">[Then stop and listen. Pick from section 3 when they slow down.]</w:t>
      </w:r>
    </w:p>
    <w:p>
      <w:pPr>
        <w:pStyle w:val="Heading1"/>
        <w:spacing w:after="120" w:before="240"/>
      </w:pPr>
      <w:r>
        <w:rPr>
          <w:b/>
          <w:bCs/>
          <w:color w:val="2E74B5"/>
          <w:sz w:val="30"/>
          <w:szCs w:val="30"/>
        </w:rPr>
        <w:t xml:space="preserve">3. Questions to ask them</w:t>
      </w:r>
    </w:p>
    <w:p>
      <w:pPr>
        <w:spacing w:after="80" w:before="80"/>
      </w:pPr>
      <w:r>
        <w:rPr>
          <w:i/>
          <w:iCs/>
          <w:color w:val="7F7F7F"/>
        </w:rPr>
        <w:t xml:space="preserve">[Pick four or five and let their answers set the order. Don't run it like a questionnaire.]</w:t>
      </w:r>
    </w:p>
    <w:p>
      <w:pPr>
        <w:spacing w:after="80" w:before="80"/>
      </w:pPr>
      <w:r>
        <w:rPr>
          <w:b/>
          <w:bCs/>
        </w:rPr>
        <w:t xml:space="preserve">Priorities</w:t>
      </w:r>
    </w:p>
    <w:p>
      <w:pPr>
        <w:pBdr>
          <w:left w:val="single" w:color="2E74B5" w:sz="18" w:space="12"/>
        </w:pBdr>
        <w:spacing w:after="60" w:before="60"/>
        <w:ind w:left="420"/>
      </w:pPr>
      <w:r>
        <w:rPr>
          <w:color w:val="1F3864"/>
        </w:rPr>
        <w:t xml:space="preserve">"Since the Series B, what's the one thing that has to go right for you over the next year?"</w:t>
      </w:r>
    </w:p>
    <w:p>
      <w:pPr>
        <w:spacing w:after="80" w:before="80"/>
      </w:pPr>
      <w:r>
        <w:rPr>
          <w:i/>
          <w:iCs/>
          <w:color w:val="7F7F7F"/>
        </w:rPr>
        <w:t xml:space="preserve">[Follow-up: "Is that more about new customers, or going deeper with the ones you've got?" If they say growing the commercial side (cars, chips, comms): that's your opening for the car makers in the paddock, section 4.]</w:t>
      </w:r>
    </w:p>
    <w:p>
      <w:pPr>
        <w:spacing w:after="80" w:before="80"/>
      </w:pPr>
      <w:r>
        <w:rPr>
          <w:b/>
          <w:bCs/>
        </w:rPr>
        <w:t xml:space="preserve">Who they sell to and who decides</w:t>
      </w:r>
    </w:p>
    <w:p>
      <w:pPr>
        <w:pBdr>
          <w:left w:val="single" w:color="2E74B5" w:sz="18" w:space="12"/>
        </w:pBdr>
        <w:spacing w:after="60" w:before="60"/>
        <w:ind w:left="420"/>
      </w:pPr>
      <w:r>
        <w:rPr>
          <w:color w:val="1F3864"/>
        </w:rPr>
        <w:t xml:space="preserve">"When you win a deal, who's the person who says yes? A head of software, a CTO, someone running a program?"</w:t>
      </w:r>
    </w:p>
    <w:p>
      <w:pPr>
        <w:spacing w:after="80" w:before="80"/>
      </w:pPr>
      <w:r>
        <w:rPr>
          <w:i/>
          <w:iCs/>
          <w:color w:val="7F7F7F"/>
        </w:rPr>
        <w:t xml:space="preserve">[Follow-up: "And who has to trust it before they'll say yes?" If they say the engineers: lean on content and a technical showcase, not big branding.]</w:t>
      </w:r>
    </w:p>
    <w:p>
      <w:pPr>
        <w:spacing w:after="80" w:before="80"/>
      </w:pPr>
      <w:r>
        <w:rPr>
          <w:b/>
          <w:bCs/>
        </w:rPr>
        <w:t xml:space="preserve">Markets</w:t>
      </w:r>
    </w:p>
    <w:p>
      <w:pPr>
        <w:pBdr>
          <w:left w:val="single" w:color="2E74B5" w:sz="18" w:space="12"/>
        </w:pBdr>
        <w:spacing w:after="60" w:before="60"/>
        <w:ind w:left="420"/>
      </w:pPr>
      <w:r>
        <w:rPr>
          <w:color w:val="1F3864"/>
        </w:rPr>
        <w:t xml:space="preserve">"Is it mostly the US for now, or are Europe or Japan starting to matter?"</w:t>
      </w:r>
    </w:p>
    <w:p>
      <w:pPr>
        <w:spacing w:after="80" w:before="80"/>
      </w:pPr>
      <w:r>
        <w:rPr>
          <w:i/>
          <w:iCs/>
          <w:color w:val="7F7F7F"/>
        </w:rPr>
        <w:t xml:space="preserve">[Context: Toshiba is a named customer and Bosch Ventures invested. If Europe or Japan: European races and Suzuka come into play. If US only: Miami, Austin and Las Vegas.]</w:t>
      </w:r>
    </w:p>
    <w:p>
      <w:pPr>
        <w:spacing w:after="80" w:before="80"/>
      </w:pPr>
      <w:r>
        <w:rPr>
          <w:b/>
          <w:bCs/>
        </w:rPr>
        <w:t xml:space="preserve">Marketing and partnerships today</w:t>
      </w:r>
    </w:p>
    <w:p>
      <w:pPr>
        <w:pBdr>
          <w:left w:val="single" w:color="2E74B5" w:sz="18" w:space="12"/>
        </w:pBdr>
        <w:spacing w:after="60" w:before="60"/>
        <w:ind w:left="420"/>
      </w:pPr>
      <w:r>
        <w:rPr>
          <w:color w:val="1F3864"/>
        </w:rPr>
        <w:t xml:space="preserve">"How do you get in front of people today? From the outside it looks like press, research awards and hackathons. Is there more of a brand push coming as you grow?"</w:t>
      </w:r>
    </w:p>
    <w:p>
      <w:pPr>
        <w:spacing w:after="80" w:before="80"/>
      </w:pPr>
      <w:r>
        <w:rPr>
          <w:i/>
          <w:iCs/>
          <w:color w:val="7F7F7F"/>
        </w:rPr>
        <w:t xml:space="preserve">[Follow-up: "Does partnerships have its own budget, or does it come out of events?" If they say "we don't really do brand": fine, the right route is small and targeted, see section 5.]</w:t>
      </w:r>
    </w:p>
    <w:p>
      <w:pPr>
        <w:spacing w:after="80" w:before="80"/>
      </w:pPr>
      <w:r>
        <w:rPr>
          <w:b/>
          <w:bCs/>
        </w:rPr>
        <w:t xml:space="preserve">B2B, and the hiring side</w:t>
      </w:r>
    </w:p>
    <w:p>
      <w:pPr>
        <w:pBdr>
          <w:left w:val="single" w:color="2E74B5" w:sz="18" w:space="12"/>
        </w:pBdr>
        <w:spacing w:after="60" w:before="60"/>
        <w:ind w:left="420"/>
      </w:pPr>
      <w:r>
        <w:rPr>
          <w:color w:val="1F3864"/>
        </w:rPr>
        <w:t xml:space="preserve">"I'm guessing it's all B2B. But is hiring part of the picture too? It looks like you're growing the team pretty fast."</w:t>
      </w:r>
    </w:p>
    <w:p>
      <w:pPr>
        <w:spacing w:after="80" w:before="80"/>
      </w:pPr>
      <w:r>
        <w:rPr>
          <w:i/>
          <w:iCs/>
          <w:color w:val="7F7F7F"/>
        </w:rPr>
        <w:t xml:space="preserve">[Follow-up: "Who's hardest to hire right now?" If engineers are hard to find: a talent angle is a cheap and useful way into the sport, see the ideas in section 5.]</w:t>
      </w:r>
    </w:p>
    <w:p>
      <w:pPr>
        <w:spacing w:after="80" w:before="80"/>
      </w:pPr>
      <w:r>
        <w:rPr>
          <w:b/>
          <w:bCs/>
        </w:rPr>
        <w:t xml:space="preserve">How they measure success</w:t>
      </w:r>
    </w:p>
    <w:p>
      <w:pPr>
        <w:pBdr>
          <w:left w:val="single" w:color="2E74B5" w:sz="18" w:space="12"/>
        </w:pBdr>
        <w:spacing w:after="60" w:before="60"/>
        <w:ind w:left="420"/>
      </w:pPr>
      <w:r>
        <w:rPr>
          <w:color w:val="1F3864"/>
        </w:rPr>
        <w:t xml:space="preserve">"When you do spend on marketing, how do you know it worked? Meetings, pipeline, hires?"</w:t>
      </w:r>
    </w:p>
    <w:p>
      <w:pPr>
        <w:spacing w:after="80" w:before="80"/>
      </w:pPr>
      <w:r>
        <w:rPr>
          <w:i/>
          <w:iCs/>
          <w:color w:val="7F7F7F"/>
        </w:rPr>
        <w:t xml:space="preserve">[Follow-up: "And who signs that off?" If it's pipeline: Airwallex at McLaren in section 5 is your reference.]</w:t>
      </w:r>
    </w:p>
    <w:p>
      <w:pPr>
        <w:spacing w:after="80" w:before="80"/>
      </w:pPr>
      <w:r>
        <w:rPr>
          <w:b/>
          <w:bCs/>
        </w:rPr>
        <w:t xml:space="preserve">F1 familiarity</w:t>
      </w:r>
    </w:p>
    <w:p>
      <w:pPr>
        <w:pBdr>
          <w:left w:val="single" w:color="2E74B5" w:sz="18" w:space="12"/>
        </w:pBdr>
        <w:spacing w:after="60" w:before="60"/>
        <w:ind w:left="420"/>
      </w:pPr>
      <w:r>
        <w:rPr>
          <w:color w:val="1F3864"/>
        </w:rPr>
        <w:t xml:space="preserve">"And how much does Formula 1 come up for you, or for anyone on the team? Any fans in the building?"</w:t>
      </w:r>
    </w:p>
    <w:p>
      <w:pPr>
        <w:spacing w:after="80" w:before="80"/>
      </w:pPr>
      <w:r>
        <w:rPr>
          <w:i/>
          <w:iCs/>
          <w:color w:val="7F7F7F"/>
        </w:rPr>
        <w:t xml:space="preserve">[If it's new to them: keep section 4 short and plain. If someone's a fan: let them talk, it's the best signal on the call.]</w:t>
      </w:r>
    </w:p>
    <w:p>
      <w:pPr>
        <w:spacing w:after="80" w:before="80"/>
      </w:pPr>
      <w:r>
        <w:rPr>
          <w:b/>
          <w:bCs/>
        </w:rPr>
        <w:t xml:space="preserve">Decision process, budget and timing</w:t>
      </w:r>
    </w:p>
    <w:p>
      <w:pPr>
        <w:pBdr>
          <w:left w:val="single" w:color="2E74B5" w:sz="18" w:space="12"/>
        </w:pBdr>
        <w:spacing w:after="60" w:before="60"/>
        <w:ind w:left="420"/>
      </w:pPr>
      <w:r>
        <w:rPr>
          <w:color w:val="1F3864"/>
        </w:rPr>
        <w:t xml:space="preserve">"If something here made sense, who else would want to be involved? And is there room for this kind of thing this year, or is it more of a next-year conversation?"</w:t>
      </w:r>
    </w:p>
    <w:p>
      <w:pPr>
        <w:spacing w:after="80" w:before="80"/>
      </w:pPr>
      <w:r>
        <w:rPr>
          <w:i/>
          <w:iCs/>
          <w:color w:val="7F7F7F"/>
        </w:rPr>
        <w:t xml:space="preserve">[Follow-up: "Would Ryan or Peter want to be in it early?" If there's no budget: "That's fine. The early work's free for you anyway. We'll map it out, and if it's a next-year thing, it's ready when planning starts."]</w:t>
      </w:r>
    </w:p>
    <w:p>
      <w:pPr>
        <w:pStyle w:val="Heading1"/>
        <w:spacing w:after="120" w:before="240"/>
      </w:pPr>
      <w:r>
        <w:rPr>
          <w:b/>
          <w:bCs/>
          <w:color w:val="2E74B5"/>
          <w:sz w:val="30"/>
          <w:szCs w:val="30"/>
        </w:rPr>
        <w:t xml:space="preserve">4. If they ask: "Why are brands like us in Formula 1?"</w:t>
      </w:r>
    </w:p>
    <w:p>
      <w:pPr>
        <w:spacing w:after="80" w:before="80"/>
      </w:pPr>
      <w:r>
        <w:rPr>
          <w:i/>
          <w:iCs/>
          <w:color w:val="7F7F7F"/>
        </w:rPr>
        <w:t xml:space="preserve">[Three references. Use one or two, whichever fits what they've just said. Don't list them.]</w:t>
      </w:r>
    </w:p>
    <w:p>
      <w:pPr>
        <w:spacing w:after="80" w:before="80"/>
      </w:pPr>
      <w:r>
        <w:rPr>
          <w:b/>
          <w:bCs/>
        </w:rPr>
        <w:t xml:space="preserve">Groq at McLaren</w:t>
      </w:r>
      <w:r>
        <w:t xml:space="preserve"> </w:t>
      </w:r>
      <w:r>
        <w:rPr>
          <w:i/>
          <w:iCs/>
        </w:rPr>
        <w:t xml:space="preserve">(verified 25 October 2026; source in prep notes)</w:t>
      </w:r>
    </w:p>
    <w:p>
      <w:pPr>
        <w:pStyle w:val="ListParagraph"/>
        <w:numPr>
          <w:ilvl w:val="0"/>
          <w:numId w:val="1"/>
        </w:numPr>
        <w:spacing w:after="40" w:before="40"/>
      </w:pPr>
      <w:r>
        <w:rPr>
          <w:b/>
          <w:bCs/>
        </w:rPr>
        <w:t xml:space="preserve">Who and what.</w:t>
      </w:r>
      <w:r>
        <w:t xml:space="preserve"> A young AI chip and inference company, announced as an Official Partner of the McLaren Formula 1 Team in September 2025. McLaren says Groq supports the team's analysis, development and real-time insight, with branding on the car from the 2025 Singapore Grand Prix.</w:t>
      </w:r>
    </w:p>
    <w:p>
      <w:pPr>
        <w:pStyle w:val="ListParagraph"/>
        <w:numPr>
          <w:ilvl w:val="0"/>
          <w:numId w:val="1"/>
        </w:numPr>
        <w:spacing w:after="40" w:before="40"/>
      </w:pPr>
      <w:r>
        <w:rPr>
          <w:b/>
          <w:bCs/>
        </w:rPr>
        <w:t xml:space="preserve">Why they're in.</w:t>
      </w:r>
      <w:r>
        <w:t xml:space="preserve"> To prove a new kind of AI hardware in public, where speed and accuracy are visible every weekend. Our read, not their words.</w:t>
      </w:r>
    </w:p>
    <w:p>
      <w:pPr>
        <w:pStyle w:val="ListParagraph"/>
        <w:numPr>
          <w:ilvl w:val="0"/>
          <w:numId w:val="1"/>
        </w:numPr>
        <w:spacing w:after="40" w:before="40"/>
      </w:pPr>
      <w:r>
        <w:rPr>
          <w:b/>
          <w:bCs/>
        </w:rPr>
        <w:t xml:space="preserve">What it means for Code Metal.</w:t>
      </w:r>
      <w:r>
        <w:t xml:space="preserve"> The closest model, and the reference in Rahul's email: a young AI company using a team as a live proof point. Check current status before quoting it.</w:t>
      </w:r>
    </w:p>
    <w:p>
      <w:pPr>
        <w:spacing w:after="80" w:before="80"/>
      </w:pPr>
      <w:r>
        <w:rPr>
          <w:b/>
          <w:bCs/>
        </w:rPr>
        <w:t xml:space="preserve">Atlassian at Williams</w:t>
      </w:r>
      <w:r>
        <w:t xml:space="preserve"> </w:t>
      </w:r>
      <w:r>
        <w:rPr>
          <w:i/>
          <w:iCs/>
        </w:rPr>
        <w:t xml:space="preserve">(allowed list)</w:t>
      </w:r>
    </w:p>
    <w:p>
      <w:pPr>
        <w:pStyle w:val="ListParagraph"/>
        <w:numPr>
          <w:ilvl w:val="0"/>
          <w:numId w:val="1"/>
        </w:numPr>
        <w:spacing w:after="40" w:before="40"/>
      </w:pPr>
      <w:r>
        <w:rPr>
          <w:b/>
          <w:bCs/>
        </w:rPr>
        <w:t xml:space="preserve">Who and what.</w:t>
      </w:r>
      <w:r>
        <w:t xml:space="preserve"> Title partner of Williams.</w:t>
      </w:r>
    </w:p>
    <w:p>
      <w:pPr>
        <w:pStyle w:val="ListParagraph"/>
        <w:numPr>
          <w:ilvl w:val="0"/>
          <w:numId w:val="1"/>
        </w:numPr>
        <w:spacing w:after="40" w:before="40"/>
      </w:pPr>
      <w:r>
        <w:rPr>
          <w:b/>
          <w:bCs/>
        </w:rPr>
        <w:t xml:space="preserve">Why they're in.</w:t>
      </w:r>
      <w:r>
        <w:t xml:space="preserve"> Atlassian sells software to engineering and product teams, and the deal gives it a teamwork and engineering story told every race. Our read.</w:t>
      </w:r>
    </w:p>
    <w:p>
      <w:pPr>
        <w:pStyle w:val="ListParagraph"/>
        <w:numPr>
          <w:ilvl w:val="0"/>
          <w:numId w:val="1"/>
        </w:numPr>
        <w:spacing w:after="40" w:before="40"/>
      </w:pPr>
      <w:r>
        <w:rPr>
          <w:b/>
          <w:bCs/>
        </w:rPr>
        <w:t xml:space="preserve">What it means for Code Metal.</w:t>
      </w:r>
      <w:r>
        <w:t xml:space="preserve"> A company that sells to engineers can lead with an engineering story, not a consumer one. Scale only: title deals sit at the very top and are no model for Code Metal's budget.</w:t>
      </w:r>
    </w:p>
    <w:p>
      <w:pPr>
        <w:spacing w:after="80" w:before="80"/>
      </w:pPr>
      <w:r>
        <w:rPr>
          <w:b/>
          <w:bCs/>
        </w:rPr>
        <w:t xml:space="preserve">RUCKUS at Haas</w:t>
      </w:r>
      <w:r>
        <w:t xml:space="preserve"> </w:t>
      </w:r>
      <w:r>
        <w:rPr>
          <w:i/>
          <w:iCs/>
        </w:rPr>
        <w:t xml:space="preserve">(stat bank)</w:t>
      </w:r>
    </w:p>
    <w:p>
      <w:pPr>
        <w:pStyle w:val="ListParagraph"/>
        <w:numPr>
          <w:ilvl w:val="0"/>
          <w:numId w:val="1"/>
        </w:numPr>
        <w:spacing w:after="40" w:before="40"/>
      </w:pPr>
      <w:r>
        <w:rPr>
          <w:b/>
          <w:bCs/>
        </w:rPr>
        <w:t xml:space="preserve">Who and what.</w:t>
      </w:r>
      <w:r>
        <w:t xml:space="preserve"> CommScope's RUCKUS brand: enterprise wireless powering the team's operations, with a live showcase in the garage. SPORTFIVE ran the grid-wide process.</w:t>
      </w:r>
    </w:p>
    <w:p>
      <w:pPr>
        <w:pStyle w:val="ListParagraph"/>
        <w:numPr>
          <w:ilvl w:val="0"/>
          <w:numId w:val="1"/>
        </w:numPr>
        <w:spacing w:after="40" w:before="40"/>
      </w:pPr>
      <w:r>
        <w:rPr>
          <w:b/>
          <w:bCs/>
        </w:rPr>
        <w:t xml:space="preserve">Why they're in.</w:t>
      </w:r>
      <w:r>
        <w:t xml:space="preserve"> To show the product working under race pressure, then use that proof with customers.</w:t>
      </w:r>
    </w:p>
    <w:p>
      <w:pPr>
        <w:pStyle w:val="ListParagraph"/>
        <w:numPr>
          <w:ilvl w:val="0"/>
          <w:numId w:val="1"/>
        </w:numPr>
        <w:spacing w:after="40" w:before="40"/>
      </w:pPr>
      <w:r>
        <w:rPr>
          <w:b/>
          <w:bCs/>
        </w:rPr>
        <w:t xml:space="preserve">What it means for Code Metal.</w:t>
      </w:r>
      <w:r>
        <w:t xml:space="preserve"> The right shape if a real working role exists: a technical job inside a team, shown in public, used in sales conversations.</w:t>
      </w:r>
    </w:p>
    <w:p>
      <w:pPr>
        <w:pBdr>
          <w:left w:val="single" w:color="2E74B5" w:sz="18" w:space="12"/>
        </w:pBdr>
        <w:spacing w:after="60" w:before="60"/>
        <w:ind w:left="420"/>
      </w:pPr>
      <w:r>
        <w:rPr>
          <w:color w:val="1F3864"/>
        </w:rPr>
        <w:t xml:space="preserve">"I think for companies like yours it's rarely about the logo, it's about proof. Take Groq, the AI chip company I mentioned in my email. They came in with McLaren, and the story is their tech helping the team's analysis and real-time decisions, in public. Same idea with RUCKUS at Haas: their wireless runs the team's operations and gets shown off in the garage, and we ran that process across the grid for them. And then there's the room: F1 fans index 160 for business decision makers, the highest in sport, so the people you want to convince are there."</w:t>
      </w:r>
    </w:p>
    <w:p>
      <w:pPr>
        <w:pStyle w:val="Heading1"/>
        <w:spacing w:after="120" w:before="240"/>
      </w:pPr>
      <w:r>
        <w:rPr>
          <w:b/>
          <w:bCs/>
          <w:color w:val="2E74B5"/>
          <w:sz w:val="30"/>
          <w:szCs w:val="30"/>
        </w:rPr>
        <w:t xml:space="preserve">5. If they ask: "How are similar brands activating?"</w:t>
      </w:r>
    </w:p>
    <w:p>
      <w:pPr>
        <w:pBdr>
          <w:left w:val="single" w:color="2E74B5" w:sz="18" w:space="12"/>
        </w:pBdr>
        <w:spacing w:after="60" w:before="60"/>
        <w:ind w:left="420"/>
      </w:pPr>
      <w:r>
        <w:rPr>
          <w:color w:val="1F3864"/>
        </w:rPr>
        <w:t xml:space="preserve">"So there are a few main ways, and most brands mix two or three.</w:t>
      </w:r>
    </w:p>
    <w:p>
      <w:pPr>
        <w:pBdr>
          <w:left w:val="single" w:color="2E74B5" w:sz="18" w:space="12"/>
        </w:pBdr>
        <w:spacing w:after="60" w:before="60"/>
        <w:ind w:left="420"/>
      </w:pPr>
      <w:r>
        <w:rPr>
          <w:color w:val="1F3864"/>
        </w:rPr>
        <w:t xml:space="preserve">The first is a working role, where your tech has a real job in the team. RUCKUS at Haas is a good one: their wireless runs the team's operations, and they bring customers into the garage to see it.</w:t>
      </w:r>
    </w:p>
    <w:p>
      <w:pPr>
        <w:pBdr>
          <w:left w:val="single" w:color="2E74B5" w:sz="18" w:space="12"/>
        </w:pBdr>
        <w:spacing w:after="60" w:before="60"/>
        <w:ind w:left="420"/>
      </w:pPr>
      <w:r>
        <w:rPr>
          <w:color w:val="1F3864"/>
        </w:rPr>
        <w:t xml:space="preserve">The second is hospitality as a sales tool. Airwallex at McLaren is the one people quote: during the partnership their revenue grew 50% year on year across EMEA and the Americas, and UK revenue was up 57% from new customers. And the passes work all weekend, so seven passes can host twenty different guests.</w:t>
      </w:r>
    </w:p>
    <w:p>
      <w:pPr>
        <w:pBdr>
          <w:left w:val="single" w:color="2E74B5" w:sz="18" w:space="12"/>
        </w:pBdr>
        <w:spacing w:after="60" w:before="60"/>
        <w:ind w:left="420"/>
      </w:pPr>
      <w:r>
        <w:rPr>
          <w:color w:val="1F3864"/>
        </w:rPr>
        <w:t xml:space="preserve">Then there's content, which for you is probably the engineering story, told properly. Some brands go with a driver, which is often a smaller way in. And some build around particular races, which for a US company like yours could be Miami, Austin or Las Vegas."</w:t>
      </w:r>
    </w:p>
    <w:p>
      <w:pPr>
        <w:spacing w:after="80" w:before="80"/>
      </w:pPr>
      <w:r>
        <w:rPr>
          <w:i/>
          <w:iCs/>
          <w:color w:val="7F7F7F"/>
        </w:rPr>
        <w:t xml:space="preserve">[Ideas for Code Metal, clearly ideas, not proposals. All three depend on the defense category check and stay civilian.]</w:t>
      </w:r>
    </w:p>
    <w:p>
      <w:pPr>
        <w:pStyle w:val="ListParagraph"/>
        <w:numPr>
          <w:ilvl w:val="0"/>
          <w:numId w:val="1"/>
        </w:numPr>
        <w:spacing w:after="40" w:before="40"/>
      </w:pPr>
      <w:r>
        <w:rPr>
          <w:b/>
          <w:bCs/>
        </w:rPr>
        <w:t xml:space="preserve">Idea: "Same hardware, proven faster."</w:t>
      </w:r>
      <w:r>
        <w:t xml:space="preserve"> With a team's engineers, take a piece of their own non-car engineering code, move it to new hardware or a safer language, and show it running faster with proof it behaves the same. A short content series built on a real job, only if the team's technical department agrees one exists.</w:t>
      </w:r>
    </w:p>
    <w:p>
      <w:pPr>
        <w:pStyle w:val="ListParagraph"/>
        <w:numPr>
          <w:ilvl w:val="0"/>
          <w:numId w:val="1"/>
        </w:numPr>
        <w:spacing w:after="40" w:before="40"/>
      </w:pPr>
      <w:r>
        <w:rPr>
          <w:b/>
          <w:bCs/>
        </w:rPr>
        <w:t xml:space="preserve">Idea: a small US race program.</w:t>
      </w:r>
      <w:r>
        <w:t xml:space="preserve"> A few passes at Austin or Las Vegas to host the car, chip and comms engineering leaders they're trying to win. Small door, tight guest list, pipeline measured.</w:t>
      </w:r>
    </w:p>
    <w:p>
      <w:pPr>
        <w:pStyle w:val="ListParagraph"/>
        <w:numPr>
          <w:ilvl w:val="0"/>
          <w:numId w:val="1"/>
        </w:numPr>
        <w:spacing w:after="40" w:before="40"/>
      </w:pPr>
      <w:r>
        <w:rPr>
          <w:b/>
          <w:bCs/>
        </w:rPr>
        <w:t xml:space="preserve">Idea: an engineering-talent angle.</w:t>
      </w:r>
      <w:r>
        <w:t xml:space="preserve"> A motorsport edition of their research awards or hackathon, with a team's engineers as judges, aimed at the engineers they're hiring. Kept separate from their defense-linked events. Verify appetite with a team.</w:t>
      </w:r>
    </w:p>
    <w:p>
      <w:pPr>
        <w:pStyle w:val="Heading1"/>
        <w:spacing w:after="120" w:before="240"/>
      </w:pPr>
      <w:r>
        <w:rPr>
          <w:b/>
          <w:bCs/>
          <w:color w:val="2E74B5"/>
          <w:sz w:val="30"/>
          <w:szCs w:val="30"/>
        </w:rPr>
        <w:t xml:space="preserve">6.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25-plus partners, and there are more than 350 across the grid. Teams bring them together: partner summits, introductions, business forums on race weekends. Partners host guests together, make content together, and quite often end up buying from each other. So you're not just joining a team, you're joining a room of other companies, and some of them could be customers or people you'd build something with. We'd go through that list carefully with you before recommending anything."</w:t>
      </w:r>
    </w:p>
    <w:p>
      <w:pPr>
        <w:spacing w:after="80" w:before="80"/>
      </w:pPr>
      <w:r>
        <w:rPr>
          <w:i/>
          <w:iCs/>
          <w:color w:val="7F7F7F"/>
        </w:rPr>
        <w:t xml:space="preserve">[No named co-partner example was verified for this call, so keep it to the mechanism. Never say a specific partner would do anything.]</w:t>
      </w:r>
    </w:p>
    <w:p>
      <w:pPr>
        <w:pStyle w:val="ListParagraph"/>
        <w:numPr>
          <w:ilvl w:val="0"/>
          <w:numId w:val="1"/>
        </w:numPr>
        <w:spacing w:after="40" w:before="40"/>
      </w:pPr>
      <w:r>
        <w:rPr>
          <w:b/>
          <w:bCs/>
        </w:rPr>
        <w:t xml:space="preserve">Car makers and the engine side.</w:t>
      </w:r>
      <w:r>
        <w:t xml:space="preserve"> A team's power unit and automotive partners are exactly the engineering organisations Code Metal sells to. A partner forum is a warm way to meet them. Who sits where is checked team by team at the recommendations stage.</w:t>
      </w:r>
    </w:p>
    <w:p>
      <w:pPr>
        <w:pStyle w:val="ListParagraph"/>
        <w:numPr>
          <w:ilvl w:val="0"/>
          <w:numId w:val="1"/>
        </w:numPr>
        <w:spacing w:after="40" w:before="40"/>
      </w:pPr>
      <w:r>
        <w:rPr>
          <w:b/>
          <w:bCs/>
        </w:rPr>
        <w:t xml:space="preserve">Chip, cloud and AI compute partners.</w:t>
      </w:r>
      <w:r>
        <w:t xml:space="preserve"> A joint "more from the same hardware" story with a team's compute partner could land better than either company alone.</w:t>
      </w:r>
    </w:p>
    <w:p>
      <w:pPr>
        <w:pStyle w:val="ListParagraph"/>
        <w:numPr>
          <w:ilvl w:val="0"/>
          <w:numId w:val="1"/>
        </w:numPr>
        <w:spacing w:after="40" w:before="40"/>
      </w:pPr>
      <w:r>
        <w:rPr>
          <w:b/>
          <w:bCs/>
        </w:rPr>
        <w:t xml:space="preserve">Telecom and connectivity partners.</w:t>
      </w:r>
      <w:r>
        <w:t xml:space="preserve"> Relevant to the new Advanced RF Group (radio, 5G, connected vehicles), as a second story once the first one works.</w:t>
      </w:r>
    </w:p>
    <w:p>
      <w:pPr>
        <w:pStyle w:val="Heading1"/>
        <w:spacing w:after="120" w:before="240"/>
      </w:pPr>
      <w:r>
        <w:rPr>
          <w:b/>
          <w:bCs/>
          <w:color w:val="2E74B5"/>
          <w:sz w:val="30"/>
          <w:szCs w:val="30"/>
        </w:rPr>
        <w:t xml:space="preserve">7. If they ask: "Where could our product fit in the team?"</w:t>
      </w:r>
    </w:p>
    <w:p>
      <w:pPr>
        <w:spacing w:after="80" w:before="80"/>
      </w:pPr>
      <w:r>
        <w:rPr>
          <w:i/>
          <w:iCs/>
          <w:color w:val="7F7F7F"/>
        </w:rPr>
        <w:t xml:space="preserve">[Ideas to test with a team's technical department, never claims. Never say or imply any team uses or needs this.]</w:t>
      </w:r>
    </w:p>
    <w:p>
      <w:pPr>
        <w:pStyle w:val="ListParagraph"/>
        <w:numPr>
          <w:ilvl w:val="0"/>
          <w:numId w:val="1"/>
        </w:numPr>
        <w:spacing w:after="40" w:before="40"/>
      </w:pPr>
      <w:r>
        <w:rPr>
          <w:b/>
          <w:bCs/>
        </w:rPr>
        <w:t xml:space="preserve">Design and simulation (strongest).</w:t>
      </w:r>
      <w:r>
        <w:t xml:space="preserve"> Where a team has its own simulation and analysis code, Code Metal could move it onto newer hardware and speed it up, with proof the results don't change. That matters more under a cost cap and limits on aero computing.</w:t>
      </w:r>
    </w:p>
    <w:p>
      <w:pPr>
        <w:pStyle w:val="ListParagraph"/>
        <w:numPr>
          <w:ilvl w:val="0"/>
          <w:numId w:val="1"/>
        </w:numPr>
        <w:spacing w:after="40" w:before="40"/>
      </w:pPr>
      <w:r>
        <w:rPr>
          <w:b/>
          <w:bCs/>
        </w:rPr>
        <w:t xml:space="preserve">Trackside data and comms.</w:t>
      </w:r>
      <w:r>
        <w:t xml:space="preserve"> Where a team runs its own analysis tools on garage and trackside hardware, or moves data between circuit and factory, faster verified code helps. The Advanced RF Group (radio and signal processing) may add a comms angle. Car-side electronics are tightly regulated (verify), so start with the team's own tools, not the car.</w:t>
      </w:r>
    </w:p>
    <w:p>
      <w:pPr>
        <w:pStyle w:val="ListParagraph"/>
        <w:numPr>
          <w:ilvl w:val="0"/>
          <w:numId w:val="1"/>
        </w:numPr>
        <w:spacing w:after="40" w:before="40"/>
      </w:pPr>
      <w:r>
        <w:rPr>
          <w:b/>
          <w:bCs/>
        </w:rPr>
        <w:t xml:space="preserve">Factory test rigs and IT.</w:t>
      </w:r>
      <w:r>
        <w:t xml:space="preserve"> Rigs and test benches often run on specialised hardware. Moving older rig code onto new hardware, or older code into a memory-safe language like Rust, is the kind of job they describe.</w:t>
      </w:r>
    </w:p>
    <w:p>
      <w:pPr>
        <w:pStyle w:val="ListParagraph"/>
        <w:numPr>
          <w:ilvl w:val="0"/>
          <w:numId w:val="1"/>
        </w:numPr>
        <w:spacing w:after="40" w:before="40"/>
      </w:pPr>
      <w:r>
        <w:rPr>
          <w:b/>
          <w:bCs/>
        </w:rPr>
        <w:t xml:space="preserve">What a role could look like.</w:t>
      </w:r>
      <w:r>
        <w:t xml:space="preserve"> An "Official AI Engineering Partner" (the email's wording) or a technical supplier seat: product plus cash, one real project, content built on it, and a few hospitality passes.</w:t>
      </w:r>
    </w:p>
    <w:p>
      <w:pPr>
        <w:spacing w:after="80" w:before="80"/>
      </w:pPr>
      <w:r>
        <w:rPr>
          <w:i/>
          <w:iCs/>
          <w:color w:val="7F7F7F"/>
        </w:rPr>
        <w:t xml:space="preserve">[Prep note: any in-kind technical supply may count towards the team's cost cap, so check how the team would treat it before an offer takes shape (verify).]</w:t>
      </w:r>
    </w:p>
    <w:p>
      <w:pPr>
        <w:pBdr>
          <w:left w:val="single" w:color="2E74B5" w:sz="18" w:space="12"/>
        </w:pBdr>
        <w:spacing w:after="60" w:before="60"/>
        <w:ind w:left="420"/>
      </w:pPr>
      <w:r>
        <w:rPr>
          <w:color w:val="1F3864"/>
        </w:rPr>
        <w:t xml:space="preserve">"Straight answer, I don't know yet, and I wouldn't want to guess on a team's behalf. What I can tell you is where I'd look. Teams are engineering companies with a lot of their own code, they work under a spending cap, and there are limits on the computing they can use for aero. So the first place I'd test is simulation and analysis, getting more out of the same hardware. Then maybe the trackside and data side. That's a conversation with a team's technical people, and we'd only bring it to you if there's a real job there."</w:t>
      </w:r>
    </w:p>
    <w:p>
      <w:pPr>
        <w:pStyle w:val="Heading1"/>
        <w:spacing w:after="120" w:before="240"/>
      </w:pPr>
      <w:r>
        <w:rPr>
          <w:b/>
          <w:bCs/>
          <w:color w:val="2E74B5"/>
          <w:sz w:val="30"/>
          <w:szCs w:val="30"/>
        </w:rPr>
        <w:t xml:space="preserve">8.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 ranges a lot. Entry-level and supplier positions start in the low single-digit millions a year. Official partner tiers sit above that, and driver, content and pure hospitality programs sit below. For where you are, I'd start at the smaller end and make it work hard."</w:t>
      </w:r>
    </w:p>
    <w:p>
      <w:pPr>
        <w:spacing w:after="80" w:before="80"/>
      </w:pPr>
      <w:r>
        <w:rPr>
          <w:i/>
          <w:iCs/>
          <w:color w:val="7F7F7F"/>
        </w:rPr>
        <w:t xml:space="preserve">[Never quote title-deal numbers. See the capacity grade in prep notes.]</w:t>
      </w:r>
    </w:p>
    <w:p>
      <w:pPr>
        <w:spacing w:after="80" w:before="80"/>
      </w:pPr>
      <w:r>
        <w:rPr>
          <w:b/>
          <w:bCs/>
        </w:rPr>
        <w:t xml:space="preserve">"Why SPORTFIVE and not a team directly?"</w:t>
      </w:r>
    </w:p>
    <w:p>
      <w:pPr>
        <w:pBdr>
          <w:left w:val="single" w:color="2E74B5" w:sz="18" w:space="12"/>
        </w:pBdr>
        <w:spacing w:after="60" w:before="60"/>
        <w:ind w:left="420"/>
      </w:pPr>
      <w:r>
        <w:rPr>
          <w:color w:val="1F3864"/>
        </w:rPr>
        <w:t xml:space="preserve">"We spent more than twelve years working exclusively with Mercedes and Ferrari, and we gave that up on purpose so we could sit on the brand's side across all eleven teams. So we can tell you which doors are open and what they're worth. And the rights holders pay our fee, so it costs you nothing."</w:t>
      </w:r>
    </w:p>
    <w:p>
      <w:pPr>
        <w:spacing w:after="80" w:before="80"/>
      </w:pPr>
      <w:r>
        <w:rPr>
          <w:b/>
          <w:bCs/>
        </w:rPr>
        <w:t xml:space="preserve">"Which team would fit us?"</w:t>
      </w:r>
    </w:p>
    <w:p>
      <w:pPr>
        <w:pBdr>
          <w:left w:val="single" w:color="2E74B5" w:sz="18" w:space="12"/>
        </w:pBdr>
        <w:spacing w:after="60" w:before="60"/>
        <w:ind w:left="420"/>
      </w:pPr>
      <w:r>
        <w:rPr>
          <w:color w:val="1F3864"/>
        </w:rPr>
        <w:t xml:space="preserve">"I don't know yet, and anyone who tells you on a first call is guessing. That's what the grid mapping is for. We look at which teams might have a real job for you, who's already around them, and what fits your budget, then come back with a short list."</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that upfront, before anything's signed. Usually it's a mix: media value, brand tracking, pipeline you can trace back, and what comes out of the hospitality. For you I'd guess pipeline and meetings with the right engineering leaders matter most, so we'd build around those."</w:t>
      </w:r>
    </w:p>
    <w:p>
      <w:pPr>
        <w:spacing w:after="80" w:before="80"/>
      </w:pPr>
      <w:r>
        <w:rPr>
          <w:b/>
          <w:bCs/>
        </w:rPr>
        <w:t xml:space="preserve">Brand-specific: "Would a team even want to work with us, given who our customers are?"</w:t>
      </w:r>
    </w:p>
    <w:p>
      <w:pPr>
        <w:spacing w:after="80" w:before="80"/>
      </w:pPr>
      <w:r>
        <w:rPr>
          <w:i/>
          <w:iCs/>
          <w:color w:val="7F7F7F"/>
        </w:rPr>
        <w:t xml:space="preserve">[Answer short and straight. Don't judge, don't defend, and don't name their customers or contracts yourself.]</w:t>
      </w:r>
    </w:p>
    <w:p>
      <w:pPr>
        <w:pBdr>
          <w:left w:val="single" w:color="2E74B5" w:sz="18" w:space="12"/>
        </w:pBdr>
        <w:spacing w:after="60" w:before="60"/>
        <w:ind w:left="420"/>
      </w:pPr>
      <w:r>
        <w:rPr>
          <w:color w:val="1F3864"/>
        </w:rPr>
        <w:t xml:space="preserve">"Fair question. Views differ, and some teams or the series may have their own position. So we check quietly with each of them before we bring you anything, and if a door's closed, you hear it from us first. And the story we'd build is the civilian one anyway: cars, chips, and proving code works."</w:t>
      </w:r>
    </w:p>
    <w:p>
      <w:pPr>
        <w:spacing w:after="80" w:before="80"/>
      </w:pPr>
      <w:r>
        <w:rPr>
          <w:i/>
          <w:iCs/>
          <w:color w:val="7F7F7F"/>
        </w:rPr>
        <w:t xml:space="preserve">[If instead it's "we're too early for this": "That's fair, and if it's 'not yet', I'll tell you. There are smaller doors, like content or hosting a few people at a race, and they don't need a big budget."]</w:t>
      </w:r>
    </w:p>
    <w:p>
      <w:pPr>
        <w:pStyle w:val="Heading1"/>
        <w:spacing w:after="120" w:before="240"/>
      </w:pPr>
      <w:r>
        <w:rPr>
          <w:b/>
          <w:bCs/>
          <w:color w:val="2E74B5"/>
          <w:sz w:val="30"/>
          <w:szCs w:val="30"/>
        </w:rPr>
        <w:t xml:space="preserve">9. Closing and next steps</w:t>
      </w:r>
    </w:p>
    <w:p>
      <w:pPr>
        <w:spacing w:after="80" w:before="80"/>
      </w:pPr>
      <w:r>
        <w:rPr>
          <w:i/>
          <w:iCs/>
          <w:color w:val="7F7F7F"/>
        </w:rPr>
        <w:t xml:space="preserve">[Adjust the playback to what they told you.]</w:t>
      </w:r>
    </w:p>
    <w:p>
      <w:pPr>
        <w:pBdr>
          <w:left w:val="single" w:color="2E74B5" w:sz="18" w:space="12"/>
        </w:pBdr>
        <w:spacing w:after="60" w:before="60"/>
        <w:ind w:left="420"/>
      </w:pPr>
      <w:r>
        <w:rPr>
          <w:color w:val="1F3864"/>
        </w:rPr>
        <w:t xml:space="preserve">"So if I play it back: you've built something that proves code works and gets more out of the same hardware, and you want more of the car, chip and comms world. And F1 is full of engineers working under hard limits, with a lot of those companies in the paddock.</w:t>
      </w:r>
    </w:p>
    <w:p>
      <w:pPr>
        <w:pBdr>
          <w:left w:val="single" w:color="2E74B5" w:sz="18" w:space="12"/>
        </w:pBdr>
        <w:spacing w:after="60" w:before="60"/>
        <w:ind w:left="420"/>
      </w:pPr>
      <w:r>
        <w:rPr>
          <w:color w:val="1F3864"/>
        </w:rPr>
        <w:t xml:space="preserve">Here's what I'd suggest. We write up a short brief from today, and you correct it. Then we come back in [two to three weeks] with a few realistic options, and if the answer's 'not yet', we'll say that plainly. None of it costs you anything.</w:t>
      </w:r>
    </w:p>
    <w:p>
      <w:pPr>
        <w:pBdr>
          <w:left w:val="single" w:color="2E74B5" w:sz="18" w:space="12"/>
        </w:pBdr>
        <w:spacing w:after="60" w:before="60"/>
        <w:ind w:left="420"/>
      </w:pPr>
      <w:r>
        <w:rPr>
          <w:color w:val="1F3864"/>
        </w:rPr>
        <w:t xml:space="preserve">Does that work? And before we wrap, any questions for me, Bjorn or George? Really enjoyed this, thanks [Jennifer]."</w:t>
      </w:r>
    </w:p>
    <w:p>
      <w:pPr>
        <w:spacing w:after="80" w:before="80"/>
      </w:pPr>
      <w:r>
        <w:rPr>
          <w:i/>
          <w:iCs/>
          <w:color w:val="7F7F7F"/>
        </w:rPr>
        <w:t xml:space="preserve">[Optional, if it went well: "And if you'd like to see it up close, we'd love to host you at a race." This picks up the offer in the email. The invite is for the Code Metal team, not government guests.]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Jennifer Wang, Director and Head of Marketing, from the outreach email. Confirm name and title: she isn't on their public leadership page. Also copied on the email: Grace Wu (Marketing Program Manager) and Peter Morales (CEO). Others who may join: Laura Shen (EVP and Head of Growth) or Ryan Aytay (President and COO, owns commercial and partnerships).</w:t>
      </w:r>
    </w:p>
    <w:p>
      <w:pPr>
        <w:pStyle w:val="ListParagraph"/>
        <w:numPr>
          <w:ilvl w:val="0"/>
          <w:numId w:val="1"/>
        </w:numPr>
        <w:spacing w:after="40" w:before="40"/>
      </w:pPr>
      <w:r>
        <w:rPr>
          <w:b/>
          <w:bCs/>
        </w:rPr>
        <w:t xml:space="preserve">What the outreach email said.</w:t>
      </w:r>
      <w:r>
        <w:t xml:space="preserve"> From "Wave 3 Up and Coming - Emails Ready" in Drive (B2B group, subject "Formula One Team Partnership"). It said a few teams are looking for an Official AI Engineering Partner, named the Salesforce Ventures Series B and a growing defense and aerospace customer base as the trigger, and used the line that teams have to make factory code run flawlessly on hardware at the track. Reference: Groq at McLaren. It also cited Qualcomm (Mercedes) and Hexagon (Red Bull Racing), and offered to host them at a race. On the call, don't repeat "teams are looking for" as a need. If they ask which teams, the team-by-team picture comes at the recommendations stage. Re-check Qualcomm and Hexagon before repeating them.</w:t>
      </w:r>
    </w:p>
    <w:p>
      <w:pPr>
        <w:pStyle w:val="ListParagraph"/>
        <w:numPr>
          <w:ilvl w:val="0"/>
          <w:numId w:val="1"/>
        </w:numPr>
        <w:spacing w:after="40" w:before="40"/>
      </w:pPr>
      <w:r>
        <w:rPr>
          <w:b/>
          <w:bCs/>
        </w:rPr>
        <w:t xml:space="preserve">Capacity caution, FIRM.</w:t>
      </w:r>
      <w:r>
        <w:t xml:space="preserve"> Founded 2023 and well under 200 people (about 70 to 120 by tracker estimates), revenue undisclosed. They're well funded ($125M Series B, reported $1.25B valuation) and say they're profitable, so a product-plus-cash supplier seat isn't impossible if a real working role is found. But a typical team entry at $3.5M+ a year would be a big bet. Surface budget in the first half and steer every idea to small doors: content, a driver deal, a hospitality program, or at most a product-plus-cash supplier seat.</w:t>
      </w:r>
    </w:p>
    <w:p>
      <w:pPr>
        <w:pStyle w:val="ListParagraph"/>
        <w:numPr>
          <w:ilvl w:val="0"/>
          <w:numId w:val="1"/>
        </w:numPr>
        <w:spacing w:after="40" w:before="40"/>
      </w:pPr>
      <w:r>
        <w:rPr>
          <w:b/>
          <w:bCs/>
        </w:rPr>
        <w:t xml:space="preserve">Defense category check.</w:t>
      </w:r>
      <w:r>
        <w:t xml:space="preserve"> Code Metal is heavily defense-linked: the US Air Force, RTX and L3Harris as named customers, an $80M Department of War agreement for WarMatrix, a wargaming and simulation platform (14 August 2026, their release and Tectonic Defense), work with the Marines underway per the CEO, and a USSOCOM-sponsored hackathon (their site). The founder's background is defense engineering. Before anything moves beyond this call, confirm internally and with the relevant rights holders, at series level and team by team, whether defense or military-linked partners are acceptable. Promise no door before it clears.</w:t>
      </w:r>
    </w:p>
    <w:p>
      <w:pPr>
        <w:pStyle w:val="ListParagraph"/>
        <w:numPr>
          <w:ilvl w:val="0"/>
          <w:numId w:val="1"/>
        </w:numPr>
        <w:spacing w:after="40" w:before="40"/>
      </w:pPr>
      <w:r>
        <w:rPr>
          <w:b/>
          <w:bCs/>
        </w:rPr>
        <w:t xml:space="preserve">Keep every spoken line civilian.</w:t>
      </w:r>
      <w:r>
        <w:t xml:space="preserve"> The story is code you can prove, more from the same hardware, and the car, chip and comms companies they sell to. Never weapons, warfare, wargaming or battlefield language, and don't say "defense", "military" or "Department of War" on the call. Don't use their defense customers or contracts as proof points. Note the email already mentioned "defense and aerospace customers", so if they raise it, use the answer in section 8.</w:t>
      </w:r>
    </w:p>
    <w:p>
      <w:pPr>
        <w:pStyle w:val="ListParagraph"/>
        <w:numPr>
          <w:ilvl w:val="0"/>
          <w:numId w:val="1"/>
        </w:numPr>
        <w:spacing w:after="40" w:before="40"/>
      </w:pPr>
      <w:r>
        <w:rPr>
          <w:b/>
          <w:bCs/>
        </w:rPr>
        <w:t xml:space="preserve">Government guests.</w:t>
      </w:r>
      <w:r>
        <w:t xml:space="preserve"> Some of their buyers are public officials, and gift and ethics rules can stop officials accepting paddock hospitality. Build any hosting idea around commercial customers, engineers and recruits; any government guest only after their compliance team and ours have checked.</w:t>
      </w:r>
    </w:p>
    <w:p>
      <w:pPr>
        <w:pStyle w:val="ListParagraph"/>
        <w:numPr>
          <w:ilvl w:val="0"/>
          <w:numId w:val="1"/>
        </w:numPr>
        <w:spacing w:after="40" w:before="40"/>
      </w:pPr>
      <w:r>
        <w:rPr>
          <w:b/>
          <w:bCs/>
        </w:rPr>
        <w:t xml:space="preserve">Standing compliance note: not triggered.</w:t>
      </w:r>
      <w:r>
        <w:t xml:space="preserve"> US company, Boston HQ, US founders. No India, China or Brazil roots.</w:t>
      </w:r>
    </w:p>
    <w:p>
      <w:pPr>
        <w:pStyle w:val="ListParagraph"/>
        <w:numPr>
          <w:ilvl w:val="0"/>
          <w:numId w:val="1"/>
        </w:numPr>
        <w:spacing w:after="40" w:before="40"/>
      </w:pPr>
      <w:r>
        <w:rPr>
          <w:b/>
          <w:bCs/>
        </w:rPr>
        <w:t xml:space="preserve">Claims discipline.</w:t>
      </w:r>
      <w:r>
        <w:t xml:space="preserve"> Their own claims are attributed (profitability, the 17.6% example, "won't finish a translation it can't verify"). Headcount figures are tracker estimates. Never say or imply any team uses or needs their product; section 7 is ideas only.</w:t>
      </w:r>
    </w:p>
    <w:p>
      <w:pPr>
        <w:pStyle w:val="ListParagraph"/>
        <w:numPr>
          <w:ilvl w:val="0"/>
          <w:numId w:val="1"/>
        </w:numPr>
        <w:spacing w:after="40" w:before="40"/>
      </w:pPr>
      <w:r>
        <w:rPr>
          <w:b/>
          <w:bCs/>
        </w:rPr>
        <w:t xml:space="preserve">Category check.</w:t>
      </w:r>
      <w:r>
        <w:t xml:space="preserve"> Claim nothing open. AI, software tools, chips and cloud are busy around the sport (Atlassian at Williams, Oracle at Red Bull, Google Cloud at McLaren, AWS at series level, Groq at McLaren). The team-by-team picture is verified at the recommendations stage, after the defense check.</w:t>
      </w:r>
    </w:p>
    <w:p>
      <w:pPr>
        <w:pStyle w:val="ListParagraph"/>
        <w:numPr>
          <w:ilvl w:val="0"/>
          <w:numId w:val="1"/>
        </w:numPr>
        <w:spacing w:after="40" w:before="40"/>
      </w:pPr>
      <w:r>
        <w:rPr>
          <w:b/>
          <w:bCs/>
        </w:rPr>
        <w:t xml:space="preserve">Cost cap.</w:t>
      </w:r>
      <w:r>
        <w:t xml:space="preserve"> Any in-kind technical supply may count towards a team's cost cap. Check how the team would treat it (verify).</w:t>
      </w:r>
    </w:p>
    <w:p>
      <w:pPr>
        <w:pStyle w:val="ListParagraph"/>
        <w:numPr>
          <w:ilvl w:val="0"/>
          <w:numId w:val="1"/>
        </w:numPr>
        <w:spacing w:after="40" w:before="40"/>
      </w:pPr>
      <w:r>
        <w:rPr>
          <w:b/>
          <w:bCs/>
        </w:rPr>
        <w:t xml:space="preserve">Names check.</w:t>
      </w:r>
      <w:r>
        <w:t xml:space="preserve"> From the September 2026 checks: Atlassian at Williams, Oracle at Red Bull, Google Cloud at McLaren, AWS at series level, Airwallex at McLaren, RUCKUS at Haas, Mercedes and Ferrari (SPORTFIVE history), eleven teams. Verified on 25 October 2026: Groq at McLaren (announced 26 September 2025; check current status) and the 2026 power unit makers (formula1.com). Code Metal facts checked on 25 October 2026. Re-verify on call day.</w:t>
      </w:r>
    </w:p>
    <w:p>
      <w:pPr>
        <w:pStyle w:val="ListParagraph"/>
        <w:numPr>
          <w:ilvl w:val="0"/>
          <w:numId w:val="1"/>
        </w:numPr>
        <w:spacing w:after="40" w:before="40"/>
      </w:pPr>
      <w:r>
        <w:rPr>
          <w:b/>
          <w:bCs/>
        </w:rPr>
        <w:t xml:space="preserve">New sources (25 October 2026).</w:t>
      </w:r>
    </w:p>
    <w:p>
      <w:pPr>
        <w:pStyle w:val="ListParagraph"/>
        <w:numPr>
          <w:ilvl w:val="1"/>
          <w:numId w:val="1"/>
        </w:numPr>
        <w:spacing w:after="40" w:before="40"/>
      </w:pPr>
      <w:r>
        <w:t xml:space="preserve">codemetal.ai home, company and news pages: https://www.codemetal.ai/ , https://www.codemetal.ai/company , https://www.codemetal.ai/news</w:t>
      </w:r>
    </w:p>
    <w:p>
      <w:pPr>
        <w:pStyle w:val="ListParagraph"/>
        <w:numPr>
          <w:ilvl w:val="1"/>
          <w:numId w:val="1"/>
        </w:numPr>
        <w:spacing w:after="40" w:before="40"/>
      </w:pPr>
      <w:r>
        <w:t xml:space="preserve">SPT acquisition and Advanced RF Group: https://www.codemetal.ai/news/code-metal-acquires-signal-processing-technologies</w:t>
      </w:r>
    </w:p>
    <w:p>
      <w:pPr>
        <w:pStyle w:val="ListParagraph"/>
        <w:numPr>
          <w:ilvl w:val="1"/>
          <w:numId w:val="1"/>
        </w:numPr>
        <w:spacing w:after="40" w:before="40"/>
      </w:pPr>
      <w:r>
        <w:t xml:space="preserve">Series B and WIRED reporting: https://www.eweek.com/news/code-metal-valuation-ai-code-translation/ and https://pulse2.com/code-metal-125-million-series-b-raised-for-verifiable-code-translation-platform</w:t>
      </w:r>
    </w:p>
    <w:p>
      <w:pPr>
        <w:pStyle w:val="ListParagraph"/>
        <w:numPr>
          <w:ilvl w:val="1"/>
          <w:numId w:val="1"/>
        </w:numPr>
        <w:spacing w:after="40" w:before="40"/>
      </w:pPr>
      <w:r>
        <w:t xml:space="preserve">Valuation: https://www.cxodigitalpulse.com/code-metal-secures-125m-series-b-at-1-25b-valuation-to-bridge-the-trust-gap-in-ai-code-generation/</w:t>
      </w:r>
    </w:p>
    <w:p>
      <w:pPr>
        <w:pStyle w:val="ListParagraph"/>
        <w:numPr>
          <w:ilvl w:val="1"/>
          <w:numId w:val="1"/>
        </w:numPr>
        <w:spacing w:after="40" w:before="40"/>
      </w:pPr>
      <w:r>
        <w:t xml:space="preserve">Series A: https://pulse2.com/code-metal-36-5-million-series-a-raised-to-advance-verifiable-ai-code-translation and https://accel.com/news/our-investment-in-code-metal-ai-development-for-hardware-defense-and-regulated-industries</w:t>
      </w:r>
    </w:p>
    <w:p>
      <w:pPr>
        <w:pStyle w:val="ListParagraph"/>
        <w:numPr>
          <w:ilvl w:val="1"/>
          <w:numId w:val="1"/>
        </w:numPr>
        <w:spacing w:after="40" w:before="40"/>
      </w:pPr>
      <w:r>
        <w:t xml:space="preserve">Seed (reported): https://venturebeat.com/business/ai-startup-code-metal-secures-16-5m-in-seed-funding-to-accelerate-edge-development</w:t>
      </w:r>
    </w:p>
    <w:p>
      <w:pPr>
        <w:pStyle w:val="ListParagraph"/>
        <w:numPr>
          <w:ilvl w:val="1"/>
          <w:numId w:val="1"/>
        </w:numPr>
        <w:spacing w:after="40" w:before="40"/>
      </w:pPr>
      <w:r>
        <w:t xml:space="preserve">Defense agreement: https://www.tectonicdefense.com/codemetal-scores-80m-ota-for-warmatrix/</w:t>
      </w:r>
    </w:p>
    <w:p>
      <w:pPr>
        <w:pStyle w:val="ListParagraph"/>
        <w:numPr>
          <w:ilvl w:val="1"/>
          <w:numId w:val="1"/>
        </w:numPr>
        <w:spacing w:after="40" w:before="40"/>
      </w:pPr>
      <w:r>
        <w:t xml:space="preserve">Headcount estimates: https://www.reveliolabs.com/companies/code-metal/employees and https://www.tipranks.com/private-companies/code-metal</w:t>
      </w:r>
    </w:p>
    <w:p>
      <w:pPr>
        <w:pStyle w:val="ListParagraph"/>
        <w:numPr>
          <w:ilvl w:val="1"/>
          <w:numId w:val="1"/>
        </w:numPr>
        <w:spacing w:after="40" w:before="40"/>
      </w:pPr>
      <w:r>
        <w:t xml:space="preserve">Groq at McLaren: https://www.mclaren.com/racing/partners/groq/mclaren-racing-announces-groq-as-an-official-partner/</w:t>
      </w:r>
    </w:p>
    <w:p>
      <w:pPr>
        <w:pStyle w:val="ListParagraph"/>
        <w:numPr>
          <w:ilvl w:val="1"/>
          <w:numId w:val="1"/>
        </w:numPr>
        <w:spacing w:after="40" w:before="40"/>
      </w:pPr>
      <w:r>
        <w:t xml:space="preserve">2026 power unit makers: https://www.formula1.com/en/latest/article/2026-regulations-explained-all-you-need-to-know-about-f1s-new-power-units.14jfv7a36905uDJDdNyfQd</w:t>
      </w:r>
    </w:p>
    <w:p>
      <w:pPr>
        <w:pStyle w:val="ListParagraph"/>
        <w:numPr>
          <w:ilvl w:val="0"/>
          <w:numId w:val="1"/>
        </w:numPr>
        <w:spacing w:after="40" w:before="40"/>
      </w:pPr>
      <w:r>
        <w:rPr>
          <w:b/>
          <w:bCs/>
        </w:rPr>
        <w:t xml:space="preserve">Pipeline check.</w:t>
      </w:r>
      <w:r>
        <w:t xml:space="preserve"> Confirm no live deal in AI software, developer tools, chips and compute, or defense-linked technology, and check the register for earlier Code Metal outreach. Code Metal also shows up in the Wave 14 discovery workbook in Drive.</w:t>
      </w:r>
    </w:p>
    <w:p>
      <w:pPr>
        <w:pStyle w:val="ListParagraph"/>
        <w:numPr>
          <w:ilvl w:val="0"/>
          <w:numId w:val="1"/>
        </w:numPr>
        <w:spacing w:after="40" w:before="40"/>
      </w:pPr>
      <w:r>
        <w:rPr>
          <w:b/>
          <w:bCs/>
        </w:rPr>
        <w:t xml:space="preserve">Which company.</w:t>
      </w:r>
      <w:r>
        <w:t xml:space="preserve"> Confirmed: Code Metal (CodeMetal), the Boston AI code translation and verification company at codemetal.ai. The outreach email went to that company's domain. No other company found under that name.</w:t>
      </w:r>
    </w:p>
    <w:p>
      <w:pPr>
        <w:pStyle w:val="ListParagraph"/>
        <w:numPr>
          <w:ilvl w:val="0"/>
          <w:numId w:val="1"/>
        </w:numPr>
        <w:spacing w:after="40" w:before="40"/>
      </w:pPr>
      <w:r>
        <w:rPr>
          <w:b/>
          <w:bCs/>
        </w:rPr>
        <w:t xml:space="preserve">Timing.</w:t>
      </w:r>
      <w:r>
        <w:t xml:space="preserve"> Their Forge hackathon runs in Boston on 6 to 8 November (their site), so their team may be stretched that week if you're setting a follow-up.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2026-10-25T15:32:11.808Z</dcterms:created>
  <dcterms:modified xsi:type="dcterms:W3CDTF">2026-10-25T15:32:11.808Z</dcterms:modified>
</cp:coreProperties>
</file>

<file path=docProps/custom.xml><?xml version="1.0" encoding="utf-8"?>
<Properties xmlns="http://schemas.openxmlformats.org/officeDocument/2006/custom-properties" xmlns:vt="http://schemas.openxmlformats.org/officeDocument/2006/docPropsVTypes"/>
</file>