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Question Bank – Offline Study</w:t>
      </w:r>
    </w:p>
    <w:p>
      <w:pPr>
        <w:jc w:val="center"/>
      </w:pPr>
      <w:r>
        <w:rPr>
          <w:b/>
        </w:rPr>
        <w:t>150 Questions • Options • Correct Answers • Explanations</w:t>
      </w:r>
    </w:p>
    <w:p>
      <w:r>
        <w:t>Source: 4zlearn.in.har</w:t>
      </w:r>
    </w:p>
    <w:p>
      <w:pPr>
        <w:pStyle w:val="Heading2"/>
      </w:pPr>
      <w:r>
        <w:t>Question 1</w:t>
      </w:r>
    </w:p>
    <w:p>
      <w:r>
        <w:rPr>
          <w:b/>
        </w:rPr>
        <w:t>Credit spread is the price of ________.</w:t>
      </w:r>
    </w:p>
    <w:p>
      <w:pPr>
        <w:pStyle w:val="ListBullet"/>
      </w:pPr>
      <w:r>
        <w:t>Price risk</w:t>
      </w:r>
    </w:p>
    <w:p>
      <w:pPr>
        <w:pStyle w:val="ListBullet"/>
      </w:pPr>
      <w:r>
        <w:t>Reinvestment risk</w:t>
      </w:r>
    </w:p>
    <w:p>
      <w:pPr>
        <w:pStyle w:val="ListBullet"/>
      </w:pPr>
      <w:r>
        <w:rPr>
          <w:b/>
        </w:rPr>
        <w:t>✓ Credit risk</w:t>
      </w:r>
    </w:p>
    <w:p>
      <w:pPr>
        <w:pStyle w:val="ListBullet"/>
      </w:pPr>
      <w:r>
        <w:t>All of the above</w:t>
      </w:r>
    </w:p>
    <w:p>
      <w:r>
        <w:rPr>
          <w:b/>
        </w:rPr>
        <w:t xml:space="preserve">Correct Answer: </w:t>
      </w:r>
      <w:r>
        <w:rPr>
          <w:b/>
        </w:rPr>
        <w:t>Credit risk</w:t>
      </w:r>
    </w:p>
    <w:p>
      <w:r>
        <w:rPr>
          <w:b/>
        </w:rPr>
        <w:t xml:space="preserve">Explanation: </w:t>
      </w:r>
      <w:r>
        <w:t>Credit spread represents compensation for credit/default risk.</w:t>
      </w:r>
    </w:p>
    <w:p>
      <w:r>
        <w:t>———————————————————————————————————</w:t>
      </w:r>
    </w:p>
    <w:p>
      <w:pPr>
        <w:pStyle w:val="Heading2"/>
      </w:pPr>
      <w:r>
        <w:t>Question 2</w:t>
      </w:r>
    </w:p>
    <w:p>
      <w:r>
        <w:rPr>
          <w:b/>
        </w:rPr>
        <w:t>When a seller short sells a stock, it means ______.</w:t>
      </w:r>
    </w:p>
    <w:p>
      <w:pPr>
        <w:pStyle w:val="ListBullet"/>
      </w:pPr>
      <w:r>
        <w:t>He has more than a month's time to deliver the stock he sold.</w:t>
      </w:r>
    </w:p>
    <w:p>
      <w:pPr>
        <w:pStyle w:val="ListBullet"/>
      </w:pPr>
      <w:r>
        <w:t>He owns the stock he is supposed to deliver.</w:t>
      </w:r>
    </w:p>
    <w:p>
      <w:pPr>
        <w:pStyle w:val="ListBullet"/>
      </w:pPr>
      <w:r>
        <w:t>He has to deliver the stock within a short time.</w:t>
      </w:r>
    </w:p>
    <w:p>
      <w:pPr>
        <w:pStyle w:val="ListBullet"/>
      </w:pPr>
      <w:r>
        <w:rPr>
          <w:b/>
        </w:rPr>
        <w:t>✓ He does not own the stock he is supposed to deliver.</w:t>
      </w:r>
    </w:p>
    <w:p>
      <w:r>
        <w:rPr>
          <w:b/>
        </w:rPr>
        <w:t xml:space="preserve">Correct Answer: </w:t>
      </w:r>
      <w:r>
        <w:rPr>
          <w:b/>
        </w:rPr>
        <w:t>He does not own the stock he is supposed to deliver.</w:t>
      </w:r>
    </w:p>
    <w:p>
      <w:r>
        <w:rPr>
          <w:b/>
        </w:rPr>
        <w:t xml:space="preserve">Explanation: </w:t>
      </w:r>
      <w:r>
        <w:t>Short selling involves selling securities that the seller does not currently own.</w:t>
      </w:r>
    </w:p>
    <w:p>
      <w:r>
        <w:t>———————————————————————————————————</w:t>
      </w:r>
    </w:p>
    <w:p>
      <w:pPr>
        <w:pStyle w:val="Heading2"/>
      </w:pPr>
      <w:r>
        <w:t>Question 3</w:t>
      </w:r>
    </w:p>
    <w:p>
      <w:r>
        <w:rPr>
          <w:b/>
        </w:rPr>
        <w:t>Which of these is an important factor while estimating the correct future value of a financial goal?</w:t>
      </w:r>
    </w:p>
    <w:p>
      <w:pPr>
        <w:pStyle w:val="ListBullet"/>
      </w:pPr>
      <w:r>
        <w:rPr>
          <w:b/>
        </w:rPr>
        <w:t>✓ Inflation Rate</w:t>
      </w:r>
    </w:p>
    <w:p>
      <w:pPr>
        <w:pStyle w:val="ListBullet"/>
      </w:pPr>
      <w:r>
        <w:t>Risks which are unexpected</w:t>
      </w:r>
    </w:p>
    <w:p>
      <w:pPr>
        <w:pStyle w:val="ListBullet"/>
      </w:pPr>
      <w:r>
        <w:t>Economic Growth</w:t>
      </w:r>
    </w:p>
    <w:p>
      <w:pPr>
        <w:pStyle w:val="ListBullet"/>
      </w:pPr>
      <w:r>
        <w:t>Return and Gains</w:t>
      </w:r>
    </w:p>
    <w:p>
      <w:r>
        <w:rPr>
          <w:b/>
        </w:rPr>
        <w:t xml:space="preserve">Correct Answer: </w:t>
      </w:r>
      <w:r>
        <w:rPr>
          <w:b/>
        </w:rPr>
        <w:t>Inflation Rate</w:t>
      </w:r>
    </w:p>
    <w:p>
      <w:r>
        <w:rPr>
          <w:b/>
        </w:rPr>
        <w:t xml:space="preserve">Explanation: </w:t>
      </w:r>
      <w:r>
        <w:t>Inflation is a critical factor when calculating the future value of a financial goal, as it erodes the purchasing power of money over time. The formula used for future value includes inflation rate as a key variable.</w:t>
      </w:r>
    </w:p>
    <w:p>
      <w:r>
        <w:t>———————————————————————————————————</w:t>
      </w:r>
    </w:p>
    <w:p>
      <w:pPr>
        <w:pStyle w:val="Heading2"/>
      </w:pPr>
      <w:r>
        <w:t>Question 4</w:t>
      </w:r>
    </w:p>
    <w:p>
      <w:r>
        <w:rPr>
          <w:b/>
        </w:rPr>
        <w:t>Identify the INCORRECT statement with respect to investments in real estate.</w:t>
      </w:r>
    </w:p>
    <w:p>
      <w:pPr>
        <w:pStyle w:val="ListBullet"/>
      </w:pPr>
      <w:r>
        <w:t>The minimum amount required (Ticket size) for investing in real estate is high compared to other financial assets</w:t>
      </w:r>
    </w:p>
    <w:p>
      <w:pPr>
        <w:pStyle w:val="ListBullet"/>
      </w:pPr>
      <w:r>
        <w:rPr>
          <w:b/>
        </w:rPr>
        <w:t>✓ The transaction costs are low for investments in real estate as compared to other financial assets</w:t>
      </w:r>
    </w:p>
    <w:p>
      <w:pPr>
        <w:pStyle w:val="ListBullet"/>
      </w:pPr>
      <w:r>
        <w:t>The real estate market is quite illiquid and the pricing is not transparent</w:t>
      </w:r>
    </w:p>
    <w:p>
      <w:pPr>
        <w:pStyle w:val="ListBullet"/>
      </w:pPr>
      <w:r>
        <w:t>All of the above are incorrect</w:t>
      </w:r>
    </w:p>
    <w:p>
      <w:r>
        <w:rPr>
          <w:b/>
        </w:rPr>
        <w:t xml:space="preserve">Correct Answer: </w:t>
      </w:r>
      <w:r>
        <w:rPr>
          <w:b/>
        </w:rPr>
        <w:t>The transaction costs are low for investments in real estate as compared to other financial assets</w:t>
      </w:r>
    </w:p>
    <w:p>
      <w:r>
        <w:rPr>
          <w:b/>
        </w:rPr>
        <w:t xml:space="preserve">Explanation: </w:t>
      </w:r>
      <w:r>
        <w:t>Transaction costs in real estate (such as stamp duty and registration fees) are high. Real estate is illiquid and lacks transparency in pricing, and there are various regulatory and litigation risks involved.</w:t>
      </w:r>
    </w:p>
    <w:p>
      <w:r>
        <w:t>———————————————————————————————————</w:t>
      </w:r>
    </w:p>
    <w:p>
      <w:pPr>
        <w:pStyle w:val="Heading2"/>
      </w:pPr>
      <w:r>
        <w:t>Question 5</w:t>
      </w:r>
    </w:p>
    <w:p>
      <w:r>
        <w:rPr>
          <w:b/>
        </w:rPr>
        <w:t>A person hedging long-term interest rate expectations should choose?</w:t>
      </w:r>
    </w:p>
    <w:p>
      <w:pPr>
        <w:pStyle w:val="ListBullet"/>
      </w:pPr>
      <w:r>
        <w:t>Treasury Bill futures long expiry</w:t>
      </w:r>
    </w:p>
    <w:p>
      <w:pPr>
        <w:pStyle w:val="ListBullet"/>
      </w:pPr>
      <w:r>
        <w:t>Treasury Bill futures short expiry</w:t>
      </w:r>
    </w:p>
    <w:p>
      <w:pPr>
        <w:pStyle w:val="ListBullet"/>
      </w:pPr>
      <w:r>
        <w:rPr>
          <w:b/>
        </w:rPr>
        <w:t>✓ Govt. Bond futures long expiry</w:t>
      </w:r>
    </w:p>
    <w:p>
      <w:pPr>
        <w:pStyle w:val="ListBullet"/>
      </w:pPr>
      <w:r>
        <w:t>Govt. Bond futures short expiry</w:t>
      </w:r>
    </w:p>
    <w:p>
      <w:r>
        <w:rPr>
          <w:b/>
        </w:rPr>
        <w:t xml:space="preserve">Correct Answer: </w:t>
      </w:r>
      <w:r>
        <w:rPr>
          <w:b/>
        </w:rPr>
        <w:t>Govt. Bond futures long expiry</w:t>
      </w:r>
    </w:p>
    <w:p>
      <w:r>
        <w:rPr>
          <w:b/>
        </w:rPr>
        <w:t xml:space="preserve">Explanation: </w:t>
      </w:r>
      <w:r>
        <w:t>Long-term bond futures are better suited for long-term interest rate hedging. ________________</w:t>
      </w:r>
    </w:p>
    <w:p>
      <w:r>
        <w:t>———————————————————————————————————</w:t>
      </w:r>
    </w:p>
    <w:p>
      <w:pPr>
        <w:pStyle w:val="Heading2"/>
      </w:pPr>
      <w:r>
        <w:t>Question 6</w:t>
      </w:r>
    </w:p>
    <w:p>
      <w:r>
        <w:rPr>
          <w:b/>
        </w:rPr>
        <w:t>Which intermediary is responsible for the implementation of uniform KYC?</w:t>
      </w:r>
    </w:p>
    <w:p>
      <w:pPr>
        <w:pStyle w:val="ListBullet"/>
      </w:pPr>
      <w:r>
        <w:t>Asset Management Company</w:t>
      </w:r>
    </w:p>
    <w:p>
      <w:pPr>
        <w:pStyle w:val="ListBullet"/>
      </w:pPr>
      <w:r>
        <w:rPr>
          <w:b/>
        </w:rPr>
        <w:t>✓ KYC Registration Agencies</w:t>
      </w:r>
    </w:p>
    <w:p>
      <w:pPr>
        <w:pStyle w:val="ListBullet"/>
      </w:pPr>
      <w:r>
        <w:t>Registrar and Transfer Agents</w:t>
      </w:r>
    </w:p>
    <w:p>
      <w:pPr>
        <w:pStyle w:val="ListBullet"/>
      </w:pPr>
      <w:r>
        <w:t>Depository participants</w:t>
      </w:r>
    </w:p>
    <w:p>
      <w:r>
        <w:rPr>
          <w:b/>
        </w:rPr>
        <w:t xml:space="preserve">Correct Answer: </w:t>
      </w:r>
      <w:r>
        <w:rPr>
          <w:b/>
        </w:rPr>
        <w:t>KYC Registration Agencies</w:t>
      </w:r>
    </w:p>
    <w:p>
      <w:r>
        <w:rPr>
          <w:b/>
        </w:rPr>
        <w:t xml:space="preserve">Explanation: </w:t>
      </w:r>
      <w:r>
        <w:t>KYC Registration Agencies (KRAs) are responsible for maintaining the uniform KYC process across all mutual fund investments, as per SEBI regulations.</w:t>
      </w:r>
    </w:p>
    <w:p>
      <w:r>
        <w:t>———————————————————————————————————</w:t>
      </w:r>
    </w:p>
    <w:p>
      <w:pPr>
        <w:pStyle w:val="Heading2"/>
      </w:pPr>
      <w:r>
        <w:t>Question 7</w:t>
      </w:r>
    </w:p>
    <w:p>
      <w:r>
        <w:rPr>
          <w:b/>
        </w:rPr>
        <w:t>Why does Basis Risk arise?</w:t>
      </w:r>
    </w:p>
    <w:p>
      <w:pPr>
        <w:pStyle w:val="ListBullet"/>
      </w:pPr>
      <w:r>
        <w:t>Because futures expiry date is standardized</w:t>
      </w:r>
    </w:p>
    <w:p>
      <w:pPr>
        <w:pStyle w:val="ListBullet"/>
      </w:pPr>
      <w:r>
        <w:t>Because futures contract amount is standardized</w:t>
      </w:r>
    </w:p>
    <w:p>
      <w:pPr>
        <w:pStyle w:val="ListBullet"/>
      </w:pPr>
      <w:r>
        <w:rPr>
          <w:b/>
        </w:rPr>
        <w:t>✓ Both of the above</w:t>
      </w:r>
    </w:p>
    <w:p>
      <w:pPr>
        <w:pStyle w:val="ListBullet"/>
      </w:pPr>
      <w:r>
        <w:t>None of the above</w:t>
      </w:r>
    </w:p>
    <w:p>
      <w:r>
        <w:rPr>
          <w:b/>
        </w:rPr>
        <w:t xml:space="preserve">Correct Answer: </w:t>
      </w:r>
      <w:r>
        <w:rPr>
          <w:b/>
        </w:rPr>
        <w:t>Both of the above</w:t>
      </w:r>
    </w:p>
    <w:p>
      <w:r>
        <w:rPr>
          <w:b/>
        </w:rPr>
        <w:t xml:space="preserve">Explanation: </w:t>
      </w:r>
      <w:r>
        <w:t>Standardized contract size and expiry may not perfectly match the underlying exposure. ________________</w:t>
      </w:r>
    </w:p>
    <w:p>
      <w:r>
        <w:t>———————————————————————————————————</w:t>
      </w:r>
    </w:p>
    <w:p>
      <w:pPr>
        <w:pStyle w:val="Heading2"/>
      </w:pPr>
      <w:r>
        <w:t>Question 8</w:t>
      </w:r>
    </w:p>
    <w:p>
      <w:r>
        <w:rPr>
          <w:b/>
        </w:rPr>
        <w:t>Mr. P and Mr. Q are brokers with Rs. 7 crores in liquid assets. Which statement is true?</w:t>
      </w:r>
    </w:p>
    <w:p>
      <w:pPr>
        <w:pStyle w:val="ListBullet"/>
      </w:pPr>
      <w:r>
        <w:rPr>
          <w:b/>
        </w:rPr>
        <w:t>✓ The exposure they can take may vary with changes in the value of those assets, even if they do not withdraw them.</w:t>
      </w:r>
    </w:p>
    <w:p>
      <w:pPr>
        <w:pStyle w:val="ListBullet"/>
      </w:pPr>
      <w:r>
        <w:t>The exposure remains the same forever, regardless of asset value changes.</w:t>
      </w:r>
    </w:p>
    <w:p>
      <w:pPr>
        <w:pStyle w:val="ListBullet"/>
      </w:pPr>
      <w:r>
        <w:t>The exposure remains unchanged if assets are not withdrawn.</w:t>
      </w:r>
    </w:p>
    <w:p>
      <w:pPr>
        <w:pStyle w:val="ListBullet"/>
      </w:pPr>
      <w:r>
        <w:t>None of the above.</w:t>
      </w:r>
    </w:p>
    <w:p>
      <w:r>
        <w:rPr>
          <w:b/>
        </w:rPr>
        <w:t xml:space="preserve">Correct Answer: </w:t>
      </w:r>
      <w:r>
        <w:rPr>
          <w:b/>
        </w:rPr>
        <w:t>The exposure they can take may vary with changes in the value of those assets, even if they do not withdraw them.</w:t>
      </w:r>
    </w:p>
    <w:p>
      <w:r>
        <w:rPr>
          <w:b/>
        </w:rPr>
        <w:t xml:space="preserve">Explanation: </w:t>
      </w:r>
      <w:r>
        <w:t>Changes in the value of liquid assets affect the allowable trading exposure.</w:t>
      </w:r>
    </w:p>
    <w:p>
      <w:r>
        <w:t>———————————————————————————————————</w:t>
      </w:r>
    </w:p>
    <w:p>
      <w:pPr>
        <w:pStyle w:val="Heading2"/>
      </w:pPr>
      <w:r>
        <w:t>Question 9</w:t>
      </w:r>
    </w:p>
    <w:p>
      <w:r>
        <w:rPr>
          <w:b/>
        </w:rPr>
        <w:t>What is the tax applicable on the AMC for the income earned by mutual fund schemes?</w:t>
      </w:r>
    </w:p>
    <w:p>
      <w:pPr>
        <w:pStyle w:val="ListBullet"/>
      </w:pPr>
      <w:r>
        <w:rPr>
          <w:b/>
        </w:rPr>
        <w:t>✓ Income earned by a mutual fund is exempt from taxes</w:t>
      </w:r>
    </w:p>
    <w:p>
      <w:pPr>
        <w:pStyle w:val="ListBullet"/>
      </w:pPr>
      <w:r>
        <w:t>10% plus surcharge and cess</w:t>
      </w:r>
    </w:p>
    <w:p>
      <w:pPr>
        <w:pStyle w:val="ListBullet"/>
      </w:pPr>
      <w:r>
        <w:t>It depends on the investor's tax rate</w:t>
      </w:r>
    </w:p>
    <w:p>
      <w:pPr>
        <w:pStyle w:val="ListBullet"/>
      </w:pPr>
      <w:r>
        <w:t>It depends on the type of income</w:t>
      </w:r>
    </w:p>
    <w:p>
      <w:r>
        <w:rPr>
          <w:b/>
        </w:rPr>
        <w:t xml:space="preserve">Correct Answer: </w:t>
      </w:r>
      <w:r>
        <w:rPr>
          <w:b/>
        </w:rPr>
        <w:t>Income earned by a mutual fund is exempt from taxes</w:t>
      </w:r>
    </w:p>
    <w:p>
      <w:r>
        <w:rPr>
          <w:b/>
        </w:rPr>
        <w:t xml:space="preserve">Explanation: </w:t>
      </w:r>
      <w:r>
        <w:t>Mutual funds are exempt from income tax, as they are structured as trusts for the benefit of unitholders. However, income earned by investors (unit holders) is taxable.</w:t>
      </w:r>
    </w:p>
    <w:p>
      <w:r>
        <w:t>———————————————————————————————————</w:t>
      </w:r>
    </w:p>
    <w:p>
      <w:pPr>
        <w:pStyle w:val="Heading2"/>
      </w:pPr>
      <w:r>
        <w:t>Question 10</w:t>
      </w:r>
    </w:p>
    <w:p>
      <w:r>
        <w:rPr>
          <w:b/>
        </w:rPr>
        <w:t>Who issues the 'Certificate of Deposit'?</w:t>
      </w:r>
    </w:p>
    <w:p>
      <w:pPr>
        <w:pStyle w:val="ListBullet"/>
      </w:pPr>
      <w:r>
        <w:t>Government</w:t>
      </w:r>
    </w:p>
    <w:p>
      <w:pPr>
        <w:pStyle w:val="ListBullet"/>
      </w:pPr>
      <w:r>
        <w:t>Multinationals</w:t>
      </w:r>
    </w:p>
    <w:p>
      <w:pPr>
        <w:pStyle w:val="ListBullet"/>
      </w:pPr>
      <w:r>
        <w:rPr>
          <w:b/>
        </w:rPr>
        <w:t>✓ Banks</w:t>
      </w:r>
    </w:p>
    <w:p>
      <w:pPr>
        <w:pStyle w:val="ListBullet"/>
      </w:pPr>
      <w:r>
        <w:t>Mutual Funds</w:t>
      </w:r>
    </w:p>
    <w:p>
      <w:r>
        <w:rPr>
          <w:b/>
        </w:rPr>
        <w:t xml:space="preserve">Correct Answer: </w:t>
      </w:r>
      <w:r>
        <w:rPr>
          <w:b/>
        </w:rPr>
        <w:t>Banks</w:t>
      </w:r>
    </w:p>
    <w:p>
      <w:r>
        <w:rPr>
          <w:b/>
        </w:rPr>
        <w:t xml:space="preserve">Explanation: </w:t>
      </w:r>
      <w:r>
        <w:t>Banks issue Certificates of Deposit for terms ranging from 7 days to 1 year, while financial institutions issue them for 1 to 3 years.</w:t>
      </w:r>
    </w:p>
    <w:p>
      <w:r>
        <w:t>———————————————————————————————————</w:t>
      </w:r>
    </w:p>
    <w:p>
      <w:pPr>
        <w:pStyle w:val="Heading2"/>
      </w:pPr>
      <w:r>
        <w:t>Question 11</w:t>
      </w:r>
    </w:p>
    <w:p>
      <w:r>
        <w:rPr>
          <w:b/>
        </w:rPr>
        <w:t>The 'Conversion Factor' is used to:</w:t>
      </w:r>
    </w:p>
    <w:p>
      <w:pPr>
        <w:pStyle w:val="ListBullet"/>
      </w:pPr>
      <w:r>
        <w:t>Convert futures prices to spot prices</w:t>
      </w:r>
    </w:p>
    <w:p>
      <w:pPr>
        <w:pStyle w:val="ListBullet"/>
      </w:pPr>
      <w:r>
        <w:rPr>
          <w:b/>
        </w:rPr>
        <w:t>✓ Adjust for different delivery dates and bond features</w:t>
      </w:r>
    </w:p>
    <w:p>
      <w:pPr>
        <w:pStyle w:val="ListBullet"/>
      </w:pPr>
      <w:r>
        <w:t>Convert interest rates from one currency to another</w:t>
      </w:r>
    </w:p>
    <w:p>
      <w:pPr>
        <w:pStyle w:val="ListBullet"/>
      </w:pPr>
      <w:r>
        <w:t>Calculate the profit/loss in futures trading</w:t>
      </w:r>
    </w:p>
    <w:p>
      <w:r>
        <w:rPr>
          <w:b/>
        </w:rPr>
        <w:t xml:space="preserve">Correct Answer: </w:t>
      </w:r>
      <w:r>
        <w:rPr>
          <w:b/>
        </w:rPr>
        <w:t>Adjust for different delivery dates and bond features</w:t>
      </w:r>
    </w:p>
    <w:p>
      <w:r>
        <w:rPr>
          <w:b/>
        </w:rPr>
        <w:t xml:space="preserve">Explanation: </w:t>
      </w:r>
      <w:r>
        <w:t>Conversion factors standardize eligible bonds for delivery. ________________</w:t>
      </w:r>
    </w:p>
    <w:p>
      <w:r>
        <w:t>———————————————————————————————————</w:t>
      </w:r>
    </w:p>
    <w:p>
      <w:pPr>
        <w:pStyle w:val="Heading2"/>
      </w:pPr>
      <w:r>
        <w:t>Question 12</w:t>
      </w:r>
    </w:p>
    <w:p>
      <w:r>
        <w:rPr>
          <w:b/>
        </w:rPr>
        <w:t>One way to calculate the Real Rate is by ________.</w:t>
      </w:r>
    </w:p>
    <w:p>
      <w:pPr>
        <w:pStyle w:val="ListBullet"/>
      </w:pPr>
      <w:r>
        <w:t>Nominal rate plus effective rate</w:t>
      </w:r>
    </w:p>
    <w:p>
      <w:pPr>
        <w:pStyle w:val="ListBullet"/>
      </w:pPr>
      <w:r>
        <w:rPr>
          <w:b/>
        </w:rPr>
        <w:t>✓ Nominal interest rate less inflation</w:t>
      </w:r>
    </w:p>
    <w:p>
      <w:pPr>
        <w:pStyle w:val="ListBullet"/>
      </w:pPr>
      <w:r>
        <w:t>Nominal rate plus inflation</w:t>
      </w:r>
    </w:p>
    <w:p>
      <w:pPr>
        <w:pStyle w:val="ListBullet"/>
      </w:pPr>
      <w:r>
        <w:t>Inflation less nominal rate</w:t>
      </w:r>
    </w:p>
    <w:p>
      <w:r>
        <w:rPr>
          <w:b/>
        </w:rPr>
        <w:t xml:space="preserve">Correct Answer: </w:t>
      </w:r>
      <w:r>
        <w:rPr>
          <w:b/>
        </w:rPr>
        <w:t>Nominal interest rate less inflation</w:t>
      </w:r>
    </w:p>
    <w:p>
      <w:r>
        <w:rPr>
          <w:b/>
        </w:rPr>
        <w:t xml:space="preserve">Explanation: </w:t>
      </w:r>
      <w:r>
        <w:t>Real interest rate ≈ Nominal interest rate − Inflation rate.</w:t>
      </w:r>
    </w:p>
    <w:p>
      <w:r>
        <w:t>———————————————————————————————————</w:t>
      </w:r>
    </w:p>
    <w:p>
      <w:pPr>
        <w:pStyle w:val="Heading2"/>
      </w:pPr>
      <w:r>
        <w:t>Question 13</w:t>
      </w:r>
    </w:p>
    <w:p>
      <w:r>
        <w:rPr>
          <w:b/>
        </w:rPr>
        <w:t>An action which does not result in any profit or loss in future is known as ________.</w:t>
      </w:r>
    </w:p>
    <w:p>
      <w:pPr>
        <w:pStyle w:val="ListBullet"/>
      </w:pPr>
      <w:r>
        <w:t>Risk Insurance</w:t>
      </w:r>
    </w:p>
    <w:p>
      <w:pPr>
        <w:pStyle w:val="ListBullet"/>
      </w:pPr>
      <w:r>
        <w:rPr>
          <w:b/>
        </w:rPr>
        <w:t>✓ Hedging</w:t>
      </w:r>
    </w:p>
    <w:p>
      <w:pPr>
        <w:pStyle w:val="ListBullet"/>
      </w:pPr>
      <w:r>
        <w:t>Trading</w:t>
      </w:r>
    </w:p>
    <w:p>
      <w:pPr>
        <w:pStyle w:val="ListBullet"/>
      </w:pPr>
      <w:r>
        <w:t>Arbitrage</w:t>
      </w:r>
    </w:p>
    <w:p>
      <w:r>
        <w:rPr>
          <w:b/>
        </w:rPr>
        <w:t xml:space="preserve">Correct Answer: </w:t>
      </w:r>
      <w:r>
        <w:rPr>
          <w:b/>
        </w:rPr>
        <w:t>Hedging</w:t>
      </w:r>
    </w:p>
    <w:p>
      <w:r>
        <w:rPr>
          <w:b/>
        </w:rPr>
        <w:t xml:space="preserve">Explanation: </w:t>
      </w:r>
      <w:r>
        <w:t>Hedging aims to reduce or eliminate risk rather than generate profit. ________________</w:t>
      </w:r>
    </w:p>
    <w:p>
      <w:r>
        <w:t>———————————————————————————————————</w:t>
      </w:r>
    </w:p>
    <w:p>
      <w:pPr>
        <w:pStyle w:val="Heading2"/>
      </w:pPr>
      <w:r>
        <w:t>Question 14</w:t>
      </w:r>
    </w:p>
    <w:p>
      <w:r>
        <w:rPr>
          <w:b/>
        </w:rPr>
        <w:t>Identify from the following what is not considered a scheme fundamental attribute?</w:t>
      </w:r>
    </w:p>
    <w:p>
      <w:pPr>
        <w:pStyle w:val="ListBullet"/>
      </w:pPr>
      <w:r>
        <w:t>Type of scheme</w:t>
      </w:r>
    </w:p>
    <w:p>
      <w:pPr>
        <w:pStyle w:val="ListBullet"/>
      </w:pPr>
      <w:r>
        <w:t>Investment objective</w:t>
      </w:r>
    </w:p>
    <w:p>
      <w:pPr>
        <w:pStyle w:val="ListBullet"/>
      </w:pPr>
      <w:r>
        <w:t>Investment pattern</w:t>
      </w:r>
    </w:p>
    <w:p>
      <w:pPr>
        <w:pStyle w:val="ListBullet"/>
      </w:pPr>
      <w:r>
        <w:rPr>
          <w:b/>
        </w:rPr>
        <w:t>✓ Name of fund manager</w:t>
      </w:r>
    </w:p>
    <w:p>
      <w:r>
        <w:rPr>
          <w:b/>
        </w:rPr>
        <w:t xml:space="preserve">Correct Answer: </w:t>
      </w:r>
      <w:r>
        <w:rPr>
          <w:b/>
        </w:rPr>
        <w:t>Name of fund manager</w:t>
      </w:r>
    </w:p>
    <w:p>
      <w:r>
        <w:rPr>
          <w:b/>
        </w:rPr>
        <w:t xml:space="preserve">Explanation: </w:t>
      </w:r>
      <w:r>
        <w:t>The name of the fund manager is not a fundamental attribute of a scheme. Fundamental attributes include type, investment objective, and pattern, but the fund manager can change without affecting the core structure of the scheme.</w:t>
      </w:r>
    </w:p>
    <w:p>
      <w:r>
        <w:t>———————————————————————————————————</w:t>
      </w:r>
    </w:p>
    <w:p>
      <w:pPr>
        <w:pStyle w:val="Heading2"/>
      </w:pPr>
      <w:r>
        <w:t>Question 15</w:t>
      </w:r>
    </w:p>
    <w:p>
      <w:r>
        <w:rPr>
          <w:b/>
        </w:rPr>
        <w:t>What advantage does screen-based trading have over floor trading?</w:t>
      </w:r>
    </w:p>
    <w:p>
      <w:pPr>
        <w:pStyle w:val="ListBullet"/>
      </w:pPr>
      <w:r>
        <w:t>No setup costs</w:t>
      </w:r>
    </w:p>
    <w:p>
      <w:pPr>
        <w:pStyle w:val="ListBullet"/>
      </w:pPr>
      <w:r>
        <w:rPr>
          <w:b/>
        </w:rPr>
        <w:t>✓ Transparency in trade execution and prices</w:t>
      </w:r>
    </w:p>
    <w:p>
      <w:pPr>
        <w:pStyle w:val="ListBullet"/>
      </w:pPr>
      <w:r>
        <w:t>Lower technology needs</w:t>
      </w:r>
    </w:p>
    <w:p>
      <w:pPr>
        <w:pStyle w:val="ListBullet"/>
      </w:pPr>
      <w:r>
        <w:t>No need to route orders through an exchange</w:t>
      </w:r>
    </w:p>
    <w:p>
      <w:r>
        <w:rPr>
          <w:b/>
        </w:rPr>
        <w:t xml:space="preserve">Correct Answer: </w:t>
      </w:r>
      <w:r>
        <w:rPr>
          <w:b/>
        </w:rPr>
        <w:t>Transparency in trade execution and prices</w:t>
      </w:r>
    </w:p>
    <w:p>
      <w:r>
        <w:rPr>
          <w:b/>
        </w:rPr>
        <w:t xml:space="preserve">Explanation: </w:t>
      </w:r>
      <w:r>
        <w:t>Screen-based trading provides greater transparency, faster execution, and better price discovery.</w:t>
      </w:r>
    </w:p>
    <w:p>
      <w:r>
        <w:t>———————————————————————————————————</w:t>
      </w:r>
    </w:p>
    <w:p>
      <w:pPr>
        <w:pStyle w:val="Heading2"/>
      </w:pPr>
      <w:r>
        <w:t>Question 16</w:t>
      </w:r>
    </w:p>
    <w:p>
      <w:r>
        <w:rPr>
          <w:b/>
        </w:rPr>
        <w:t>Which of the following is the primary benefit of trading index options over individual stock options?</w:t>
      </w:r>
    </w:p>
    <w:p>
      <w:pPr>
        <w:pStyle w:val="ListBullet"/>
      </w:pPr>
      <w:r>
        <w:t>Lower premiums</w:t>
      </w:r>
    </w:p>
    <w:p>
      <w:pPr>
        <w:pStyle w:val="ListBullet"/>
      </w:pPr>
      <w:r>
        <w:rPr>
          <w:b/>
        </w:rPr>
        <w:t>✓ Diversification and reduced risk of individual stock movements</w:t>
      </w:r>
    </w:p>
    <w:p>
      <w:pPr>
        <w:pStyle w:val="ListBullet"/>
      </w:pPr>
      <w:r>
        <w:t>Higher liquidity in stocks</w:t>
      </w:r>
    </w:p>
    <w:p>
      <w:pPr>
        <w:pStyle w:val="ListBullet"/>
      </w:pPr>
      <w:r>
        <w:t>Guaranteed profits</w:t>
      </w:r>
    </w:p>
    <w:p>
      <w:r>
        <w:rPr>
          <w:b/>
        </w:rPr>
        <w:t xml:space="preserve">Correct Answer: </w:t>
      </w:r>
      <w:r>
        <w:rPr>
          <w:b/>
        </w:rPr>
        <w:t>Diversification and reduced risk of individual stock movements</w:t>
      </w:r>
    </w:p>
    <w:p>
      <w:r>
        <w:rPr>
          <w:b/>
        </w:rPr>
        <w:t xml:space="preserve">Explanation: </w:t>
      </w:r>
      <w:r>
        <w:t>Index options reduce company-specific risk by tracking a basket of stocks.</w:t>
      </w:r>
    </w:p>
    <w:p>
      <w:r>
        <w:t>———————————————————————————————————</w:t>
      </w:r>
    </w:p>
    <w:p>
      <w:pPr>
        <w:pStyle w:val="Heading2"/>
      </w:pPr>
      <w:r>
        <w:t>Question 17</w:t>
      </w:r>
    </w:p>
    <w:p>
      <w:r>
        <w:rPr>
          <w:b/>
        </w:rPr>
        <w:t>AMFI Code of Ethics states that _______ cannot become a distributor of mutual funds.</w:t>
      </w:r>
    </w:p>
    <w:p>
      <w:pPr>
        <w:pStyle w:val="ListBullet"/>
      </w:pPr>
      <w:r>
        <w:t>Banks</w:t>
      </w:r>
    </w:p>
    <w:p>
      <w:pPr>
        <w:pStyle w:val="ListBullet"/>
      </w:pPr>
      <w:r>
        <w:t>HNIs</w:t>
      </w:r>
    </w:p>
    <w:p>
      <w:pPr>
        <w:pStyle w:val="ListBullet"/>
      </w:pPr>
      <w:r>
        <w:rPr>
          <w:b/>
        </w:rPr>
        <w:t>✓ Employees of AMC</w:t>
      </w:r>
    </w:p>
    <w:p>
      <w:pPr>
        <w:pStyle w:val="ListBullet"/>
      </w:pPr>
      <w:r>
        <w:t>Empanelled distributors</w:t>
      </w:r>
    </w:p>
    <w:p>
      <w:r>
        <w:rPr>
          <w:b/>
        </w:rPr>
        <w:t xml:space="preserve">Correct Answer: </w:t>
      </w:r>
      <w:r>
        <w:rPr>
          <w:b/>
        </w:rPr>
        <w:t>Employees of AMC</w:t>
      </w:r>
    </w:p>
    <w:p>
      <w:r>
        <w:rPr>
          <w:b/>
        </w:rPr>
        <w:t xml:space="preserve">Explanation: </w:t>
      </w:r>
      <w:r>
        <w:t>According to the AMFI Code of Ethics, employees of Asset Management Companies (AMCs) cannot become distributors of mutual funds to avoid potential conflicts of interest.</w:t>
      </w:r>
    </w:p>
    <w:p>
      <w:r>
        <w:t>———————————————————————————————————</w:t>
      </w:r>
    </w:p>
    <w:p>
      <w:pPr>
        <w:pStyle w:val="Heading2"/>
      </w:pPr>
      <w:r>
        <w:t>Question 18</w:t>
      </w:r>
    </w:p>
    <w:p>
      <w:r>
        <w:rPr>
          <w:b/>
        </w:rPr>
        <w:t>Which type of Hybrid Fund has the least exposure to equity?</w:t>
      </w:r>
    </w:p>
    <w:p>
      <w:pPr>
        <w:pStyle w:val="ListBullet"/>
      </w:pPr>
      <w:r>
        <w:t>Aggressive Hybrid Fund</w:t>
      </w:r>
    </w:p>
    <w:p>
      <w:pPr>
        <w:pStyle w:val="ListBullet"/>
      </w:pPr>
      <w:r>
        <w:t>Balanced Hybrid Fund</w:t>
      </w:r>
    </w:p>
    <w:p>
      <w:pPr>
        <w:pStyle w:val="ListBullet"/>
      </w:pPr>
      <w:r>
        <w:rPr>
          <w:b/>
        </w:rPr>
        <w:t>✓ Conservative Hybrid Fund</w:t>
      </w:r>
    </w:p>
    <w:p>
      <w:pPr>
        <w:pStyle w:val="ListBullet"/>
      </w:pPr>
      <w:r>
        <w:t>Arbitrage Hybrid Fund</w:t>
      </w:r>
    </w:p>
    <w:p>
      <w:r>
        <w:rPr>
          <w:b/>
        </w:rPr>
        <w:t xml:space="preserve">Correct Answer: </w:t>
      </w:r>
      <w:r>
        <w:rPr>
          <w:b/>
        </w:rPr>
        <w:t>Conservative Hybrid Fund</w:t>
      </w:r>
    </w:p>
    <w:p>
      <w:r>
        <w:rPr>
          <w:b/>
        </w:rPr>
        <w:t xml:space="preserve">Explanation: </w:t>
      </w:r>
      <w:r>
        <w:t>Conservative Hybrid Funds invest predominantly in debt (75-90%) with limited exposure (10-25%) to equity. Balanced Hybrid Funds have a more even split, while Aggressive Hybrid Funds invest primarily in equity (65-80%).</w:t>
      </w:r>
    </w:p>
    <w:p>
      <w:r>
        <w:t>———————————————————————————————————</w:t>
      </w:r>
    </w:p>
    <w:p>
      <w:pPr>
        <w:pStyle w:val="Heading2"/>
      </w:pPr>
      <w:r>
        <w:t>Question 19</w:t>
      </w:r>
    </w:p>
    <w:p>
      <w:r>
        <w:rPr>
          <w:b/>
        </w:rPr>
        <w:t>Mr. X invests in a liquid fund at 4 pm. When will the applicable NAV for unit allotment be?</w:t>
      </w:r>
    </w:p>
    <w:p>
      <w:pPr>
        <w:pStyle w:val="ListBullet"/>
      </w:pPr>
      <w:r>
        <w:rPr>
          <w:b/>
        </w:rPr>
        <w:t>✓ Closing NAV of the day preceding the day funds are available</w:t>
      </w:r>
    </w:p>
    <w:p>
      <w:pPr>
        <w:pStyle w:val="ListBullet"/>
      </w:pPr>
      <w:r>
        <w:t>Closing NAV of the day the funds are available</w:t>
      </w:r>
    </w:p>
    <w:p>
      <w:pPr>
        <w:pStyle w:val="ListBullet"/>
      </w:pPr>
      <w:r>
        <w:t>Closing NAV of the day immediately preceding the date of application</w:t>
      </w:r>
    </w:p>
    <w:p>
      <w:pPr>
        <w:pStyle w:val="ListBullet"/>
      </w:pPr>
      <w:r>
        <w:t>Closing NAV of the day of the date of application</w:t>
      </w:r>
    </w:p>
    <w:p>
      <w:r>
        <w:rPr>
          <w:b/>
        </w:rPr>
        <w:t xml:space="preserve">Correct Answer: </w:t>
      </w:r>
      <w:r>
        <w:rPr>
          <w:b/>
        </w:rPr>
        <w:t>Closing NAV of the day preceding the day funds are available</w:t>
      </w:r>
    </w:p>
    <w:p>
      <w:r>
        <w:rPr>
          <w:b/>
        </w:rPr>
        <w:t xml:space="preserve">Explanation: </w:t>
      </w:r>
      <w:r>
        <w:t>For liquid funds,the NAV of the previous business day from the date of funds availability is used for allotment.</w:t>
      </w:r>
    </w:p>
    <w:p>
      <w:r>
        <w:t>———————————————————————————————————</w:t>
      </w:r>
    </w:p>
    <w:p>
      <w:pPr>
        <w:pStyle w:val="Heading2"/>
      </w:pPr>
      <w:r>
        <w:t>Question 20</w:t>
      </w:r>
    </w:p>
    <w:p>
      <w:r>
        <w:rPr>
          <w:b/>
        </w:rPr>
        <w:t>In stock markets, Beta measures the sensitivity of the movement of a share price to the movement of prevailing interest rates.</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Beta measures a stock's sensitivity to overall market movements, not interest rates.</w:t>
      </w:r>
    </w:p>
    <w:p>
      <w:r>
        <w:t>———————————————————————————————————</w:t>
      </w:r>
    </w:p>
    <w:p>
      <w:pPr>
        <w:pStyle w:val="Heading2"/>
      </w:pPr>
      <w:r>
        <w:t>Question 21</w:t>
      </w:r>
    </w:p>
    <w:p>
      <w:r>
        <w:rPr>
          <w:b/>
        </w:rPr>
        <w:t>Identify the TRUE statement with respect to Time Horizon for financial goals.</w:t>
      </w:r>
    </w:p>
    <w:p>
      <w:pPr>
        <w:pStyle w:val="ListBullet"/>
      </w:pPr>
      <w:r>
        <w:rPr>
          <w:b/>
        </w:rPr>
        <w:t>✓ Longer the horizon to the goal, the ability to take risk is higher</w:t>
      </w:r>
    </w:p>
    <w:p>
      <w:pPr>
        <w:pStyle w:val="ListBullet"/>
      </w:pPr>
      <w:r>
        <w:t>Longer the horizon to the goal, the ability to take risk is lower</w:t>
      </w:r>
    </w:p>
    <w:p>
      <w:pPr>
        <w:pStyle w:val="ListBullet"/>
      </w:pPr>
      <w:r>
        <w:t>Shorter the horizon to the goal, the ability to take risk is higher</w:t>
      </w:r>
    </w:p>
    <w:p>
      <w:pPr>
        <w:pStyle w:val="ListBullet"/>
      </w:pPr>
      <w:r>
        <w:t>Time horizon has no link to financial goals</w:t>
      </w:r>
    </w:p>
    <w:p>
      <w:r>
        <w:rPr>
          <w:b/>
        </w:rPr>
        <w:t xml:space="preserve">Correct Answer: </w:t>
      </w:r>
      <w:r>
        <w:rPr>
          <w:b/>
        </w:rPr>
        <w:t>Longer the horizon to the goal, the ability to take risk is higher</w:t>
      </w:r>
    </w:p>
    <w:p>
      <w:r>
        <w:rPr>
          <w:b/>
        </w:rPr>
        <w:t xml:space="preserve">Explanation: </w:t>
      </w:r>
      <w:r>
        <w:t>The longer the time horizon, the more risk an investor can take, as there is more time to recover from market volatility.</w:t>
      </w:r>
    </w:p>
    <w:p>
      <w:r>
        <w:t>———————————————————————————————————</w:t>
      </w:r>
    </w:p>
    <w:p>
      <w:pPr>
        <w:pStyle w:val="Heading2"/>
      </w:pPr>
      <w:r>
        <w:t>Question 22</w:t>
      </w:r>
    </w:p>
    <w:p>
      <w:r>
        <w:rPr>
          <w:b/>
        </w:rPr>
        <w:t>The underlying for 'Bond Derivatives' should be __________.</w:t>
      </w:r>
    </w:p>
    <w:p>
      <w:pPr>
        <w:pStyle w:val="ListBullet"/>
      </w:pPr>
      <w:r>
        <w:t>Borrowing and Lending of money</w:t>
      </w:r>
    </w:p>
    <w:p>
      <w:pPr>
        <w:pStyle w:val="ListBullet"/>
      </w:pPr>
      <w:r>
        <w:rPr>
          <w:b/>
        </w:rPr>
        <w:t>✓ A specific instrument issued by a specific borrower</w:t>
      </w:r>
    </w:p>
    <w:p>
      <w:pPr>
        <w:pStyle w:val="ListBullet"/>
      </w:pPr>
      <w:r>
        <w:t>Interest rate on specific instrument</w:t>
      </w:r>
    </w:p>
    <w:p>
      <w:pPr>
        <w:pStyle w:val="ListBullet"/>
      </w:pPr>
      <w:r>
        <w:t>None of the above</w:t>
      </w:r>
    </w:p>
    <w:p>
      <w:r>
        <w:rPr>
          <w:b/>
        </w:rPr>
        <w:t xml:space="preserve">Correct Answer: </w:t>
      </w:r>
      <w:r>
        <w:rPr>
          <w:b/>
        </w:rPr>
        <w:t>A specific instrument issued by a specific borrower</w:t>
      </w:r>
    </w:p>
    <w:p>
      <w:r>
        <w:rPr>
          <w:b/>
        </w:rPr>
        <w:t xml:space="preserve">Explanation: </w:t>
      </w:r>
      <w:r>
        <w:t>Bond derivatives derive value from a specific bond instrument. ________________</w:t>
      </w:r>
    </w:p>
    <w:p>
      <w:r>
        <w:t>———————————————————————————————————</w:t>
      </w:r>
    </w:p>
    <w:p>
      <w:pPr>
        <w:pStyle w:val="Heading2"/>
      </w:pPr>
      <w:r>
        <w:t>Question 23</w:t>
      </w:r>
    </w:p>
    <w:p>
      <w:r>
        <w:rPr>
          <w:b/>
        </w:rPr>
        <w:t>The Securities Transaction Tax levied on re-purchase of units of debt mutual funds is _____.</w:t>
      </w:r>
    </w:p>
    <w:p>
      <w:pPr>
        <w:pStyle w:val="ListBullet"/>
      </w:pPr>
      <w:r>
        <w:t>0.001%</w:t>
      </w:r>
    </w:p>
    <w:p>
      <w:pPr>
        <w:pStyle w:val="ListBullet"/>
      </w:pPr>
      <w:r>
        <w:t>0.025%</w:t>
      </w:r>
    </w:p>
    <w:p>
      <w:pPr>
        <w:pStyle w:val="ListBullet"/>
      </w:pPr>
      <w:r>
        <w:t>0.25%</w:t>
      </w:r>
    </w:p>
    <w:p>
      <w:pPr>
        <w:pStyle w:val="ListBullet"/>
      </w:pPr>
      <w:r>
        <w:rPr>
          <w:b/>
        </w:rPr>
        <w:t>✓ STT is not applicable</w:t>
      </w:r>
    </w:p>
    <w:p>
      <w:r>
        <w:rPr>
          <w:b/>
        </w:rPr>
        <w:t xml:space="preserve">Correct Answer: </w:t>
      </w:r>
      <w:r>
        <w:rPr>
          <w:b/>
        </w:rPr>
        <w:t>STT is not applicable</w:t>
      </w:r>
    </w:p>
    <w:p>
      <w:r>
        <w:rPr>
          <w:b/>
        </w:rPr>
        <w:t xml:space="preserve">Explanation: </w:t>
      </w:r>
      <w:r>
        <w:t>STT is not applicable to debt mutual funds. It only applies to equity mutual funds and transactions involving equity shares, whether traded on the stock exchange or redeemed through the fund.</w:t>
      </w:r>
    </w:p>
    <w:p>
      <w:r>
        <w:t>———————————————————————————————————</w:t>
      </w:r>
    </w:p>
    <w:p>
      <w:pPr>
        <w:pStyle w:val="Heading2"/>
      </w:pPr>
      <w:r>
        <w:t>Question 24</w:t>
      </w:r>
    </w:p>
    <w:p>
      <w:r>
        <w:rPr>
          <w:b/>
        </w:rPr>
        <w:t>Insurance companies are allowed to participate in interest rate futures only for ______.</w:t>
      </w:r>
    </w:p>
    <w:p>
      <w:pPr>
        <w:pStyle w:val="ListBullet"/>
      </w:pPr>
      <w:r>
        <w:rPr>
          <w:b/>
        </w:rPr>
        <w:t>✓ Long Hedge</w:t>
      </w:r>
    </w:p>
    <w:p>
      <w:pPr>
        <w:pStyle w:val="ListBullet"/>
      </w:pPr>
      <w:r>
        <w:t>Short Hedge</w:t>
      </w:r>
    </w:p>
    <w:p>
      <w:pPr>
        <w:pStyle w:val="ListBullet"/>
      </w:pPr>
      <w:r>
        <w:t>Both of the above</w:t>
      </w:r>
    </w:p>
    <w:p>
      <w:pPr>
        <w:pStyle w:val="ListBullet"/>
      </w:pPr>
      <w:r>
        <w:t>None of the above</w:t>
      </w:r>
    </w:p>
    <w:p>
      <w:r>
        <w:rPr>
          <w:b/>
        </w:rPr>
        <w:t xml:space="preserve">Correct Answer: </w:t>
      </w:r>
      <w:r>
        <w:rPr>
          <w:b/>
        </w:rPr>
        <w:t>Long Hedge</w:t>
      </w:r>
    </w:p>
    <w:p>
      <w:r>
        <w:rPr>
          <w:b/>
        </w:rPr>
        <w:t xml:space="preserve">Explanation: </w:t>
      </w:r>
      <w:r>
        <w:t>Insurance companies are permitted to use long hedge strategies. ________________</w:t>
      </w:r>
    </w:p>
    <w:p>
      <w:r>
        <w:t>———————————————————————————————————</w:t>
      </w:r>
    </w:p>
    <w:p>
      <w:pPr>
        <w:pStyle w:val="Heading2"/>
      </w:pPr>
      <w:r>
        <w:t>Question 25</w:t>
      </w:r>
    </w:p>
    <w:p>
      <w:r>
        <w:rPr>
          <w:b/>
        </w:rPr>
        <w:t>From the various complaints against a trading member, which one can be taken up by the exchange for redressal?</w:t>
      </w:r>
    </w:p>
    <w:p>
      <w:pPr>
        <w:pStyle w:val="ListBullet"/>
      </w:pPr>
      <w:r>
        <w:t>Already subject to arbitration</w:t>
      </w:r>
    </w:p>
    <w:p>
      <w:pPr>
        <w:pStyle w:val="ListBullet"/>
      </w:pPr>
      <w:r>
        <w:rPr>
          <w:b/>
        </w:rPr>
        <w:t>✓ Non-receipt of funds or securities</w:t>
      </w:r>
    </w:p>
    <w:p>
      <w:pPr>
        <w:pStyle w:val="ListBullet"/>
      </w:pPr>
      <w:r>
        <w:t>Land dealings between client and member</w:t>
      </w:r>
    </w:p>
    <w:p>
      <w:pPr>
        <w:pStyle w:val="ListBullet"/>
      </w:pPr>
      <w:r>
        <w:t>Claims for notional loss</w:t>
      </w:r>
    </w:p>
    <w:p>
      <w:r>
        <w:rPr>
          <w:b/>
        </w:rPr>
        <w:t xml:space="preserve">Correct Answer: </w:t>
      </w:r>
      <w:r>
        <w:rPr>
          <w:b/>
        </w:rPr>
        <w:t>Non-receipt of funds or securities</w:t>
      </w:r>
    </w:p>
    <w:p>
      <w:r>
        <w:rPr>
          <w:b/>
        </w:rPr>
        <w:t xml:space="preserve">Explanation: </w:t>
      </w:r>
      <w:r>
        <w:t>Exchanges handle complaints relating to non-receipt of funds or securities.</w:t>
      </w:r>
    </w:p>
    <w:p>
      <w:r>
        <w:t>———————————————————————————————————</w:t>
      </w:r>
    </w:p>
    <w:p>
      <w:pPr>
        <w:pStyle w:val="Heading2"/>
      </w:pPr>
      <w:r>
        <w:t>Question 26</w:t>
      </w:r>
    </w:p>
    <w:p>
      <w:r>
        <w:rPr>
          <w:b/>
        </w:rPr>
        <w:t>The short-term interest rate is predominantly determined by inflation outlook. State True or False.</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Short-term rates are mainly influenced by liquidity conditions rather than inflation expectations. ________________</w:t>
      </w:r>
    </w:p>
    <w:p>
      <w:r>
        <w:t>———————————————————————————————————</w:t>
      </w:r>
    </w:p>
    <w:p>
      <w:pPr>
        <w:pStyle w:val="Heading2"/>
      </w:pPr>
      <w:r>
        <w:t>Question 27</w:t>
      </w:r>
    </w:p>
    <w:p>
      <w:r>
        <w:rPr>
          <w:b/>
        </w:rPr>
        <w:t>The sponsor of a mutual fund must contribute a minimum of _____ of the net worth of the AMC.</w:t>
      </w:r>
    </w:p>
    <w:p>
      <w:pPr>
        <w:pStyle w:val="ListBullet"/>
      </w:pPr>
      <w:r>
        <w:t>25%</w:t>
      </w:r>
    </w:p>
    <w:p>
      <w:pPr>
        <w:pStyle w:val="ListBullet"/>
      </w:pPr>
      <w:r>
        <w:rPr>
          <w:b/>
        </w:rPr>
        <w:t>✓ 40%</w:t>
      </w:r>
    </w:p>
    <w:p>
      <w:pPr>
        <w:pStyle w:val="ListBullet"/>
      </w:pPr>
      <w:r>
        <w:t>50%</w:t>
      </w:r>
    </w:p>
    <w:p>
      <w:pPr>
        <w:pStyle w:val="ListBullet"/>
      </w:pPr>
      <w:r>
        <w:t>66%</w:t>
      </w:r>
    </w:p>
    <w:p>
      <w:r>
        <w:rPr>
          <w:b/>
        </w:rPr>
        <w:t xml:space="preserve">Correct Answer: </w:t>
      </w:r>
      <w:r>
        <w:rPr>
          <w:b/>
        </w:rPr>
        <w:t>40%</w:t>
      </w:r>
    </w:p>
    <w:p>
      <w:r>
        <w:rPr>
          <w:b/>
        </w:rPr>
        <w:t xml:space="preserve">Explanation: </w:t>
      </w:r>
      <w:r>
        <w:t>The sponsor, who establishes the mutual fund, must contribute at least 40% of the AMC’s net worth.</w:t>
      </w:r>
    </w:p>
    <w:p>
      <w:r>
        <w:t>———————————————————————————————————</w:t>
      </w:r>
    </w:p>
    <w:p>
      <w:pPr>
        <w:pStyle w:val="Heading2"/>
      </w:pPr>
      <w:r>
        <w:t>Question 28</w:t>
      </w:r>
    </w:p>
    <w:p>
      <w:r>
        <w:rPr>
          <w:b/>
        </w:rPr>
        <w:t>Identify the TRUE statements with respect to measuring returns for mutual fund schemes. (A) The returns published in a mutual fund advertisement should factor in the entry or exit load (B) Compounded Annual Growth Rate (CAGR) is the accepted standard of showing returns for investment with a holding period of more than one year (C) Simple returns can be calculated by the formula: (Sale price – Cost price / Cost price) x 100</w:t>
      </w:r>
    </w:p>
    <w:p>
      <w:pPr>
        <w:pStyle w:val="ListBullet"/>
      </w:pPr>
      <w:r>
        <w:t>Only 1 and 2 are true</w:t>
      </w:r>
    </w:p>
    <w:p>
      <w:pPr>
        <w:pStyle w:val="ListBullet"/>
      </w:pPr>
      <w:r>
        <w:rPr>
          <w:b/>
        </w:rPr>
        <w:t>✓ Only 2 and 3 are true</w:t>
      </w:r>
    </w:p>
    <w:p>
      <w:pPr>
        <w:pStyle w:val="ListBullet"/>
      </w:pPr>
      <w:r>
        <w:t>Only 1 and 3 are true</w:t>
      </w:r>
    </w:p>
    <w:p>
      <w:pPr>
        <w:pStyle w:val="ListBullet"/>
      </w:pPr>
      <w:r>
        <w:t>All 1, 2, and 3 are true</w:t>
      </w:r>
    </w:p>
    <w:p>
      <w:r>
        <w:rPr>
          <w:b/>
        </w:rPr>
        <w:t xml:space="preserve">Correct Answer: </w:t>
      </w:r>
      <w:r>
        <w:rPr>
          <w:b/>
        </w:rPr>
        <w:t>Only 2 and 3 are true</w:t>
      </w:r>
    </w:p>
    <w:p>
      <w:r>
        <w:rPr>
          <w:b/>
        </w:rPr>
        <w:t xml:space="preserve">Explanation: </w:t>
      </w:r>
      <w:r>
        <w:t>Returns published in mutual fund advertisements exclude entry or exit loads. CAGR is used for returns over one year, while simple returns are used for shorter periods.</w:t>
      </w:r>
    </w:p>
    <w:p>
      <w:r>
        <w:t>———————————————————————————————————</w:t>
      </w:r>
    </w:p>
    <w:p>
      <w:pPr>
        <w:pStyle w:val="Heading2"/>
      </w:pPr>
      <w:r>
        <w:t>Question 29</w:t>
      </w:r>
    </w:p>
    <w:p>
      <w:r>
        <w:rPr>
          <w:b/>
        </w:rPr>
        <w:t>What is the time duration in which SEBI has to approve the scheme-related documents?</w:t>
      </w:r>
    </w:p>
    <w:p>
      <w:pPr>
        <w:pStyle w:val="ListBullet"/>
      </w:pPr>
      <w:r>
        <w:t>7 working days</w:t>
      </w:r>
    </w:p>
    <w:p>
      <w:pPr>
        <w:pStyle w:val="ListBullet"/>
      </w:pPr>
      <w:r>
        <w:t>3 working days</w:t>
      </w:r>
    </w:p>
    <w:p>
      <w:pPr>
        <w:pStyle w:val="ListBullet"/>
      </w:pPr>
      <w:r>
        <w:t>14 working days</w:t>
      </w:r>
    </w:p>
    <w:p>
      <w:pPr>
        <w:pStyle w:val="ListBullet"/>
      </w:pPr>
      <w:r>
        <w:rPr>
          <w:b/>
        </w:rPr>
        <w:t>✓ SEBI does not approve the documents. It gives its observations</w:t>
      </w:r>
    </w:p>
    <w:p>
      <w:r>
        <w:rPr>
          <w:b/>
        </w:rPr>
        <w:t xml:space="preserve">Correct Answer: </w:t>
      </w:r>
      <w:r>
        <w:rPr>
          <w:b/>
        </w:rPr>
        <w:t>SEBI does not approve the documents. It gives its observations</w:t>
      </w:r>
    </w:p>
    <w:p>
      <w:r>
        <w:rPr>
          <w:b/>
        </w:rPr>
        <w:t xml:space="preserve">Explanation: </w:t>
      </w:r>
      <w:r>
        <w:t>SEBI reviews the scheme documents and provides its observations, which the mutual fund must incorporate. SEBI does not approve or disapprove the documents outright.</w:t>
      </w:r>
    </w:p>
    <w:p>
      <w:r>
        <w:t>———————————————————————————————————</w:t>
      </w:r>
    </w:p>
    <w:p>
      <w:pPr>
        <w:pStyle w:val="Heading2"/>
      </w:pPr>
      <w:r>
        <w:t>Question 30</w:t>
      </w:r>
    </w:p>
    <w:p>
      <w:r>
        <w:rPr>
          <w:b/>
        </w:rPr>
        <w:t>A shift where interest rates across all maturities change by the same amount and in the same direction is called a _______.</w:t>
      </w:r>
    </w:p>
    <w:p>
      <w:pPr>
        <w:pStyle w:val="ListBullet"/>
      </w:pPr>
      <w:r>
        <w:t>Perpendicular shift</w:t>
      </w:r>
    </w:p>
    <w:p>
      <w:pPr>
        <w:pStyle w:val="ListBullet"/>
      </w:pPr>
      <w:r>
        <w:t>Vertical shift</w:t>
      </w:r>
    </w:p>
    <w:p>
      <w:pPr>
        <w:pStyle w:val="ListBullet"/>
      </w:pPr>
      <w:r>
        <w:t>Steepening shift</w:t>
      </w:r>
    </w:p>
    <w:p>
      <w:pPr>
        <w:pStyle w:val="ListBullet"/>
      </w:pPr>
      <w:r>
        <w:rPr>
          <w:b/>
        </w:rPr>
        <w:t>✓ Parallel shift</w:t>
      </w:r>
    </w:p>
    <w:p>
      <w:r>
        <w:rPr>
          <w:b/>
        </w:rPr>
        <w:t xml:space="preserve">Correct Answer: </w:t>
      </w:r>
      <w:r>
        <w:rPr>
          <w:b/>
        </w:rPr>
        <w:t>Parallel shift</w:t>
      </w:r>
    </w:p>
    <w:p>
      <w:r>
        <w:rPr>
          <w:b/>
        </w:rPr>
        <w:t xml:space="preserve">Explanation: </w:t>
      </w:r>
      <w:r>
        <w:t>A parallel shift means interest rates at all maturities move equally. ________________</w:t>
      </w:r>
    </w:p>
    <w:p>
      <w:r>
        <w:t>———————————————————————————————————</w:t>
      </w:r>
    </w:p>
    <w:p>
      <w:pPr>
        <w:pStyle w:val="Heading2"/>
      </w:pPr>
      <w:r>
        <w:t>Question 31</w:t>
      </w:r>
    </w:p>
    <w:p>
      <w:r>
        <w:rPr>
          <w:b/>
        </w:rPr>
        <w:t>Identify the TRUE statement. (A) Retail investors can buy units of Gold ETF (B) Banks as well as Mutual Funds, both offer Gold deposit schemes (C) Gold ETF is a closed-ended fund and so the holdings are not for perpetuity</w:t>
      </w:r>
    </w:p>
    <w:p>
      <w:pPr>
        <w:pStyle w:val="ListBullet"/>
      </w:pPr>
      <w:r>
        <w:rPr>
          <w:b/>
        </w:rPr>
        <w:t>✓ Only statement 1 is true</w:t>
      </w:r>
    </w:p>
    <w:p>
      <w:pPr>
        <w:pStyle w:val="ListBullet"/>
      </w:pPr>
      <w:r>
        <w:t>Only statement 2 is true</w:t>
      </w:r>
    </w:p>
    <w:p>
      <w:pPr>
        <w:pStyle w:val="ListBullet"/>
      </w:pPr>
      <w:r>
        <w:t>Only statement 3 is true</w:t>
      </w:r>
    </w:p>
    <w:p>
      <w:pPr>
        <w:pStyle w:val="ListBullet"/>
      </w:pPr>
      <w:r>
        <w:t>All 1, 2, and 3 are true</w:t>
      </w:r>
    </w:p>
    <w:p>
      <w:r>
        <w:rPr>
          <w:b/>
        </w:rPr>
        <w:t xml:space="preserve">Correct Answer: </w:t>
      </w:r>
      <w:r>
        <w:rPr>
          <w:b/>
        </w:rPr>
        <w:t>Only statement 1 is true</w:t>
      </w:r>
    </w:p>
    <w:p>
      <w:r>
        <w:rPr>
          <w:b/>
        </w:rPr>
        <w:t xml:space="preserve">Explanation: </w:t>
      </w:r>
      <w:r>
        <w:t>Gold ETFs can be bought by retail investors. Banks offer gold deposit schemes, not mutual funds. Additionally, Gold ETFs are open-ended, not closed-ended.</w:t>
      </w:r>
    </w:p>
    <w:p>
      <w:r>
        <w:t>———————————————————————————————————</w:t>
      </w:r>
    </w:p>
    <w:p>
      <w:pPr>
        <w:pStyle w:val="Heading2"/>
      </w:pPr>
      <w:r>
        <w:t>Question 32</w:t>
      </w:r>
    </w:p>
    <w:p>
      <w:r>
        <w:rPr>
          <w:b/>
        </w:rPr>
        <w:t>What additional detail is required to convert an interest rate into a specific interest amount?</w:t>
      </w:r>
    </w:p>
    <w:p>
      <w:pPr>
        <w:pStyle w:val="ListBullet"/>
      </w:pPr>
      <w:r>
        <w:rPr>
          <w:b/>
        </w:rPr>
        <w:t>✓ Day Count basis</w:t>
      </w:r>
    </w:p>
    <w:p>
      <w:pPr>
        <w:pStyle w:val="ListBullet"/>
      </w:pPr>
      <w:r>
        <w:t>Identities of debtor and lender</w:t>
      </w:r>
    </w:p>
    <w:p>
      <w:pPr>
        <w:pStyle w:val="ListBullet"/>
      </w:pPr>
      <w:r>
        <w:t>Compounding frequency</w:t>
      </w:r>
    </w:p>
    <w:p>
      <w:pPr>
        <w:pStyle w:val="ListBullet"/>
      </w:pPr>
      <w:r>
        <w:t>Both - Identities of debtor and lender and Compounding frequency</w:t>
      </w:r>
    </w:p>
    <w:p>
      <w:r>
        <w:rPr>
          <w:b/>
        </w:rPr>
        <w:t xml:space="preserve">Correct Answer: </w:t>
      </w:r>
      <w:r>
        <w:rPr>
          <w:b/>
        </w:rPr>
        <w:t>Day Count basis</w:t>
      </w:r>
    </w:p>
    <w:p>
      <w:r>
        <w:rPr>
          <w:b/>
        </w:rPr>
        <w:t xml:space="preserve">Explanation: </w:t>
      </w:r>
      <w:r>
        <w:t>Day count convention determines the exact interest accrued over a period. ________________</w:t>
      </w:r>
    </w:p>
    <w:p>
      <w:r>
        <w:t>———————————————————————————————————</w:t>
      </w:r>
    </w:p>
    <w:p>
      <w:pPr>
        <w:pStyle w:val="Heading2"/>
      </w:pPr>
      <w:r>
        <w:t>Question 33</w:t>
      </w:r>
    </w:p>
    <w:p>
      <w:r>
        <w:rPr>
          <w:b/>
        </w:rPr>
        <w:t>Identify the correct formula for the Cost of Carry model.</w:t>
      </w:r>
    </w:p>
    <w:p>
      <w:pPr>
        <w:pStyle w:val="ListBullet"/>
      </w:pPr>
      <w:r>
        <w:t>Price of Futures = Cost of carry</w:t>
      </w:r>
    </w:p>
    <w:p>
      <w:pPr>
        <w:pStyle w:val="ListBullet"/>
      </w:pPr>
      <w:r>
        <w:t>Price of Futures = Spot price</w:t>
      </w:r>
    </w:p>
    <w:p>
      <w:pPr>
        <w:pStyle w:val="ListBullet"/>
      </w:pPr>
      <w:r>
        <w:rPr>
          <w:b/>
        </w:rPr>
        <w:t>✓ Price of Futures = Spot + Cost of carry</w:t>
      </w:r>
    </w:p>
    <w:p>
      <w:pPr>
        <w:pStyle w:val="ListBullet"/>
      </w:pPr>
      <w:r>
        <w:t>Price of Futures = Spot - Cost of carry</w:t>
      </w:r>
    </w:p>
    <w:p>
      <w:r>
        <w:rPr>
          <w:b/>
        </w:rPr>
        <w:t xml:space="preserve">Correct Answer: </w:t>
      </w:r>
      <w:r>
        <w:rPr>
          <w:b/>
        </w:rPr>
        <w:t>Price of Futures = Spot + Cost of carry</w:t>
      </w:r>
    </w:p>
    <w:p>
      <w:r>
        <w:rPr>
          <w:b/>
        </w:rPr>
        <w:t xml:space="preserve">Explanation: </w:t>
      </w:r>
      <w:r>
        <w:t>Futures price equals the spot price plus the cost of carrying the asset.</w:t>
      </w:r>
    </w:p>
    <w:p>
      <w:r>
        <w:t>———————————————————————————————————</w:t>
      </w:r>
    </w:p>
    <w:p>
      <w:pPr>
        <w:pStyle w:val="Heading2"/>
      </w:pPr>
      <w:r>
        <w:t>Question 34</w:t>
      </w:r>
    </w:p>
    <w:p>
      <w:r>
        <w:rPr>
          <w:b/>
        </w:rPr>
        <w:t>When there is a 'Closing buy transaction', this will offset ________.</w:t>
      </w:r>
    </w:p>
    <w:p>
      <w:pPr>
        <w:pStyle w:val="ListBullet"/>
      </w:pPr>
      <w:r>
        <w:rPr>
          <w:b/>
        </w:rPr>
        <w:t>✓ A short position</w:t>
      </w:r>
    </w:p>
    <w:p>
      <w:pPr>
        <w:pStyle w:val="ListBullet"/>
      </w:pPr>
      <w:r>
        <w:t>A high position</w:t>
      </w:r>
    </w:p>
    <w:p>
      <w:pPr>
        <w:pStyle w:val="ListBullet"/>
      </w:pPr>
      <w:r>
        <w:t>A long position</w:t>
      </w:r>
    </w:p>
    <w:p>
      <w:pPr>
        <w:pStyle w:val="ListBullet"/>
      </w:pPr>
      <w:r>
        <w:t>A cross position</w:t>
      </w:r>
    </w:p>
    <w:p>
      <w:r>
        <w:rPr>
          <w:b/>
        </w:rPr>
        <w:t xml:space="preserve">Correct Answer: </w:t>
      </w:r>
      <w:r>
        <w:rPr>
          <w:b/>
        </w:rPr>
        <w:t>A short position</w:t>
      </w:r>
    </w:p>
    <w:p>
      <w:r>
        <w:rPr>
          <w:b/>
        </w:rPr>
        <w:t xml:space="preserve">Explanation: </w:t>
      </w:r>
      <w:r>
        <w:t>A closing buy transaction is used to square off a short position.</w:t>
      </w:r>
    </w:p>
    <w:p>
      <w:r>
        <w:t>———————————————————————————————————</w:t>
      </w:r>
    </w:p>
    <w:p>
      <w:pPr>
        <w:pStyle w:val="Heading2"/>
      </w:pPr>
      <w:r>
        <w:t>Question 35</w:t>
      </w:r>
    </w:p>
    <w:p>
      <w:r>
        <w:rPr>
          <w:b/>
        </w:rPr>
        <w:t>Commodities as an asset class does not include ________.</w:t>
      </w:r>
    </w:p>
    <w:p>
      <w:pPr>
        <w:pStyle w:val="ListBullet"/>
      </w:pPr>
      <w:r>
        <w:rPr>
          <w:b/>
        </w:rPr>
        <w:t>✓ Art</w:t>
      </w:r>
    </w:p>
    <w:p>
      <w:pPr>
        <w:pStyle w:val="ListBullet"/>
      </w:pPr>
      <w:r>
        <w:t>Fibers</w:t>
      </w:r>
    </w:p>
    <w:p>
      <w:pPr>
        <w:pStyle w:val="ListBullet"/>
      </w:pPr>
      <w:r>
        <w:t>Spices</w:t>
      </w:r>
    </w:p>
    <w:p>
      <w:pPr>
        <w:pStyle w:val="ListBullet"/>
      </w:pPr>
      <w:r>
        <w:t>Energy products</w:t>
      </w:r>
    </w:p>
    <w:p>
      <w:r>
        <w:rPr>
          <w:b/>
        </w:rPr>
        <w:t xml:space="preserve">Correct Answer: </w:t>
      </w:r>
      <w:r>
        <w:rPr>
          <w:b/>
        </w:rPr>
        <w:t>Art</w:t>
      </w:r>
    </w:p>
    <w:p>
      <w:r>
        <w:rPr>
          <w:b/>
        </w:rPr>
        <w:t xml:space="preserve">Explanation: </w:t>
      </w:r>
      <w:r>
        <w:t>Art is not considered a commodity because it is unique, non-standardized, and valued subjectively. In contrast, fibers, spices, and energy products (e.g., oil, natural gas) are all commodities.</w:t>
      </w:r>
    </w:p>
    <w:p>
      <w:r>
        <w:t>———————————————————————————————————</w:t>
      </w:r>
    </w:p>
    <w:p>
      <w:pPr>
        <w:pStyle w:val="Heading2"/>
      </w:pPr>
      <w:r>
        <w:t>Question 36</w:t>
      </w:r>
    </w:p>
    <w:p>
      <w:r>
        <w:rPr>
          <w:b/>
        </w:rPr>
        <w:t>Some of the costs incurred by the Asset Management Companies to manage the mutual fund schemes can be charged to _________ in proportion to their holding of units in the scheme.</w:t>
      </w:r>
    </w:p>
    <w:p>
      <w:pPr>
        <w:pStyle w:val="ListBullet"/>
      </w:pPr>
      <w:r>
        <w:t>Distributors</w:t>
      </w:r>
    </w:p>
    <w:p>
      <w:pPr>
        <w:pStyle w:val="ListBullet"/>
      </w:pPr>
      <w:r>
        <w:t>Stock Brokers</w:t>
      </w:r>
    </w:p>
    <w:p>
      <w:pPr>
        <w:pStyle w:val="ListBullet"/>
      </w:pPr>
      <w:r>
        <w:rPr>
          <w:b/>
        </w:rPr>
        <w:t>✓ Unit holders</w:t>
      </w:r>
    </w:p>
    <w:p>
      <w:pPr>
        <w:pStyle w:val="ListBullet"/>
      </w:pPr>
      <w:r>
        <w:t>Independent Financial Advisors</w:t>
      </w:r>
    </w:p>
    <w:p>
      <w:r>
        <w:rPr>
          <w:b/>
        </w:rPr>
        <w:t xml:space="preserve">Correct Answer: </w:t>
      </w:r>
      <w:r>
        <w:rPr>
          <w:b/>
        </w:rPr>
        <w:t>Unit holders</w:t>
      </w:r>
    </w:p>
    <w:p>
      <w:r>
        <w:rPr>
          <w:b/>
        </w:rPr>
        <w:t xml:space="preserve">Explanation: </w:t>
      </w:r>
      <w:r>
        <w:t>The costs incurred to manage a mutual fund scheme are passed on to the unit holders in proportion to the units they holD) This includes fund management and operational costs.</w:t>
      </w:r>
    </w:p>
    <w:p>
      <w:r>
        <w:t>———————————————————————————————————</w:t>
      </w:r>
    </w:p>
    <w:p>
      <w:pPr>
        <w:pStyle w:val="Heading2"/>
      </w:pPr>
      <w:r>
        <w:t>Question 37</w:t>
      </w:r>
    </w:p>
    <w:p>
      <w:r>
        <w:rPr>
          <w:b/>
        </w:rPr>
        <w:t>In a calendar spread transaction, the trader takes opposite positions in two futures contracts with ______.</w:t>
      </w:r>
    </w:p>
    <w:p>
      <w:pPr>
        <w:pStyle w:val="ListBullet"/>
      </w:pPr>
      <w:r>
        <w:t>Two different underlying assets and the same delivery month</w:t>
      </w:r>
    </w:p>
    <w:p>
      <w:pPr>
        <w:pStyle w:val="ListBullet"/>
      </w:pPr>
      <w:r>
        <w:t>Two different delivery months and two different underlying assets</w:t>
      </w:r>
    </w:p>
    <w:p>
      <w:pPr>
        <w:pStyle w:val="ListBullet"/>
      </w:pPr>
      <w:r>
        <w:rPr>
          <w:b/>
        </w:rPr>
        <w:t>✓ Two different delivery months and the same underlying asset</w:t>
      </w:r>
    </w:p>
    <w:p>
      <w:pPr>
        <w:pStyle w:val="ListBullet"/>
      </w:pPr>
      <w:r>
        <w:t>One stock and one index of the same delivery month</w:t>
      </w:r>
    </w:p>
    <w:p>
      <w:r>
        <w:rPr>
          <w:b/>
        </w:rPr>
        <w:t xml:space="preserve">Correct Answer: </w:t>
      </w:r>
      <w:r>
        <w:rPr>
          <w:b/>
        </w:rPr>
        <w:t>Two different delivery months and the same underlying asset</w:t>
      </w:r>
    </w:p>
    <w:p>
      <w:r>
        <w:rPr>
          <w:b/>
        </w:rPr>
        <w:t xml:space="preserve">Explanation: </w:t>
      </w:r>
      <w:r>
        <w:t>Calendar spreads involve the same underlying asset but different expiry months.</w:t>
      </w:r>
    </w:p>
    <w:p>
      <w:r>
        <w:t>———————————————————————————————————</w:t>
      </w:r>
    </w:p>
    <w:p>
      <w:pPr>
        <w:pStyle w:val="Heading2"/>
      </w:pPr>
      <w:r>
        <w:t>Question 38</w:t>
      </w:r>
    </w:p>
    <w:p>
      <w:r>
        <w:rPr>
          <w:b/>
        </w:rPr>
        <w:t>The NAV of an equity fund is Rs. 76.45 and the face value is Rs. 10. An investor invests Rs 30,000. How many units will be allotted to him? (There is no entry load)</w:t>
      </w:r>
    </w:p>
    <w:p>
      <w:pPr>
        <w:pStyle w:val="ListBullet"/>
      </w:pPr>
      <w:r>
        <w:t>1866.43</w:t>
      </w:r>
    </w:p>
    <w:p>
      <w:pPr>
        <w:pStyle w:val="ListBullet"/>
      </w:pPr>
      <w:r>
        <w:t>477</w:t>
      </w:r>
    </w:p>
    <w:p>
      <w:pPr>
        <w:pStyle w:val="ListBullet"/>
      </w:pPr>
      <w:r>
        <w:rPr>
          <w:b/>
        </w:rPr>
        <w:t>✓ 392.41</w:t>
      </w:r>
    </w:p>
    <w:p>
      <w:pPr>
        <w:pStyle w:val="ListBullet"/>
      </w:pPr>
      <w:r>
        <w:t>3000</w:t>
      </w:r>
    </w:p>
    <w:p>
      <w:r>
        <w:rPr>
          <w:b/>
        </w:rPr>
        <w:t xml:space="preserve">Correct Answer: </w:t>
      </w:r>
      <w:r>
        <w:rPr>
          <w:b/>
        </w:rPr>
        <w:t>392.41</w:t>
      </w:r>
    </w:p>
    <w:p>
      <w:r>
        <w:rPr>
          <w:b/>
        </w:rPr>
        <w:t xml:space="preserve">Explanation: </w:t>
      </w:r>
      <w:r>
        <w:t>The number of units allotted is calculated as: \[ \text{Number of Units} = \frac{\text{Investment Amount}}{\text{NAV}} = \frac{30,000}{76.45} \approx 392.41 \]</w:t>
      </w:r>
    </w:p>
    <w:p>
      <w:r>
        <w:t>———————————————————————————————————</w:t>
      </w:r>
    </w:p>
    <w:p>
      <w:pPr>
        <w:pStyle w:val="Heading2"/>
      </w:pPr>
      <w:r>
        <w:t>Question 39</w:t>
      </w:r>
    </w:p>
    <w:p>
      <w:r>
        <w:rPr>
          <w:b/>
        </w:rPr>
        <w:t>Identify the TRUE statement with respect to ‘Jensen’s Alpha’ of a mutual fund scheme?</w:t>
      </w:r>
    </w:p>
    <w:p>
      <w:pPr>
        <w:pStyle w:val="ListBullet"/>
      </w:pPr>
      <w:r>
        <w:rPr>
          <w:b/>
        </w:rPr>
        <w:t>✓ It is a measure of outperformance after adjusting for the risk taken</w:t>
      </w:r>
    </w:p>
    <w:p>
      <w:pPr>
        <w:pStyle w:val="ListBullet"/>
      </w:pPr>
      <w:r>
        <w:t>It is a measure of risk, and outperformance is related to returns</w:t>
      </w:r>
    </w:p>
    <w:p>
      <w:pPr>
        <w:pStyle w:val="ListBullet"/>
      </w:pPr>
      <w:r>
        <w:t>It is a measure of simple outperformance, irrespective of the risk taken</w:t>
      </w:r>
    </w:p>
    <w:p>
      <w:pPr>
        <w:pStyle w:val="ListBullet"/>
      </w:pPr>
      <w:r>
        <w:t>None of the above</w:t>
      </w:r>
    </w:p>
    <w:p>
      <w:r>
        <w:rPr>
          <w:b/>
        </w:rPr>
        <w:t xml:space="preserve">Correct Answer: </w:t>
      </w:r>
      <w:r>
        <w:rPr>
          <w:b/>
        </w:rPr>
        <w:t>It is a measure of outperformance after adjusting for the risk taken</w:t>
      </w:r>
    </w:p>
    <w:p>
      <w:r>
        <w:rPr>
          <w:b/>
        </w:rPr>
        <w:t xml:space="preserve">Explanation: </w:t>
      </w:r>
      <w:r>
        <w:t>Jensen's Alpha is a risk-adjusted measure of a portfolio's performance. It shows the return of the portfolio beyond the expected return as per the Capital Asset Pricing Model (CAPM), accounting for the risk taken.</w:t>
      </w:r>
    </w:p>
    <w:p>
      <w:r>
        <w:t>———————————————————————————————————</w:t>
      </w:r>
    </w:p>
    <w:p>
      <w:pPr>
        <w:pStyle w:val="Heading2"/>
      </w:pPr>
      <w:r>
        <w:t>Question 40</w:t>
      </w:r>
    </w:p>
    <w:p>
      <w:r>
        <w:rPr>
          <w:b/>
        </w:rPr>
        <w:t>The primary purpose of a futures margin is to:</w:t>
      </w:r>
    </w:p>
    <w:p>
      <w:pPr>
        <w:pStyle w:val="ListBullet"/>
      </w:pPr>
      <w:r>
        <w:t>Cover credit risk of the counterparty</w:t>
      </w:r>
    </w:p>
    <w:p>
      <w:pPr>
        <w:pStyle w:val="ListBullet"/>
      </w:pPr>
      <w:r>
        <w:rPr>
          <w:b/>
        </w:rPr>
        <w:t>✓ Guarantee performance of the contract</w:t>
      </w:r>
    </w:p>
    <w:p>
      <w:pPr>
        <w:pStyle w:val="ListBullet"/>
      </w:pPr>
      <w:r>
        <w:t>Generate profit for the exchange</w:t>
      </w:r>
    </w:p>
    <w:p>
      <w:pPr>
        <w:pStyle w:val="ListBullet"/>
      </w:pPr>
      <w:r>
        <w:t>Reduce transaction costs</w:t>
      </w:r>
    </w:p>
    <w:p>
      <w:r>
        <w:rPr>
          <w:b/>
        </w:rPr>
        <w:t xml:space="preserve">Correct Answer: </w:t>
      </w:r>
      <w:r>
        <w:rPr>
          <w:b/>
        </w:rPr>
        <w:t>Guarantee performance of the contract</w:t>
      </w:r>
    </w:p>
    <w:p>
      <w:r>
        <w:rPr>
          <w:b/>
        </w:rPr>
        <w:t xml:space="preserve">Explanation: </w:t>
      </w:r>
      <w:r>
        <w:t>Margins ensure contractual obligations are fulfilled. ________________</w:t>
      </w:r>
    </w:p>
    <w:p>
      <w:r>
        <w:t>———————————————————————————————————</w:t>
      </w:r>
    </w:p>
    <w:p>
      <w:pPr>
        <w:pStyle w:val="Heading2"/>
      </w:pPr>
      <w:r>
        <w:t>Question 41</w:t>
      </w:r>
    </w:p>
    <w:p>
      <w:r>
        <w:rPr>
          <w:b/>
        </w:rPr>
        <w:t>The trades done by dealers in their own account must be segregated from those done in clients' accounts.</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Proprietary and client trades must be kept separate to ensure transparency.</w:t>
      </w:r>
    </w:p>
    <w:p>
      <w:r>
        <w:t>———————————————————————————————————</w:t>
      </w:r>
    </w:p>
    <w:p>
      <w:pPr>
        <w:pStyle w:val="Heading2"/>
      </w:pPr>
      <w:r>
        <w:t>Question 42</w:t>
      </w:r>
    </w:p>
    <w:p>
      <w:r>
        <w:rPr>
          <w:b/>
        </w:rPr>
        <w:t>There is a trade guarantee in which of the following trades?</w:t>
      </w:r>
    </w:p>
    <w:p>
      <w:pPr>
        <w:pStyle w:val="ListBullet"/>
      </w:pPr>
      <w:r>
        <w:t>OTC trades</w:t>
      </w:r>
    </w:p>
    <w:p>
      <w:pPr>
        <w:pStyle w:val="ListBullet"/>
      </w:pPr>
      <w:r>
        <w:rPr>
          <w:b/>
        </w:rPr>
        <w:t>✓ Exchange trades</w:t>
      </w:r>
    </w:p>
    <w:p>
      <w:pPr>
        <w:pStyle w:val="ListBullet"/>
      </w:pPr>
      <w:r>
        <w:t>Both 1 and 2</w:t>
      </w:r>
    </w:p>
    <w:p>
      <w:pPr>
        <w:pStyle w:val="ListBullet"/>
      </w:pPr>
      <w:r>
        <w:t>None of the above</w:t>
      </w:r>
    </w:p>
    <w:p>
      <w:r>
        <w:rPr>
          <w:b/>
        </w:rPr>
        <w:t xml:space="preserve">Correct Answer: </w:t>
      </w:r>
      <w:r>
        <w:rPr>
          <w:b/>
        </w:rPr>
        <w:t>Exchange trades</w:t>
      </w:r>
    </w:p>
    <w:p>
      <w:r>
        <w:rPr>
          <w:b/>
        </w:rPr>
        <w:t xml:space="preserve">Explanation: </w:t>
      </w:r>
      <w:r>
        <w:t>Exchange-traded contracts are guaranteed by the clearing corporation. ________________</w:t>
      </w:r>
    </w:p>
    <w:p>
      <w:r>
        <w:t>———————————————————————————————————</w:t>
      </w:r>
    </w:p>
    <w:p>
      <w:pPr>
        <w:pStyle w:val="Heading2"/>
      </w:pPr>
      <w:r>
        <w:t>Question 43</w:t>
      </w:r>
    </w:p>
    <w:p>
      <w:r>
        <w:rPr>
          <w:b/>
        </w:rPr>
        <w:t>Do treasury bills issued by the Indian government pay a coupon?</w:t>
      </w:r>
    </w:p>
    <w:p>
      <w:pPr>
        <w:pStyle w:val="ListBullet"/>
      </w:pPr>
      <w:r>
        <w:t>7.5%</w:t>
      </w:r>
    </w:p>
    <w:p>
      <w:pPr>
        <w:pStyle w:val="ListBullet"/>
      </w:pPr>
      <w:r>
        <w:t>6%</w:t>
      </w:r>
    </w:p>
    <w:p>
      <w:pPr>
        <w:pStyle w:val="ListBullet"/>
      </w:pPr>
      <w:r>
        <w:rPr>
          <w:b/>
        </w:rPr>
        <w:t>✓ Zero-coupon</w:t>
      </w:r>
    </w:p>
    <w:p>
      <w:pPr>
        <w:pStyle w:val="ListBullet"/>
      </w:pPr>
      <w:r>
        <w:t>Variable</w:t>
      </w:r>
    </w:p>
    <w:p>
      <w:r>
        <w:rPr>
          <w:b/>
        </w:rPr>
        <w:t xml:space="preserve">Correct Answer: </w:t>
      </w:r>
      <w:r>
        <w:rPr>
          <w:b/>
        </w:rPr>
        <w:t>Zero-coupon</w:t>
      </w:r>
    </w:p>
    <w:p>
      <w:r>
        <w:rPr>
          <w:b/>
        </w:rPr>
        <w:t xml:space="preserve">Explanation: </w:t>
      </w:r>
      <w:r>
        <w:t>Treasury Bills are issued at a discount and pay no periodic interest. ________________</w:t>
      </w:r>
    </w:p>
    <w:p>
      <w:r>
        <w:t>———————————————————————————————————</w:t>
      </w:r>
    </w:p>
    <w:p>
      <w:pPr>
        <w:pStyle w:val="Heading2"/>
      </w:pPr>
      <w:r>
        <w:t>Question 44</w:t>
      </w:r>
    </w:p>
    <w:p>
      <w:r>
        <w:rPr>
          <w:b/>
        </w:rPr>
        <w:t>On what basis will the payment be made to an investor who claims his erstwhile unclaimed redemption amount within three years?</w:t>
      </w:r>
    </w:p>
    <w:p>
      <w:pPr>
        <w:pStyle w:val="ListBullet"/>
      </w:pPr>
      <w:r>
        <w:rPr>
          <w:b/>
        </w:rPr>
        <w:t>✓ The amount paid will be based on the prevailing NAV of Unclaimed Dividend and Redemption Scheme (UDRS)</w:t>
      </w:r>
    </w:p>
    <w:p>
      <w:pPr>
        <w:pStyle w:val="ListBullet"/>
      </w:pPr>
      <w:r>
        <w:t>The amount paid will be based on the NAV at the time of original redemption</w:t>
      </w:r>
    </w:p>
    <w:p>
      <w:pPr>
        <w:pStyle w:val="ListBullet"/>
      </w:pPr>
      <w:r>
        <w:t>The amount paid will be based on the NAV at the time of original redemption plus income earned on the unclaimed amount and deducting any penalty on the same</w:t>
      </w:r>
    </w:p>
    <w:p>
      <w:pPr>
        <w:pStyle w:val="ListBullet"/>
      </w:pPr>
      <w:r>
        <w:t>The amount paid will be based on the average of the NAV at the time original redemption and today's NAV after accounting for income earned and penalty if any</w:t>
      </w:r>
    </w:p>
    <w:p>
      <w:r>
        <w:rPr>
          <w:b/>
        </w:rPr>
        <w:t xml:space="preserve">Correct Answer: </w:t>
      </w:r>
      <w:r>
        <w:rPr>
          <w:b/>
        </w:rPr>
        <w:t>The amount paid will be based on the prevailing NAV of Unclaimed Dividend and Redemption Scheme (UDRS)</w:t>
      </w:r>
    </w:p>
    <w:p>
      <w:r>
        <w:rPr>
          <w:b/>
        </w:rPr>
        <w:t xml:space="preserve">Explanation: </w:t>
      </w:r>
      <w:r>
        <w:t>If an investor claims the unclaimed redemption amount within 3 years, the payment is made based on the prevailing NAV, which includes any income earned on the unclaimed amount.</w:t>
      </w:r>
    </w:p>
    <w:p>
      <w:r>
        <w:t>———————————————————————————————————</w:t>
      </w:r>
    </w:p>
    <w:p>
      <w:pPr>
        <w:pStyle w:val="Heading2"/>
      </w:pPr>
      <w:r>
        <w:t>Question 45</w:t>
      </w:r>
    </w:p>
    <w:p>
      <w:r>
        <w:rPr>
          <w:b/>
        </w:rPr>
        <w:t>Who specifies the heads of expenses that can be charged to a mutual fund scheme by the Asset Management Company?</w:t>
      </w:r>
    </w:p>
    <w:p>
      <w:pPr>
        <w:pStyle w:val="ListBullet"/>
      </w:pPr>
      <w:r>
        <w:rPr>
          <w:b/>
        </w:rPr>
        <w:t>✓ SEBI</w:t>
      </w:r>
    </w:p>
    <w:p>
      <w:pPr>
        <w:pStyle w:val="ListBullet"/>
      </w:pPr>
      <w:r>
        <w:t>AMFI</w:t>
      </w:r>
    </w:p>
    <w:p>
      <w:pPr>
        <w:pStyle w:val="ListBullet"/>
      </w:pPr>
      <w:r>
        <w:t>Trustees</w:t>
      </w:r>
    </w:p>
    <w:p>
      <w:pPr>
        <w:pStyle w:val="ListBullet"/>
      </w:pPr>
      <w:r>
        <w:t>RBI</w:t>
      </w:r>
    </w:p>
    <w:p>
      <w:r>
        <w:rPr>
          <w:b/>
        </w:rPr>
        <w:t xml:space="preserve">Correct Answer: </w:t>
      </w:r>
      <w:r>
        <w:rPr>
          <w:b/>
        </w:rPr>
        <w:t>SEBI</w:t>
      </w:r>
    </w:p>
    <w:p>
      <w:r>
        <w:rPr>
          <w:b/>
        </w:rPr>
        <w:t xml:space="preserve">Explanation: </w:t>
      </w:r>
      <w:r>
        <w:t>SEBI regulations specify the operating expenses that can be charged to a mutual fund scheme, including investment management fees, sales &amp; marketing, administrative expenses, etc., which are collectively known as the Total Expense Ratio (TER).</w:t>
      </w:r>
    </w:p>
    <w:p>
      <w:r>
        <w:t>———————————————————————————————————</w:t>
      </w:r>
    </w:p>
    <w:p>
      <w:pPr>
        <w:pStyle w:val="Heading2"/>
      </w:pPr>
      <w:r>
        <w:t>Question 46</w:t>
      </w:r>
    </w:p>
    <w:p>
      <w:r>
        <w:rPr>
          <w:b/>
        </w:rPr>
        <w:t>Which of these involve periodic principal repayments prior to maturity?</w:t>
      </w:r>
    </w:p>
    <w:p>
      <w:pPr>
        <w:pStyle w:val="ListBullet"/>
      </w:pPr>
      <w:r>
        <w:t>Zero Coupon Bond</w:t>
      </w:r>
    </w:p>
    <w:p>
      <w:pPr>
        <w:pStyle w:val="ListBullet"/>
      </w:pPr>
      <w:r>
        <w:t>Coupon Bond</w:t>
      </w:r>
    </w:p>
    <w:p>
      <w:pPr>
        <w:pStyle w:val="ListBullet"/>
      </w:pPr>
      <w:r>
        <w:t>Consol</w:t>
      </w:r>
    </w:p>
    <w:p>
      <w:pPr>
        <w:pStyle w:val="ListBullet"/>
      </w:pPr>
      <w:r>
        <w:rPr>
          <w:b/>
        </w:rPr>
        <w:t>✓ Staggered maturities</w:t>
      </w:r>
    </w:p>
    <w:p>
      <w:r>
        <w:rPr>
          <w:b/>
        </w:rPr>
        <w:t xml:space="preserve">Correct Answer: </w:t>
      </w:r>
      <w:r>
        <w:rPr>
          <w:b/>
        </w:rPr>
        <w:t>Staggered maturities</w:t>
      </w:r>
    </w:p>
    <w:p>
      <w:r>
        <w:rPr>
          <w:b/>
        </w:rPr>
        <w:t xml:space="preserve">Explanation: </w:t>
      </w:r>
      <w:r>
        <w:t>Staggered maturity instruments repay principal in installments before maturity. ________________</w:t>
      </w:r>
    </w:p>
    <w:p>
      <w:r>
        <w:t>———————————————————————————————————</w:t>
      </w:r>
    </w:p>
    <w:p>
      <w:pPr>
        <w:pStyle w:val="Heading2"/>
      </w:pPr>
      <w:r>
        <w:t>Question 47</w:t>
      </w:r>
    </w:p>
    <w:p>
      <w:r>
        <w:rPr>
          <w:b/>
        </w:rPr>
        <w:t>Securities Transaction Tax (STT) is applicable on redemption of both Equity mutual funds and Debt mutual funds. True or False?</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STT is not applicable on transactions involving debt securities or debt mutual fund schemes. It only applies to equity mutual fund transactions.</w:t>
      </w:r>
    </w:p>
    <w:p>
      <w:r>
        <w:t>———————————————————————————————————</w:t>
      </w:r>
    </w:p>
    <w:p>
      <w:pPr>
        <w:pStyle w:val="Heading2"/>
      </w:pPr>
      <w:r>
        <w:t>Question 48</w:t>
      </w:r>
    </w:p>
    <w:p>
      <w:r>
        <w:rPr>
          <w:b/>
        </w:rPr>
        <w:t>In a zero coupon bond, the Macaulay Duration will be ________.</w:t>
      </w:r>
    </w:p>
    <w:p>
      <w:pPr>
        <w:pStyle w:val="ListBullet"/>
      </w:pPr>
      <w:r>
        <w:rPr>
          <w:b/>
        </w:rPr>
        <w:t>✓ Equal / proportionate to maturity</w:t>
      </w:r>
    </w:p>
    <w:p>
      <w:pPr>
        <w:pStyle w:val="ListBullet"/>
      </w:pPr>
      <w:r>
        <w:t>Less than maturity</w:t>
      </w:r>
    </w:p>
    <w:p>
      <w:pPr>
        <w:pStyle w:val="ListBullet"/>
      </w:pPr>
      <w:r>
        <w:t>More than maturity</w:t>
      </w:r>
    </w:p>
    <w:p>
      <w:pPr>
        <w:pStyle w:val="ListBullet"/>
      </w:pPr>
      <w:r>
        <w:t>Zero</w:t>
      </w:r>
    </w:p>
    <w:p>
      <w:r>
        <w:rPr>
          <w:b/>
        </w:rPr>
        <w:t xml:space="preserve">Correct Answer: </w:t>
      </w:r>
      <w:r>
        <w:rPr>
          <w:b/>
        </w:rPr>
        <w:t>Equal / proportionate to maturity</w:t>
      </w:r>
    </w:p>
    <w:p>
      <w:r>
        <w:rPr>
          <w:b/>
        </w:rPr>
        <w:t xml:space="preserve">Explanation: </w:t>
      </w:r>
      <w:r>
        <w:t>For a zero-coupon bond, duration equals its maturity. ________________</w:t>
      </w:r>
    </w:p>
    <w:p>
      <w:r>
        <w:t>———————————————————————————————————</w:t>
      </w:r>
    </w:p>
    <w:p>
      <w:pPr>
        <w:pStyle w:val="Heading2"/>
      </w:pPr>
      <w:r>
        <w:t>Question 49</w:t>
      </w:r>
    </w:p>
    <w:p>
      <w:r>
        <w:rPr>
          <w:b/>
        </w:rPr>
        <w:t>Clearing in a clearing corporation is performed through which type of netting?</w:t>
      </w:r>
    </w:p>
    <w:p>
      <w:pPr>
        <w:pStyle w:val="ListBullet"/>
      </w:pPr>
      <w:r>
        <w:t>Gross</w:t>
      </w:r>
    </w:p>
    <w:p>
      <w:pPr>
        <w:pStyle w:val="ListBullet"/>
      </w:pPr>
      <w:r>
        <w:t>Closed</w:t>
      </w:r>
    </w:p>
    <w:p>
      <w:pPr>
        <w:pStyle w:val="ListBullet"/>
      </w:pPr>
      <w:r>
        <w:t>Open</w:t>
      </w:r>
    </w:p>
    <w:p>
      <w:pPr>
        <w:pStyle w:val="ListBullet"/>
      </w:pPr>
      <w:r>
        <w:rPr>
          <w:b/>
        </w:rPr>
        <w:t>✓ Multilateral</w:t>
      </w:r>
    </w:p>
    <w:p>
      <w:r>
        <w:rPr>
          <w:b/>
        </w:rPr>
        <w:t xml:space="preserve">Correct Answer: </w:t>
      </w:r>
      <w:r>
        <w:rPr>
          <w:b/>
        </w:rPr>
        <w:t>Multilateral</w:t>
      </w:r>
    </w:p>
    <w:p>
      <w:r>
        <w:rPr>
          <w:b/>
        </w:rPr>
        <w:t xml:space="preserve">Explanation: </w:t>
      </w:r>
      <w:r>
        <w:t>Clearing corporations use multilateral netting to reduce settlement obligations. ________________</w:t>
      </w:r>
    </w:p>
    <w:p>
      <w:r>
        <w:t>———————————————————————————————————</w:t>
      </w:r>
    </w:p>
    <w:p>
      <w:pPr>
        <w:pStyle w:val="Heading2"/>
      </w:pPr>
      <w:r>
        <w:t>Question 50</w:t>
      </w:r>
    </w:p>
    <w:p>
      <w:r>
        <w:rPr>
          <w:b/>
        </w:rPr>
        <w:t>A person seeking long-term risk cover should opt for ______.</w:t>
      </w:r>
    </w:p>
    <w:p>
      <w:pPr>
        <w:pStyle w:val="ListBullet"/>
      </w:pPr>
      <w:r>
        <w:t>Investment in Gold</w:t>
      </w:r>
    </w:p>
    <w:p>
      <w:pPr>
        <w:pStyle w:val="ListBullet"/>
      </w:pPr>
      <w:r>
        <w:rPr>
          <w:b/>
        </w:rPr>
        <w:t>✓ Life insurance</w:t>
      </w:r>
    </w:p>
    <w:p>
      <w:pPr>
        <w:pStyle w:val="ListBullet"/>
      </w:pPr>
      <w:r>
        <w:t>Equity Mutual Funds</w:t>
      </w:r>
    </w:p>
    <w:p>
      <w:pPr>
        <w:pStyle w:val="ListBullet"/>
      </w:pPr>
      <w:r>
        <w:t>Bank Fixed Deposits</w:t>
      </w:r>
    </w:p>
    <w:p>
      <w:r>
        <w:rPr>
          <w:b/>
        </w:rPr>
        <w:t xml:space="preserve">Correct Answer: </w:t>
      </w:r>
      <w:r>
        <w:rPr>
          <w:b/>
        </w:rPr>
        <w:t>Life insurance</w:t>
      </w:r>
    </w:p>
    <w:p>
      <w:r>
        <w:rPr>
          <w:b/>
        </w:rPr>
        <w:t xml:space="preserve">Explanation: </w:t>
      </w:r>
      <w:r>
        <w:t>Life insurance is the appropriate option for long-term risk cover, offering financial protection in case of untimely events.</w:t>
      </w:r>
    </w:p>
    <w:p>
      <w:r>
        <w:t>———————————————————————————————————</w:t>
      </w:r>
    </w:p>
    <w:p>
      <w:pPr>
        <w:pStyle w:val="Heading2"/>
      </w:pPr>
      <w:r>
        <w:t>Question 51</w:t>
      </w:r>
    </w:p>
    <w:p>
      <w:r>
        <w:rPr>
          <w:b/>
        </w:rPr>
        <w:t>Which of the following is NOT an application of indices?</w:t>
      </w:r>
    </w:p>
    <w:p>
      <w:pPr>
        <w:pStyle w:val="ListBullet"/>
      </w:pPr>
      <w:r>
        <w:t>Exchange traded funds</w:t>
      </w:r>
    </w:p>
    <w:p>
      <w:pPr>
        <w:pStyle w:val="ListBullet"/>
      </w:pPr>
      <w:r>
        <w:t>Index funds</w:t>
      </w:r>
    </w:p>
    <w:p>
      <w:pPr>
        <w:pStyle w:val="ListBullet"/>
      </w:pPr>
      <w:r>
        <w:t>Index derivatives</w:t>
      </w:r>
    </w:p>
    <w:p>
      <w:pPr>
        <w:pStyle w:val="ListBullet"/>
      </w:pPr>
      <w:r>
        <w:rPr>
          <w:b/>
        </w:rPr>
        <w:t>✓ Private equity funds</w:t>
      </w:r>
    </w:p>
    <w:p>
      <w:r>
        <w:rPr>
          <w:b/>
        </w:rPr>
        <w:t xml:space="preserve">Correct Answer: </w:t>
      </w:r>
      <w:r>
        <w:rPr>
          <w:b/>
        </w:rPr>
        <w:t>Private equity funds</w:t>
      </w:r>
    </w:p>
    <w:p>
      <w:r>
        <w:rPr>
          <w:b/>
        </w:rPr>
        <w:t xml:space="preserve">Explanation: </w:t>
      </w:r>
      <w:r>
        <w:t>Private equity funds do not track or replicate market indices.</w:t>
      </w:r>
    </w:p>
    <w:p>
      <w:r>
        <w:t>———————————————————————————————————</w:t>
      </w:r>
    </w:p>
    <w:p>
      <w:pPr>
        <w:pStyle w:val="Heading2"/>
      </w:pPr>
      <w:r>
        <w:t>Question 52</w:t>
      </w:r>
    </w:p>
    <w:p>
      <w:r>
        <w:rPr>
          <w:b/>
        </w:rPr>
        <w:t>What happens in the process of Indexation?</w:t>
      </w:r>
    </w:p>
    <w:p>
      <w:pPr>
        <w:pStyle w:val="ListBullet"/>
      </w:pPr>
      <w:r>
        <w:t>In indexation, the impact of capital gains tax is reduced in case of both short-term and long-term capital gains</w:t>
      </w:r>
    </w:p>
    <w:p>
      <w:pPr>
        <w:pStyle w:val="ListBullet"/>
      </w:pPr>
      <w:r>
        <w:t>In indexation, the mutual fund’s performance is benchmarked against a suitable index</w:t>
      </w:r>
    </w:p>
    <w:p>
      <w:pPr>
        <w:pStyle w:val="ListBullet"/>
      </w:pPr>
      <w:r>
        <w:rPr>
          <w:b/>
        </w:rPr>
        <w:t>✓ In indexation, the cost of acquisition is adjusted upwards to reflect the impact of inflation</w:t>
      </w:r>
    </w:p>
    <w:p>
      <w:pPr>
        <w:pStyle w:val="ListBullet"/>
      </w:pPr>
      <w:r>
        <w:t>None of the above</w:t>
      </w:r>
    </w:p>
    <w:p>
      <w:r>
        <w:rPr>
          <w:b/>
        </w:rPr>
        <w:t xml:space="preserve">Correct Answer: </w:t>
      </w:r>
      <w:r>
        <w:rPr>
          <w:b/>
        </w:rPr>
        <w:t>In indexation, the cost of acquisition is adjusted upwards to reflect the impact of inflation</w:t>
      </w:r>
    </w:p>
    <w:p>
      <w:r>
        <w:rPr>
          <w:b/>
        </w:rPr>
        <w:t xml:space="preserve">Explanation: </w:t>
      </w:r>
      <w:r>
        <w:t>Indexation adjusts the cost of acquisition of an asset for inflation, reducing the capital gains tax liability by reducing the taxable gain. This is based on data from the Central Board of Direct Taxes.</w:t>
      </w:r>
    </w:p>
    <w:p>
      <w:r>
        <w:t>———————————————————————————————————</w:t>
      </w:r>
    </w:p>
    <w:p>
      <w:pPr>
        <w:pStyle w:val="Heading2"/>
      </w:pPr>
      <w:r>
        <w:t>Question 53</w:t>
      </w:r>
    </w:p>
    <w:p>
      <w:r>
        <w:rPr>
          <w:b/>
        </w:rPr>
        <w:t>The time value of an option is linked to the amount of time till expiry and the potential price changes of the underlying.</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Time value depends on the time remaining until expiry and expected volatility.</w:t>
      </w:r>
    </w:p>
    <w:p>
      <w:r>
        <w:t>———————————————————————————————————</w:t>
      </w:r>
    </w:p>
    <w:p>
      <w:pPr>
        <w:pStyle w:val="Heading2"/>
      </w:pPr>
      <w:r>
        <w:t>Question 54</w:t>
      </w:r>
    </w:p>
    <w:p>
      <w:r>
        <w:rPr>
          <w:b/>
        </w:rPr>
        <w:t>Implication of 'Inverted' shape of the term structure?</w:t>
      </w:r>
    </w:p>
    <w:p>
      <w:pPr>
        <w:pStyle w:val="ListBullet"/>
      </w:pPr>
      <w:r>
        <w:t>Rate high for medium term, falls off sides</w:t>
      </w:r>
    </w:p>
    <w:p>
      <w:pPr>
        <w:pStyle w:val="ListBullet"/>
      </w:pPr>
      <w:r>
        <w:t>Rate same for all terms</w:t>
      </w:r>
    </w:p>
    <w:p>
      <w:pPr>
        <w:pStyle w:val="ListBullet"/>
      </w:pPr>
      <w:r>
        <w:t>Longer term, higher rate</w:t>
      </w:r>
    </w:p>
    <w:p>
      <w:pPr>
        <w:pStyle w:val="ListBullet"/>
      </w:pPr>
      <w:r>
        <w:rPr>
          <w:b/>
        </w:rPr>
        <w:t>✓ Rate rises then falls with term</w:t>
      </w:r>
    </w:p>
    <w:p>
      <w:r>
        <w:rPr>
          <w:b/>
        </w:rPr>
        <w:t xml:space="preserve">Correct Answer: </w:t>
      </w:r>
      <w:r>
        <w:rPr>
          <w:b/>
        </w:rPr>
        <w:t>Rate rises then falls with term</w:t>
      </w:r>
    </w:p>
    <w:p>
      <w:r>
        <w:rPr>
          <w:b/>
        </w:rPr>
        <w:t xml:space="preserve">Explanation: </w:t>
      </w:r>
      <w:r>
        <w:t>An inverted yield curve reflects declining long-term rates after rising initially.</w:t>
      </w:r>
    </w:p>
    <w:p>
      <w:r>
        <w:t>———————————————————————————————————</w:t>
      </w:r>
    </w:p>
    <w:p>
      <w:pPr>
        <w:pStyle w:val="Heading2"/>
      </w:pPr>
      <w:r>
        <w:t>Question 55</w:t>
      </w:r>
    </w:p>
    <w:p>
      <w:r>
        <w:rPr>
          <w:b/>
        </w:rPr>
        <w:t>Who conducts the settlement of trades of Exchange Traded Derivatives?</w:t>
      </w:r>
    </w:p>
    <w:p>
      <w:pPr>
        <w:pStyle w:val="ListBullet"/>
      </w:pPr>
      <w:r>
        <w:t>The Brokers</w:t>
      </w:r>
    </w:p>
    <w:p>
      <w:pPr>
        <w:pStyle w:val="ListBullet"/>
      </w:pPr>
      <w:r>
        <w:rPr>
          <w:b/>
        </w:rPr>
        <w:t>✓ The Clearing Corporation</w:t>
      </w:r>
    </w:p>
    <w:p>
      <w:pPr>
        <w:pStyle w:val="ListBullet"/>
      </w:pPr>
      <w:r>
        <w:t>SEBI</w:t>
      </w:r>
    </w:p>
    <w:p>
      <w:pPr>
        <w:pStyle w:val="ListBullet"/>
      </w:pPr>
      <w:r>
        <w:t>The Exchange</w:t>
      </w:r>
    </w:p>
    <w:p>
      <w:r>
        <w:rPr>
          <w:b/>
        </w:rPr>
        <w:t xml:space="preserve">Correct Answer: </w:t>
      </w:r>
      <w:r>
        <w:rPr>
          <w:b/>
        </w:rPr>
        <w:t>The Clearing Corporation</w:t>
      </w:r>
    </w:p>
    <w:p>
      <w:r>
        <w:rPr>
          <w:b/>
        </w:rPr>
        <w:t xml:space="preserve">Explanation: </w:t>
      </w:r>
      <w:r>
        <w:t>The Clearing Corporation guarantees and settles exchange-traded derivatives. ________________</w:t>
      </w:r>
    </w:p>
    <w:p>
      <w:r>
        <w:t>———————————————————————————————————</w:t>
      </w:r>
    </w:p>
    <w:p>
      <w:pPr>
        <w:pStyle w:val="Heading2"/>
      </w:pPr>
      <w:r>
        <w:t>Question 56</w:t>
      </w:r>
    </w:p>
    <w:p>
      <w:r>
        <w:rPr>
          <w:b/>
        </w:rPr>
        <w:t>Every debit in Gilt Account would require authorization from Gilt Account Holder, and the right to set off cannot be applied in the Gilt Account. State True or False.</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Gilt account debits require authorization, and set-off rights are not allowed. ________________</w:t>
      </w:r>
    </w:p>
    <w:p>
      <w:r>
        <w:t>———————————————————————————————————</w:t>
      </w:r>
    </w:p>
    <w:p>
      <w:pPr>
        <w:pStyle w:val="Heading2"/>
      </w:pPr>
      <w:r>
        <w:t>Question 57</w:t>
      </w:r>
    </w:p>
    <w:p>
      <w:r>
        <w:rPr>
          <w:b/>
        </w:rPr>
        <w:t>Return from a fund is 11.5% and the risk-free rate is 7%, the Standard deviation is 3 &amp; Beta is 1.9. What will be the DENOMINATOR for calculating the Sharpe ratio?</w:t>
      </w:r>
    </w:p>
    <w:p>
      <w:pPr>
        <w:pStyle w:val="ListBullet"/>
      </w:pPr>
      <w:r>
        <w:t>4.5</w:t>
      </w:r>
    </w:p>
    <w:p>
      <w:pPr>
        <w:pStyle w:val="ListBullet"/>
      </w:pPr>
      <w:r>
        <w:rPr>
          <w:b/>
        </w:rPr>
        <w:t>✓ 3</w:t>
      </w:r>
    </w:p>
    <w:p>
      <w:pPr>
        <w:pStyle w:val="ListBullet"/>
      </w:pPr>
      <w:r>
        <w:t>1.9</w:t>
      </w:r>
    </w:p>
    <w:p>
      <w:pPr>
        <w:pStyle w:val="ListBullet"/>
      </w:pPr>
      <w:r>
        <w:t>11.5</w:t>
      </w:r>
    </w:p>
    <w:p>
      <w:r>
        <w:rPr>
          <w:b/>
        </w:rPr>
        <w:t xml:space="preserve">Correct Answer: </w:t>
      </w:r>
      <w:r>
        <w:rPr>
          <w:b/>
        </w:rPr>
        <w:t>3</w:t>
      </w:r>
    </w:p>
    <w:p>
      <w:r>
        <w:rPr>
          <w:b/>
        </w:rPr>
        <w:t xml:space="preserve">Explanation: </w:t>
      </w:r>
      <w:r>
        <w:t>The Sharpe ratio formula is (Return - Risk-Free Rate) / Standard Deviation. The denominator is the Standard Deviation, which in this case is 3.</w:t>
      </w:r>
    </w:p>
    <w:p>
      <w:r>
        <w:t>———————————————————————————————————</w:t>
      </w:r>
    </w:p>
    <w:p>
      <w:pPr>
        <w:pStyle w:val="Heading2"/>
      </w:pPr>
      <w:r>
        <w:t>Question 58</w:t>
      </w:r>
    </w:p>
    <w:p>
      <w:r>
        <w:rPr>
          <w:b/>
        </w:rPr>
        <w:t>At expiration, the value of an option is its intrinsic value. Is this true?</w:t>
      </w:r>
    </w:p>
    <w:p>
      <w:pPr>
        <w:pStyle w:val="ListBullet"/>
      </w:pPr>
      <w:r>
        <w:rPr>
          <w:b/>
        </w:rPr>
        <w:t>✓ Yes, for all options</w:t>
      </w:r>
    </w:p>
    <w:p>
      <w:pPr>
        <w:pStyle w:val="ListBullet"/>
      </w:pPr>
      <w:r>
        <w:t>No, not for all options</w:t>
      </w:r>
    </w:p>
    <w:p>
      <w:pPr>
        <w:pStyle w:val="ListBullet"/>
      </w:pPr>
      <w:r>
        <w:t>Only for calls</w:t>
      </w:r>
    </w:p>
    <w:p>
      <w:pPr>
        <w:pStyle w:val="ListBullet"/>
      </w:pPr>
      <w:r>
        <w:t>Only for puts</w:t>
      </w:r>
    </w:p>
    <w:p>
      <w:r>
        <w:rPr>
          <w:b/>
        </w:rPr>
        <w:t xml:space="preserve">Correct Answer: </w:t>
      </w:r>
      <w:r>
        <w:rPr>
          <w:b/>
        </w:rPr>
        <w:t>Yes, for all options</w:t>
      </w:r>
    </w:p>
    <w:p>
      <w:r>
        <w:rPr>
          <w:b/>
        </w:rPr>
        <w:t xml:space="preserve">Explanation: </w:t>
      </w:r>
      <w:r>
        <w:t>At expiry, an option's value equals its intrinsic value (or zero if out-of-the-money). ________________</w:t>
      </w:r>
    </w:p>
    <w:p>
      <w:r>
        <w:t>———————————————————————————————————</w:t>
      </w:r>
    </w:p>
    <w:p>
      <w:pPr>
        <w:pStyle w:val="Heading2"/>
      </w:pPr>
      <w:r>
        <w:t>Question 59</w:t>
      </w:r>
    </w:p>
    <w:p>
      <w:r>
        <w:rPr>
          <w:b/>
        </w:rPr>
        <w:t>Which of the following has higher credit risk?</w:t>
      </w:r>
    </w:p>
    <w:p>
      <w:pPr>
        <w:pStyle w:val="ListBullet"/>
      </w:pPr>
      <w:r>
        <w:rPr>
          <w:b/>
        </w:rPr>
        <w:t>✓ Bond rated BBB</w:t>
      </w:r>
    </w:p>
    <w:p>
      <w:pPr>
        <w:pStyle w:val="ListBullet"/>
      </w:pPr>
      <w:r>
        <w:t>Bond rated AAA</w:t>
      </w:r>
    </w:p>
    <w:p>
      <w:pPr>
        <w:pStyle w:val="ListBullet"/>
      </w:pPr>
      <w:r>
        <w:t>Bond rated A</w:t>
      </w:r>
    </w:p>
    <w:p>
      <w:pPr>
        <w:pStyle w:val="ListBullet"/>
      </w:pPr>
      <w:r>
        <w:t>All of them have same credit risk</w:t>
      </w:r>
    </w:p>
    <w:p>
      <w:r>
        <w:rPr>
          <w:b/>
        </w:rPr>
        <w:t xml:space="preserve">Correct Answer: </w:t>
      </w:r>
      <w:r>
        <w:rPr>
          <w:b/>
        </w:rPr>
        <w:t>Bond rated BBB</w:t>
      </w:r>
    </w:p>
    <w:p>
      <w:r>
        <w:rPr>
          <w:b/>
        </w:rPr>
        <w:t xml:space="preserve">Explanation: </w:t>
      </w:r>
      <w:r>
        <w:t>Lower credit-rated bonds such as BBB carry higher default risk than AAA or A-rated bonds. ________________</w:t>
      </w:r>
    </w:p>
    <w:p>
      <w:r>
        <w:t>———————————————————————————————————</w:t>
      </w:r>
    </w:p>
    <w:p>
      <w:pPr>
        <w:pStyle w:val="Heading2"/>
      </w:pPr>
      <w:r>
        <w:t>Question 60</w:t>
      </w:r>
    </w:p>
    <w:p>
      <w:r>
        <w:rPr>
          <w:b/>
        </w:rPr>
        <w:t>What does a 'Normal' shape of the term structure indicate?</w:t>
      </w:r>
    </w:p>
    <w:p>
      <w:pPr>
        <w:pStyle w:val="ListBullet"/>
      </w:pPr>
      <w:r>
        <w:t>Same for all terms</w:t>
      </w:r>
    </w:p>
    <w:p>
      <w:pPr>
        <w:pStyle w:val="ListBullet"/>
      </w:pPr>
      <w:r>
        <w:rPr>
          <w:b/>
        </w:rPr>
        <w:t>✓ Rate rises with the term</w:t>
      </w:r>
    </w:p>
    <w:p>
      <w:pPr>
        <w:pStyle w:val="ListBullet"/>
      </w:pPr>
      <w:r>
        <w:t>Rate falls with the term</w:t>
      </w:r>
    </w:p>
    <w:p>
      <w:pPr>
        <w:pStyle w:val="ListBullet"/>
      </w:pPr>
      <w:r>
        <w:t>Rises then falls with the term</w:t>
      </w:r>
    </w:p>
    <w:p>
      <w:r>
        <w:rPr>
          <w:b/>
        </w:rPr>
        <w:t xml:space="preserve">Correct Answer: </w:t>
      </w:r>
      <w:r>
        <w:rPr>
          <w:b/>
        </w:rPr>
        <w:t>Rate rises with the term</w:t>
      </w:r>
    </w:p>
    <w:p>
      <w:r>
        <w:rPr>
          <w:b/>
        </w:rPr>
        <w:t xml:space="preserve">Explanation: </w:t>
      </w:r>
      <w:r>
        <w:t>Longer maturities typically offer higher yields in a normal yield curve.</w:t>
      </w:r>
    </w:p>
    <w:p>
      <w:r>
        <w:t>———————————————————————————————————</w:t>
      </w:r>
    </w:p>
    <w:p>
      <w:pPr>
        <w:pStyle w:val="Heading2"/>
      </w:pPr>
      <w:r>
        <w:t>Question 61</w:t>
      </w:r>
    </w:p>
    <w:p>
      <w:r>
        <w:rPr>
          <w:b/>
        </w:rPr>
        <w:t>Identify the true statement with respect to 'Unclaimed Dividend' in mutual fund schemes.</w:t>
      </w:r>
    </w:p>
    <w:p>
      <w:pPr>
        <w:pStyle w:val="ListBullet"/>
      </w:pPr>
      <w:r>
        <w:t>If the plan is a regular plan, then it is the distributor's responsibility that the investor claims the dues</w:t>
      </w:r>
    </w:p>
    <w:p>
      <w:pPr>
        <w:pStyle w:val="ListBullet"/>
      </w:pPr>
      <w:r>
        <w:t>It is the sole responsibility of the investor that he/she claims the dues</w:t>
      </w:r>
    </w:p>
    <w:p>
      <w:pPr>
        <w:pStyle w:val="ListBullet"/>
      </w:pPr>
      <w:r>
        <w:rPr>
          <w:b/>
        </w:rPr>
        <w:t>✓ The Asset Management Company (AMC) is expected to make a continuous effort to remind the investors through letters to claim their dues</w:t>
      </w:r>
    </w:p>
    <w:p>
      <w:pPr>
        <w:pStyle w:val="ListBullet"/>
      </w:pPr>
      <w:r>
        <w:t>All of the above are true</w:t>
      </w:r>
    </w:p>
    <w:p>
      <w:r>
        <w:rPr>
          <w:b/>
        </w:rPr>
        <w:t xml:space="preserve">Correct Answer: </w:t>
      </w:r>
      <w:r>
        <w:rPr>
          <w:b/>
        </w:rPr>
        <w:t>The Asset Management Company (AMC) is expected to make a continuous effort to remind the investors through letters to claim their dues</w:t>
      </w:r>
    </w:p>
    <w:p>
      <w:r>
        <w:rPr>
          <w:b/>
        </w:rPr>
        <w:t xml:space="preserve">Explanation: </w:t>
      </w:r>
      <w:r>
        <w:t>AMCs are responsible for reminding investors to claim unclaimed dividends through letters. The annual report also highlights the unclaimed amount and the number of affected investors for each scheme.</w:t>
      </w:r>
    </w:p>
    <w:p>
      <w:r>
        <w:t>———————————————————————————————————</w:t>
      </w:r>
    </w:p>
    <w:p>
      <w:pPr>
        <w:pStyle w:val="Heading2"/>
      </w:pPr>
      <w:r>
        <w:t>Question 62</w:t>
      </w:r>
    </w:p>
    <w:p>
      <w:r>
        <w:rPr>
          <w:b/>
        </w:rPr>
        <w:t>Who maintains Constituent Subsidiary General Ledger account with the PDO of RBI?</w:t>
      </w:r>
    </w:p>
    <w:p>
      <w:pPr>
        <w:pStyle w:val="ListBullet"/>
      </w:pPr>
      <w:r>
        <w:t>Scheduled Commercial Banks</w:t>
      </w:r>
    </w:p>
    <w:p>
      <w:pPr>
        <w:pStyle w:val="ListBullet"/>
      </w:pPr>
      <w:r>
        <w:t>Primary Dealers</w:t>
      </w:r>
    </w:p>
    <w:p>
      <w:pPr>
        <w:pStyle w:val="ListBullet"/>
      </w:pPr>
      <w:r>
        <w:rPr>
          <w:b/>
        </w:rPr>
        <w:t>✓ Both of the above</w:t>
      </w:r>
    </w:p>
    <w:p>
      <w:pPr>
        <w:pStyle w:val="ListBullet"/>
      </w:pPr>
      <w:r>
        <w:t>None of the above</w:t>
      </w:r>
    </w:p>
    <w:p>
      <w:r>
        <w:rPr>
          <w:b/>
        </w:rPr>
        <w:t xml:space="preserve">Correct Answer: </w:t>
      </w:r>
      <w:r>
        <w:rPr>
          <w:b/>
        </w:rPr>
        <w:t>Both of the above</w:t>
      </w:r>
    </w:p>
    <w:p>
      <w:r>
        <w:rPr>
          <w:b/>
        </w:rPr>
        <w:t xml:space="preserve">Explanation: </w:t>
      </w:r>
      <w:r>
        <w:t>Both Scheduled Commercial Banks and Primary Dealers maintain CSGL accounts. ________________</w:t>
      </w:r>
    </w:p>
    <w:p>
      <w:r>
        <w:t>———————————————————————————————————</w:t>
      </w:r>
    </w:p>
    <w:p>
      <w:pPr>
        <w:pStyle w:val="Heading2"/>
      </w:pPr>
      <w:r>
        <w:t>Question 63</w:t>
      </w:r>
    </w:p>
    <w:p>
      <w:r>
        <w:rPr>
          <w:b/>
        </w:rPr>
        <w:t>Mutual funds must publish their unaudited accounts once every six months ______.</w:t>
      </w:r>
    </w:p>
    <w:p>
      <w:pPr>
        <w:pStyle w:val="ListBullet"/>
      </w:pPr>
      <w:r>
        <w:t>on the AMFI website</w:t>
      </w:r>
    </w:p>
    <w:p>
      <w:pPr>
        <w:pStyle w:val="ListBullet"/>
      </w:pPr>
      <w:r>
        <w:rPr>
          <w:b/>
        </w:rPr>
        <w:t>✓ on the AMC website</w:t>
      </w:r>
    </w:p>
    <w:p>
      <w:pPr>
        <w:pStyle w:val="ListBullet"/>
      </w:pPr>
      <w:r>
        <w:t>on the SEBI website</w:t>
      </w:r>
    </w:p>
    <w:p>
      <w:pPr>
        <w:pStyle w:val="ListBullet"/>
      </w:pPr>
      <w:r>
        <w:t>in at least two English newspapers</w:t>
      </w:r>
    </w:p>
    <w:p>
      <w:r>
        <w:rPr>
          <w:b/>
        </w:rPr>
        <w:t xml:space="preserve">Correct Answer: </w:t>
      </w:r>
      <w:r>
        <w:rPr>
          <w:b/>
        </w:rPr>
        <w:t>on the AMC website</w:t>
      </w:r>
    </w:p>
    <w:p>
      <w:r>
        <w:rPr>
          <w:b/>
        </w:rPr>
        <w:t xml:space="preserve">Explanation: </w:t>
      </w:r>
      <w:r>
        <w:t>SEBI mandates mutual funds to publish their unaudited accounts on the AMC website, along with an advertisement in at least one English daily and one regional language newspaper.</w:t>
      </w:r>
    </w:p>
    <w:p>
      <w:r>
        <w:t>———————————————————————————————————</w:t>
      </w:r>
    </w:p>
    <w:p>
      <w:pPr>
        <w:pStyle w:val="Heading2"/>
      </w:pPr>
      <w:r>
        <w:t>Question 64</w:t>
      </w:r>
    </w:p>
    <w:p>
      <w:r>
        <w:rPr>
          <w:b/>
        </w:rPr>
        <w:t>Ms. Deepika is bearish on the market. What does she expect?</w:t>
      </w:r>
    </w:p>
    <w:p>
      <w:pPr>
        <w:pStyle w:val="ListBullet"/>
      </w:pPr>
      <w:r>
        <w:t>Rise</w:t>
      </w:r>
    </w:p>
    <w:p>
      <w:pPr>
        <w:pStyle w:val="ListBullet"/>
      </w:pPr>
      <w:r>
        <w:rPr>
          <w:b/>
        </w:rPr>
        <w:t>✓ Fall</w:t>
      </w:r>
    </w:p>
    <w:p>
      <w:pPr>
        <w:pStyle w:val="ListBullet"/>
      </w:pPr>
      <w:r>
        <w:t>Remain constant</w:t>
      </w:r>
    </w:p>
    <w:p>
      <w:pPr>
        <w:pStyle w:val="ListBullet"/>
      </w:pPr>
      <w:r>
        <w:t>Move sideways</w:t>
      </w:r>
    </w:p>
    <w:p>
      <w:r>
        <w:rPr>
          <w:b/>
        </w:rPr>
        <w:t xml:space="preserve">Correct Answer: </w:t>
      </w:r>
      <w:r>
        <w:rPr>
          <w:b/>
        </w:rPr>
        <w:t>Fall</w:t>
      </w:r>
    </w:p>
    <w:p>
      <w:r>
        <w:rPr>
          <w:b/>
        </w:rPr>
        <w:t xml:space="preserve">Explanation: </w:t>
      </w:r>
      <w:r>
        <w:t>A bearish investor expects market prices to decline.</w:t>
      </w:r>
    </w:p>
    <w:p>
      <w:r>
        <w:t>———————————————————————————————————</w:t>
      </w:r>
    </w:p>
    <w:p>
      <w:pPr>
        <w:pStyle w:val="Heading2"/>
      </w:pPr>
      <w:r>
        <w:t>Question 65</w:t>
      </w:r>
    </w:p>
    <w:p>
      <w:r>
        <w:rPr>
          <w:b/>
        </w:rPr>
        <w:t>True or False: Stock exchanges providing mutual fund trading facilities must also guarantee settlement.</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Stock exchanges facilitate order routing but do not provide settlement guarantees. The responsibility for settlement lies with the AMC.</w:t>
      </w:r>
    </w:p>
    <w:p>
      <w:r>
        <w:t>———————————————————————————————————</w:t>
      </w:r>
    </w:p>
    <w:p>
      <w:pPr>
        <w:pStyle w:val="Heading2"/>
      </w:pPr>
      <w:r>
        <w:t>Question 66</w:t>
      </w:r>
    </w:p>
    <w:p>
      <w:r>
        <w:rPr>
          <w:b/>
        </w:rPr>
        <w:t>Calculate the change in the value of one futures contract if the government bond futures price changes by 100 ticks.</w:t>
      </w:r>
    </w:p>
    <w:p>
      <w:pPr>
        <w:pStyle w:val="ListBullet"/>
      </w:pPr>
      <w:r>
        <w:t>5</w:t>
      </w:r>
    </w:p>
    <w:p>
      <w:pPr>
        <w:pStyle w:val="ListBullet"/>
      </w:pPr>
      <w:r>
        <w:t>10</w:t>
      </w:r>
    </w:p>
    <w:p>
      <w:pPr>
        <w:pStyle w:val="ListBullet"/>
      </w:pPr>
      <w:r>
        <w:t>100</w:t>
      </w:r>
    </w:p>
    <w:p>
      <w:pPr>
        <w:pStyle w:val="ListBullet"/>
      </w:pPr>
      <w:r>
        <w:rPr>
          <w:b/>
        </w:rPr>
        <w:t>✓ 500</w:t>
      </w:r>
    </w:p>
    <w:p>
      <w:r>
        <w:rPr>
          <w:b/>
        </w:rPr>
        <w:t xml:space="preserve">Correct Answer: </w:t>
      </w:r>
      <w:r>
        <w:rPr>
          <w:b/>
        </w:rPr>
        <w:t>500</w:t>
      </w:r>
    </w:p>
    <w:p>
      <w:r>
        <w:rPr>
          <w:b/>
        </w:rPr>
        <w:t xml:space="preserve">Explanation: </w:t>
      </w:r>
      <w:r>
        <w:t>Value per tick is ₹5; therefore, 100 ticks = ₹500. ________________</w:t>
      </w:r>
    </w:p>
    <w:p>
      <w:r>
        <w:t>———————————————————————————————————</w:t>
      </w:r>
    </w:p>
    <w:p>
      <w:pPr>
        <w:pStyle w:val="Heading2"/>
      </w:pPr>
      <w:r>
        <w:t>Question 67</w:t>
      </w:r>
    </w:p>
    <w:p>
      <w:r>
        <w:rPr>
          <w:b/>
        </w:rPr>
        <w:t>Which of the following constitute the Capital Market?</w:t>
      </w:r>
    </w:p>
    <w:p>
      <w:pPr>
        <w:pStyle w:val="ListBullet"/>
      </w:pPr>
      <w:r>
        <w:t>Equity and Forex Markets</w:t>
      </w:r>
    </w:p>
    <w:p>
      <w:pPr>
        <w:pStyle w:val="ListBullet"/>
      </w:pPr>
      <w:r>
        <w:t>Money and Bond Markets</w:t>
      </w:r>
    </w:p>
    <w:p>
      <w:pPr>
        <w:pStyle w:val="ListBullet"/>
      </w:pPr>
      <w:r>
        <w:rPr>
          <w:b/>
        </w:rPr>
        <w:t>✓ Debt and Equity Markets</w:t>
      </w:r>
    </w:p>
    <w:p>
      <w:pPr>
        <w:pStyle w:val="ListBullet"/>
      </w:pPr>
      <w:r>
        <w:t>Bond and Equity Markets</w:t>
      </w:r>
    </w:p>
    <w:p>
      <w:r>
        <w:rPr>
          <w:b/>
        </w:rPr>
        <w:t xml:space="preserve">Correct Answer: </w:t>
      </w:r>
      <w:r>
        <w:rPr>
          <w:b/>
        </w:rPr>
        <w:t>Debt and Equity Markets</w:t>
      </w:r>
    </w:p>
    <w:p>
      <w:r>
        <w:rPr>
          <w:b/>
        </w:rPr>
        <w:t xml:space="preserve">Explanation: </w:t>
      </w:r>
      <w:r>
        <w:t>The capital market comprises both equity and long-term debt markets.</w:t>
      </w:r>
    </w:p>
    <w:p>
      <w:r>
        <w:t>———————————————————————————————————</w:t>
      </w:r>
    </w:p>
    <w:p>
      <w:pPr>
        <w:pStyle w:val="Heading2"/>
      </w:pPr>
      <w:r>
        <w:t>Question 68</w:t>
      </w:r>
    </w:p>
    <w:p>
      <w:r>
        <w:rPr>
          <w:b/>
        </w:rPr>
        <w:t>Assume that the 6-month rate is 5.5% and the 1-year rate is 7%. What should the 5-year rate be so that the term structure is Normal?</w:t>
      </w:r>
    </w:p>
    <w:p>
      <w:pPr>
        <w:pStyle w:val="ListBullet"/>
      </w:pPr>
      <w:r>
        <w:t>6.5%</w:t>
      </w:r>
    </w:p>
    <w:p>
      <w:pPr>
        <w:pStyle w:val="ListBullet"/>
      </w:pPr>
      <w:r>
        <w:t>7%</w:t>
      </w:r>
    </w:p>
    <w:p>
      <w:pPr>
        <w:pStyle w:val="ListBullet"/>
      </w:pPr>
      <w:r>
        <w:rPr>
          <w:b/>
        </w:rPr>
        <w:t>✓ 8.5%</w:t>
      </w:r>
    </w:p>
    <w:p>
      <w:pPr>
        <w:pStyle w:val="ListBullet"/>
      </w:pPr>
      <w:r>
        <w:t>4%</w:t>
      </w:r>
    </w:p>
    <w:p>
      <w:r>
        <w:rPr>
          <w:b/>
        </w:rPr>
        <w:t xml:space="preserve">Correct Answer: </w:t>
      </w:r>
      <w:r>
        <w:rPr>
          <w:b/>
        </w:rPr>
        <w:t>8.5%</w:t>
      </w:r>
    </w:p>
    <w:p>
      <w:r>
        <w:rPr>
          <w:b/>
        </w:rPr>
        <w:t xml:space="preserve">Explanation: </w:t>
      </w:r>
      <w:r>
        <w:t>A normal yield curve has higher rates for longer maturities.</w:t>
      </w:r>
    </w:p>
    <w:p>
      <w:r>
        <w:t>———————————————————————————————————</w:t>
      </w:r>
    </w:p>
    <w:p>
      <w:pPr>
        <w:pStyle w:val="Heading2"/>
      </w:pPr>
      <w:r>
        <w:t>Question 69</w:t>
      </w:r>
    </w:p>
    <w:p>
      <w:r>
        <w:rPr>
          <w:b/>
        </w:rPr>
        <w:t>What is the most significant risk to which banks are exposed?</w:t>
      </w:r>
    </w:p>
    <w:p>
      <w:pPr>
        <w:pStyle w:val="ListBullet"/>
      </w:pPr>
      <w:r>
        <w:t>Currency risk</w:t>
      </w:r>
    </w:p>
    <w:p>
      <w:pPr>
        <w:pStyle w:val="ListBullet"/>
      </w:pPr>
      <w:r>
        <w:t>Equity risk</w:t>
      </w:r>
    </w:p>
    <w:p>
      <w:pPr>
        <w:pStyle w:val="ListBullet"/>
      </w:pPr>
      <w:r>
        <w:rPr>
          <w:b/>
        </w:rPr>
        <w:t>✓ Interest rate risk</w:t>
      </w:r>
    </w:p>
    <w:p>
      <w:pPr>
        <w:pStyle w:val="ListBullet"/>
      </w:pPr>
      <w:r>
        <w:t>Commodity risk</w:t>
      </w:r>
    </w:p>
    <w:p>
      <w:r>
        <w:rPr>
          <w:b/>
        </w:rPr>
        <w:t xml:space="preserve">Correct Answer: </w:t>
      </w:r>
      <w:r>
        <w:rPr>
          <w:b/>
        </w:rPr>
        <w:t>Interest rate risk</w:t>
      </w:r>
    </w:p>
    <w:p>
      <w:r>
        <w:rPr>
          <w:b/>
        </w:rPr>
        <w:t xml:space="preserve">Explanation: </w:t>
      </w:r>
      <w:r>
        <w:t>Banks face significant interest rate risk due to mismatches between assets and liabilities. ________________</w:t>
      </w:r>
    </w:p>
    <w:p>
      <w:r>
        <w:t>———————————————————————————————————</w:t>
      </w:r>
    </w:p>
    <w:p>
      <w:pPr>
        <w:pStyle w:val="Heading2"/>
      </w:pPr>
      <w:r>
        <w:t>Question 70</w:t>
      </w:r>
    </w:p>
    <w:p>
      <w:r>
        <w:rPr>
          <w:b/>
        </w:rPr>
        <w:t>Which of the following is included in the Key Information Memorandum (KIM)?</w:t>
      </w:r>
    </w:p>
    <w:p>
      <w:pPr>
        <w:pStyle w:val="ListBullet"/>
      </w:pPr>
      <w:r>
        <w:t>Name of the fund manager, trustees, etc.</w:t>
      </w:r>
    </w:p>
    <w:p>
      <w:pPr>
        <w:pStyle w:val="ListBullet"/>
      </w:pPr>
      <w:r>
        <w:t>Performance of schemes</w:t>
      </w:r>
    </w:p>
    <w:p>
      <w:pPr>
        <w:pStyle w:val="ListBullet"/>
      </w:pPr>
      <w:r>
        <w:t>Asset allocation plan</w:t>
      </w:r>
    </w:p>
    <w:p>
      <w:pPr>
        <w:pStyle w:val="ListBullet"/>
      </w:pPr>
      <w:r>
        <w:rPr>
          <w:b/>
        </w:rPr>
        <w:t>✓ All of the above</w:t>
      </w:r>
    </w:p>
    <w:p>
      <w:r>
        <w:rPr>
          <w:b/>
        </w:rPr>
        <w:t xml:space="preserve">Correct Answer: </w:t>
      </w:r>
      <w:r>
        <w:rPr>
          <w:b/>
        </w:rPr>
        <w:t>All of the above</w:t>
      </w:r>
    </w:p>
    <w:p>
      <w:r>
        <w:rPr>
          <w:b/>
        </w:rPr>
        <w:t xml:space="preserve">Explanation: </w:t>
      </w:r>
      <w:r>
        <w:t>The KIM summarizes key details from the SID and SAI, such as the AMC, fund manager, trustees, scheme performance, risk profile, asset allocation, and other essential investment information.</w:t>
      </w:r>
    </w:p>
    <w:p>
      <w:r>
        <w:t>———————————————————————————————————</w:t>
      </w:r>
    </w:p>
    <w:p>
      <w:pPr>
        <w:pStyle w:val="Heading2"/>
      </w:pPr>
      <w:r>
        <w:t>Question 71</w:t>
      </w:r>
    </w:p>
    <w:p>
      <w:r>
        <w:rPr>
          <w:b/>
        </w:rPr>
        <w:t>What is Tick Size?</w:t>
      </w:r>
    </w:p>
    <w:p>
      <w:pPr>
        <w:pStyle w:val="ListBullet"/>
      </w:pPr>
      <w:r>
        <w:t>Size of the futures contract</w:t>
      </w:r>
    </w:p>
    <w:p>
      <w:pPr>
        <w:pStyle w:val="ListBullet"/>
      </w:pPr>
      <w:r>
        <w:t>Max permitted movement in contract price</w:t>
      </w:r>
    </w:p>
    <w:p>
      <w:pPr>
        <w:pStyle w:val="ListBullet"/>
      </w:pPr>
      <w:r>
        <w:rPr>
          <w:b/>
        </w:rPr>
        <w:t>✓ Min permitted movement in contract price</w:t>
      </w:r>
    </w:p>
    <w:p>
      <w:pPr>
        <w:pStyle w:val="ListBullet"/>
      </w:pPr>
      <w:r>
        <w:t>Average of high and low prices</w:t>
      </w:r>
    </w:p>
    <w:p>
      <w:r>
        <w:rPr>
          <w:b/>
        </w:rPr>
        <w:t xml:space="preserve">Correct Answer: </w:t>
      </w:r>
      <w:r>
        <w:rPr>
          <w:b/>
        </w:rPr>
        <w:t>Min permitted movement in contract price</w:t>
      </w:r>
    </w:p>
    <w:p>
      <w:r>
        <w:rPr>
          <w:b/>
        </w:rPr>
        <w:t xml:space="preserve">Explanation: </w:t>
      </w:r>
      <w:r>
        <w:t>Tick size is the smallest allowable change in the price of a security or derivative.</w:t>
      </w:r>
    </w:p>
    <w:p>
      <w:r>
        <w:t>———————————————————————————————————</w:t>
      </w:r>
    </w:p>
    <w:p>
      <w:pPr>
        <w:pStyle w:val="Heading2"/>
      </w:pPr>
      <w:r>
        <w:t>Question 72</w:t>
      </w:r>
    </w:p>
    <w:p>
      <w:r>
        <w:rPr>
          <w:b/>
        </w:rPr>
        <w:t>'Not more than 25% of the Net Assets will be invested in the Derivatives Market' This statement best describes the ________ of the mutual fund scheme.</w:t>
      </w:r>
    </w:p>
    <w:p>
      <w:pPr>
        <w:pStyle w:val="ListBullet"/>
      </w:pPr>
      <w:r>
        <w:t>Investment Objective</w:t>
      </w:r>
    </w:p>
    <w:p>
      <w:pPr>
        <w:pStyle w:val="ListBullet"/>
      </w:pPr>
      <w:r>
        <w:t>Investment Interest</w:t>
      </w:r>
    </w:p>
    <w:p>
      <w:pPr>
        <w:pStyle w:val="ListBullet"/>
      </w:pPr>
      <w:r>
        <w:t>Investment Strategy</w:t>
      </w:r>
    </w:p>
    <w:p>
      <w:pPr>
        <w:pStyle w:val="ListBullet"/>
      </w:pPr>
      <w:r>
        <w:rPr>
          <w:b/>
        </w:rPr>
        <w:t>✓ Investment Policy</w:t>
      </w:r>
    </w:p>
    <w:p>
      <w:r>
        <w:rPr>
          <w:b/>
        </w:rPr>
        <w:t xml:space="preserve">Correct Answer: </w:t>
      </w:r>
      <w:r>
        <w:rPr>
          <w:b/>
        </w:rPr>
        <w:t>Investment Policy</w:t>
      </w:r>
    </w:p>
    <w:p>
      <w:r>
        <w:rPr>
          <w:b/>
        </w:rPr>
        <w:t xml:space="preserve">Explanation: </w:t>
      </w:r>
      <w:r>
        <w:t>The investment policy outlines the specific asset allocation, investment style, and limits (such as the 25% cap on derivatives investments). The investment objective is broader and focuses on the general goals of the scheme.</w:t>
      </w:r>
    </w:p>
    <w:p>
      <w:r>
        <w:t>———————————————————————————————————</w:t>
      </w:r>
    </w:p>
    <w:p>
      <w:pPr>
        <w:pStyle w:val="Heading2"/>
      </w:pPr>
      <w:r>
        <w:t>Question 73</w:t>
      </w:r>
    </w:p>
    <w:p>
      <w:r>
        <w:rPr>
          <w:b/>
        </w:rPr>
        <w:t>When a mutual fund makes profits or losses, who owns them?</w:t>
      </w:r>
    </w:p>
    <w:p>
      <w:pPr>
        <w:pStyle w:val="ListBullet"/>
      </w:pPr>
      <w:r>
        <w:t>The AMC</w:t>
      </w:r>
    </w:p>
    <w:p>
      <w:pPr>
        <w:pStyle w:val="ListBullet"/>
      </w:pPr>
      <w:r>
        <w:t>The Trustees</w:t>
      </w:r>
    </w:p>
    <w:p>
      <w:pPr>
        <w:pStyle w:val="ListBullet"/>
      </w:pPr>
      <w:r>
        <w:t>The Fund Manager</w:t>
      </w:r>
    </w:p>
    <w:p>
      <w:pPr>
        <w:pStyle w:val="ListBullet"/>
      </w:pPr>
      <w:r>
        <w:rPr>
          <w:b/>
        </w:rPr>
        <w:t>✓ The Investors</w:t>
      </w:r>
    </w:p>
    <w:p>
      <w:r>
        <w:rPr>
          <w:b/>
        </w:rPr>
        <w:t xml:space="preserve">Correct Answer: </w:t>
      </w:r>
      <w:r>
        <w:rPr>
          <w:b/>
        </w:rPr>
        <w:t>The Investors</w:t>
      </w:r>
    </w:p>
    <w:p>
      <w:r>
        <w:rPr>
          <w:b/>
        </w:rPr>
        <w:t xml:space="preserve">Explanation: </w:t>
      </w:r>
      <w:r>
        <w:t>Profits and losses from mutual fund investments belong to the investors.</w:t>
      </w:r>
    </w:p>
    <w:p>
      <w:r>
        <w:t>———————————————————————————————————</w:t>
      </w:r>
    </w:p>
    <w:p>
      <w:pPr>
        <w:pStyle w:val="Heading2"/>
      </w:pPr>
      <w:r>
        <w:t>Question 74</w:t>
      </w:r>
    </w:p>
    <w:p>
      <w:r>
        <w:rPr>
          <w:b/>
        </w:rPr>
        <w:t>Who ensures the compliance of the information contained in the scheme-related documents with regulations?</w:t>
      </w:r>
    </w:p>
    <w:p>
      <w:pPr>
        <w:pStyle w:val="ListBullet"/>
      </w:pPr>
      <w:r>
        <w:t>The Sponsors</w:t>
      </w:r>
    </w:p>
    <w:p>
      <w:pPr>
        <w:pStyle w:val="ListBullet"/>
      </w:pPr>
      <w:r>
        <w:t>The Asset Management Company</w:t>
      </w:r>
    </w:p>
    <w:p>
      <w:pPr>
        <w:pStyle w:val="ListBullet"/>
      </w:pPr>
      <w:r>
        <w:t>SEBI</w:t>
      </w:r>
    </w:p>
    <w:p>
      <w:pPr>
        <w:pStyle w:val="ListBullet"/>
      </w:pPr>
      <w:r>
        <w:rPr>
          <w:b/>
        </w:rPr>
        <w:t>✓ The Trustees</w:t>
      </w:r>
    </w:p>
    <w:p>
      <w:r>
        <w:rPr>
          <w:b/>
        </w:rPr>
        <w:t xml:space="preserve">Correct Answer: </w:t>
      </w:r>
      <w:r>
        <w:rPr>
          <w:b/>
        </w:rPr>
        <w:t>The Trustees</w:t>
      </w:r>
    </w:p>
    <w:p>
      <w:r>
        <w:rPr>
          <w:b/>
        </w:rPr>
        <w:t xml:space="preserve">Explanation: </w:t>
      </w:r>
      <w:r>
        <w:t>The trustees are responsible for ensuring compliance with the regulations concerning mutual fund schemes, including reviewing the accuracy of scheme documents.</w:t>
      </w:r>
    </w:p>
    <w:p>
      <w:r>
        <w:t>———————————————————————————————————</w:t>
      </w:r>
    </w:p>
    <w:p>
      <w:pPr>
        <w:pStyle w:val="Heading2"/>
      </w:pPr>
      <w:r>
        <w:t>Question 75</w:t>
      </w:r>
    </w:p>
    <w:p>
      <w:r>
        <w:rPr>
          <w:b/>
        </w:rPr>
        <w:t>Investors who believe the markets will fall are known as Bulls.</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Investors expecting the market to fall are called bears, while bulls expect the market to rise.</w:t>
      </w:r>
    </w:p>
    <w:p>
      <w:r>
        <w:t>———————————————————————————————————</w:t>
      </w:r>
    </w:p>
    <w:p>
      <w:pPr>
        <w:pStyle w:val="Heading2"/>
      </w:pPr>
      <w:r>
        <w:t>Question 76</w:t>
      </w:r>
    </w:p>
    <w:p>
      <w:r>
        <w:rPr>
          <w:b/>
        </w:rPr>
        <w:t>What is negative Alpha?</w:t>
      </w:r>
    </w:p>
    <w:p>
      <w:pPr>
        <w:pStyle w:val="ListBullet"/>
      </w:pPr>
      <w:r>
        <w:t>It is indicative of outperformance by the fund manager</w:t>
      </w:r>
    </w:p>
    <w:p>
      <w:pPr>
        <w:pStyle w:val="ListBullet"/>
      </w:pPr>
      <w:r>
        <w:rPr>
          <w:b/>
        </w:rPr>
        <w:t>✓ It is indicative of under-performance by the fund manager</w:t>
      </w:r>
    </w:p>
    <w:p>
      <w:pPr>
        <w:pStyle w:val="ListBullet"/>
      </w:pPr>
      <w:r>
        <w:t>It is indicative of over-hedging by the fund manager</w:t>
      </w:r>
    </w:p>
    <w:p>
      <w:pPr>
        <w:pStyle w:val="ListBullet"/>
      </w:pPr>
      <w:r>
        <w:t>It is indicative of under-hedging by the fund manager</w:t>
      </w:r>
    </w:p>
    <w:p>
      <w:r>
        <w:rPr>
          <w:b/>
        </w:rPr>
        <w:t xml:space="preserve">Correct Answer: </w:t>
      </w:r>
      <w:r>
        <w:rPr>
          <w:b/>
        </w:rPr>
        <w:t>It is indicative of under-performance by the fund manager</w:t>
      </w:r>
    </w:p>
    <w:p>
      <w:r>
        <w:rPr>
          <w:b/>
        </w:rPr>
        <w:t xml:space="preserve">Explanation: </w:t>
      </w:r>
      <w:r>
        <w:t>Alpha is the difference between the actual return of a fund and its expected return, based on the risk taken (as measured by the market index). A negative alpha indicates that the fund has underperformed relative to its benchmark.</w:t>
      </w:r>
    </w:p>
    <w:p>
      <w:r>
        <w:t>———————————————————————————————————</w:t>
      </w:r>
    </w:p>
    <w:p>
      <w:pPr>
        <w:pStyle w:val="Heading2"/>
      </w:pPr>
      <w:r>
        <w:t>Question 77</w:t>
      </w:r>
    </w:p>
    <w:p>
      <w:r>
        <w:rPr>
          <w:b/>
        </w:rPr>
        <w:t>Which document authorizes a company to invest in a specific mutual fund scheme?</w:t>
      </w:r>
    </w:p>
    <w:p>
      <w:pPr>
        <w:pStyle w:val="ListBullet"/>
      </w:pPr>
      <w:r>
        <w:t>Memorandum of Association</w:t>
      </w:r>
    </w:p>
    <w:p>
      <w:pPr>
        <w:pStyle w:val="ListBullet"/>
      </w:pPr>
      <w:r>
        <w:t>Articles of Association</w:t>
      </w:r>
    </w:p>
    <w:p>
      <w:pPr>
        <w:pStyle w:val="ListBullet"/>
      </w:pPr>
      <w:r>
        <w:t>Shareholder's resolution</w:t>
      </w:r>
    </w:p>
    <w:p>
      <w:pPr>
        <w:pStyle w:val="ListBullet"/>
      </w:pPr>
      <w:r>
        <w:rPr>
          <w:b/>
        </w:rPr>
        <w:t>✓ Specific Board resolution</w:t>
      </w:r>
    </w:p>
    <w:p>
      <w:r>
        <w:rPr>
          <w:b/>
        </w:rPr>
        <w:t xml:space="preserve">Correct Answer: </w:t>
      </w:r>
      <w:r>
        <w:rPr>
          <w:b/>
        </w:rPr>
        <w:t>Specific Board resolution</w:t>
      </w:r>
    </w:p>
    <w:p>
      <w:r>
        <w:rPr>
          <w:b/>
        </w:rPr>
        <w:t xml:space="preserve">Explanation: </w:t>
      </w:r>
      <w:r>
        <w:t>A company requires a Board resolution to authorize its investment in a mutual fund, as institutional investors invest on behalf of the organization.</w:t>
      </w:r>
    </w:p>
    <w:p>
      <w:r>
        <w:t>———————————————————————————————————</w:t>
      </w:r>
    </w:p>
    <w:p>
      <w:pPr>
        <w:pStyle w:val="Heading2"/>
      </w:pPr>
      <w:r>
        <w:t>Question 78</w:t>
      </w:r>
    </w:p>
    <w:p>
      <w:r>
        <w:rPr>
          <w:b/>
        </w:rPr>
        <w:t>When the price of a futures contract decreases, the margin account ______.</w:t>
      </w:r>
    </w:p>
    <w:p>
      <w:pPr>
        <w:pStyle w:val="ListBullet"/>
      </w:pPr>
      <w:r>
        <w:t>The seller's margin account will be credited for the gain.</w:t>
      </w:r>
    </w:p>
    <w:p>
      <w:pPr>
        <w:pStyle w:val="ListBullet"/>
      </w:pPr>
      <w:r>
        <w:t>The buyer's margin account will be debited for the loss.</w:t>
      </w:r>
    </w:p>
    <w:p>
      <w:pPr>
        <w:pStyle w:val="ListBullet"/>
      </w:pPr>
      <w:r>
        <w:rPr>
          <w:b/>
        </w:rPr>
        <w:t>✓ Both 1 and 2</w:t>
      </w:r>
    </w:p>
    <w:p>
      <w:pPr>
        <w:pStyle w:val="ListBullet"/>
      </w:pPr>
      <w:r>
        <w:t>None of the above</w:t>
      </w:r>
    </w:p>
    <w:p>
      <w:r>
        <w:rPr>
          <w:b/>
        </w:rPr>
        <w:t xml:space="preserve">Correct Answer: </w:t>
      </w:r>
      <w:r>
        <w:rPr>
          <w:b/>
        </w:rPr>
        <w:t>Both 1 and 2</w:t>
      </w:r>
    </w:p>
    <w:p>
      <w:r>
        <w:rPr>
          <w:b/>
        </w:rPr>
        <w:t xml:space="preserve">Explanation: </w:t>
      </w:r>
      <w:r>
        <w:t>A price fall benefits the seller and results in a loss for the buyer.</w:t>
      </w:r>
    </w:p>
    <w:p>
      <w:r>
        <w:t>———————————————————————————————————</w:t>
      </w:r>
    </w:p>
    <w:p>
      <w:pPr>
        <w:pStyle w:val="Heading2"/>
      </w:pPr>
      <w:r>
        <w:t>Question 79</w:t>
      </w:r>
    </w:p>
    <w:p>
      <w:r>
        <w:rPr>
          <w:b/>
        </w:rPr>
        <w:t>Which document can a unit holder inspect?</w:t>
      </w:r>
    </w:p>
    <w:p>
      <w:pPr>
        <w:pStyle w:val="ListBullet"/>
      </w:pPr>
      <w:r>
        <w:t>Trust Deed</w:t>
      </w:r>
    </w:p>
    <w:p>
      <w:pPr>
        <w:pStyle w:val="ListBullet"/>
      </w:pPr>
      <w:r>
        <w:t>Custodial Services Agreement</w:t>
      </w:r>
    </w:p>
    <w:p>
      <w:pPr>
        <w:pStyle w:val="ListBullet"/>
      </w:pPr>
      <w:r>
        <w:t>Investment Management Agreement</w:t>
      </w:r>
    </w:p>
    <w:p>
      <w:pPr>
        <w:pStyle w:val="ListBullet"/>
      </w:pPr>
      <w:r>
        <w:rPr>
          <w:b/>
        </w:rPr>
        <w:t>✓ All of the above</w:t>
      </w:r>
    </w:p>
    <w:p>
      <w:r>
        <w:rPr>
          <w:b/>
        </w:rPr>
        <w:t xml:space="preserve">Correct Answer: </w:t>
      </w:r>
      <w:r>
        <w:rPr>
          <w:b/>
        </w:rPr>
        <w:t>All of the above</w:t>
      </w:r>
    </w:p>
    <w:p>
      <w:r>
        <w:rPr>
          <w:b/>
        </w:rPr>
        <w:t xml:space="preserve">Explanation: </w:t>
      </w:r>
      <w:r>
        <w:t>Unit holders have the right to inspect important documents, including the Trust Deed, Investment Management Agreement, Custodial Services Agreement, RTA agreement, and Memorandum &amp; Articles of Association of the AMC.</w:t>
      </w:r>
    </w:p>
    <w:p>
      <w:r>
        <w:t>———————————————————————————————————</w:t>
      </w:r>
    </w:p>
    <w:p>
      <w:pPr>
        <w:pStyle w:val="Heading2"/>
      </w:pPr>
      <w:r>
        <w:t>Question 80</w:t>
      </w:r>
    </w:p>
    <w:p>
      <w:r>
        <w:rPr>
          <w:b/>
        </w:rPr>
        <w:t>What is the maturity of the underlying for Treasury Bill futures in India?</w:t>
      </w:r>
    </w:p>
    <w:p>
      <w:pPr>
        <w:pStyle w:val="ListBullet"/>
      </w:pPr>
      <w:r>
        <w:t>14 Day</w:t>
      </w:r>
    </w:p>
    <w:p>
      <w:pPr>
        <w:pStyle w:val="ListBullet"/>
      </w:pPr>
      <w:r>
        <w:t>182 Day</w:t>
      </w:r>
    </w:p>
    <w:p>
      <w:pPr>
        <w:pStyle w:val="ListBullet"/>
      </w:pPr>
      <w:r>
        <w:t>364 Day</w:t>
      </w:r>
    </w:p>
    <w:p>
      <w:pPr>
        <w:pStyle w:val="ListBullet"/>
      </w:pPr>
      <w:r>
        <w:rPr>
          <w:b/>
        </w:rPr>
        <w:t>✓ None of the above</w:t>
      </w:r>
    </w:p>
    <w:p>
      <w:r>
        <w:rPr>
          <w:b/>
        </w:rPr>
        <w:t xml:space="preserve">Correct Answer: </w:t>
      </w:r>
      <w:r>
        <w:rPr>
          <w:b/>
        </w:rPr>
        <w:t>None of the above</w:t>
      </w:r>
    </w:p>
    <w:p>
      <w:r>
        <w:rPr>
          <w:b/>
        </w:rPr>
        <w:t xml:space="preserve">Explanation: </w:t>
      </w:r>
      <w:r>
        <w:t>Treasury Bill futures in India are based on the 91-day Treasury Bill, which is not listed among the options.</w:t>
      </w:r>
    </w:p>
    <w:p>
      <w:r>
        <w:t>———————————————————————————————————</w:t>
      </w:r>
    </w:p>
    <w:p>
      <w:pPr>
        <w:pStyle w:val="Heading2"/>
      </w:pPr>
      <w:r>
        <w:t>Question 81</w:t>
      </w:r>
    </w:p>
    <w:p>
      <w:r>
        <w:rPr>
          <w:b/>
        </w:rPr>
        <w:t>'Basis Risk' refers to differential price changes in ________.</w:t>
      </w:r>
    </w:p>
    <w:p>
      <w:pPr>
        <w:pStyle w:val="ListBullet"/>
      </w:pPr>
      <w:r>
        <w:t>Cash prices and futures prices</w:t>
      </w:r>
    </w:p>
    <w:p>
      <w:pPr>
        <w:pStyle w:val="ListBullet"/>
      </w:pPr>
      <w:r>
        <w:t>Different tenors of interest rates</w:t>
      </w:r>
    </w:p>
    <w:p>
      <w:pPr>
        <w:pStyle w:val="ListBullet"/>
      </w:pPr>
      <w:r>
        <w:rPr>
          <w:b/>
        </w:rPr>
        <w:t>✓ Both 1 and 2</w:t>
      </w:r>
    </w:p>
    <w:p>
      <w:pPr>
        <w:pStyle w:val="ListBullet"/>
      </w:pPr>
      <w:r>
        <w:t>None of the above</w:t>
      </w:r>
    </w:p>
    <w:p>
      <w:r>
        <w:rPr>
          <w:b/>
        </w:rPr>
        <w:t xml:space="preserve">Correct Answer: </w:t>
      </w:r>
      <w:r>
        <w:rPr>
          <w:b/>
        </w:rPr>
        <w:t>Both 1 and 2</w:t>
      </w:r>
    </w:p>
    <w:p>
      <w:r>
        <w:rPr>
          <w:b/>
        </w:rPr>
        <w:t xml:space="preserve">Explanation: </w:t>
      </w:r>
      <w:r>
        <w:t>Basis risk arises from imperfect correlation between spot and futures prices or between different interest rate maturities.</w:t>
      </w:r>
    </w:p>
    <w:p>
      <w:r>
        <w:t>———————————————————————————————————</w:t>
      </w:r>
    </w:p>
    <w:p>
      <w:pPr>
        <w:pStyle w:val="Heading2"/>
      </w:pPr>
      <w:r>
        <w:t>Question 82</w:t>
      </w:r>
    </w:p>
    <w:p>
      <w:r>
        <w:rPr>
          <w:b/>
        </w:rPr>
        <w:t>A folio held by a _______ CANNOT have a nominee.</w:t>
      </w:r>
    </w:p>
    <w:p>
      <w:pPr>
        <w:pStyle w:val="ListBullet"/>
      </w:pPr>
      <w:r>
        <w:t>Minor</w:t>
      </w:r>
    </w:p>
    <w:p>
      <w:pPr>
        <w:pStyle w:val="ListBullet"/>
      </w:pPr>
      <w:r>
        <w:t>Trust</w:t>
      </w:r>
    </w:p>
    <w:p>
      <w:pPr>
        <w:pStyle w:val="ListBullet"/>
      </w:pPr>
      <w:r>
        <w:t>Registered Company</w:t>
      </w:r>
    </w:p>
    <w:p>
      <w:pPr>
        <w:pStyle w:val="ListBullet"/>
      </w:pPr>
      <w:r>
        <w:rPr>
          <w:b/>
        </w:rPr>
        <w:t>✓ All of the above</w:t>
      </w:r>
    </w:p>
    <w:p>
      <w:r>
        <w:rPr>
          <w:b/>
        </w:rPr>
        <w:t xml:space="preserve">Correct Answer: </w:t>
      </w:r>
      <w:r>
        <w:rPr>
          <w:b/>
        </w:rPr>
        <w:t>All of the above</w:t>
      </w:r>
    </w:p>
    <w:p>
      <w:r>
        <w:rPr>
          <w:b/>
        </w:rPr>
        <w:t xml:space="preserve">Explanation: </w:t>
      </w:r>
      <w:r>
        <w:t>Only individual investors can make nominations. Trusts and registered companies cannot have nominees, and minors are not allowed to make a nomination.</w:t>
      </w:r>
    </w:p>
    <w:p>
      <w:r>
        <w:t>———————————————————————————————————</w:t>
      </w:r>
    </w:p>
    <w:p>
      <w:pPr>
        <w:pStyle w:val="Heading2"/>
      </w:pPr>
      <w:r>
        <w:t>Question 83</w:t>
      </w:r>
    </w:p>
    <w:p>
      <w:r>
        <w:rPr>
          <w:b/>
        </w:rPr>
        <w:t>Identify which of these is NOT a function of the Association of Mutual Funds in India (AMFI)?</w:t>
      </w:r>
    </w:p>
    <w:p>
      <w:pPr>
        <w:pStyle w:val="ListBullet"/>
      </w:pPr>
      <w:r>
        <w:t>To represent to the Government, Reserve Bank of India, and other bodies on all matters relating to the mutual fund industry</w:t>
      </w:r>
    </w:p>
    <w:p>
      <w:pPr>
        <w:pStyle w:val="ListBullet"/>
      </w:pPr>
      <w:r>
        <w:t>To disseminate information on the mutual fund industry and undertake studies and research</w:t>
      </w:r>
    </w:p>
    <w:p>
      <w:pPr>
        <w:pStyle w:val="ListBullet"/>
      </w:pPr>
      <w:r>
        <w:rPr>
          <w:b/>
        </w:rPr>
        <w:t>✓ To conduct a certification examination for Mutual Fund distributors</w:t>
      </w:r>
    </w:p>
    <w:p>
      <w:pPr>
        <w:pStyle w:val="ListBullet"/>
      </w:pPr>
      <w:r>
        <w:t>To undertake a nationwide investor awareness program to promote proper understanding of mutual funds</w:t>
      </w:r>
    </w:p>
    <w:p>
      <w:r>
        <w:rPr>
          <w:b/>
        </w:rPr>
        <w:t xml:space="preserve">Correct Answer: </w:t>
      </w:r>
      <w:r>
        <w:rPr>
          <w:b/>
        </w:rPr>
        <w:t>To conduct a certification examination for Mutual Fund distributors</w:t>
      </w:r>
    </w:p>
    <w:p>
      <w:r>
        <w:rPr>
          <w:b/>
        </w:rPr>
        <w:t xml:space="preserve">Explanation: </w:t>
      </w:r>
      <w:r>
        <w:t>AMFI is not responsible for conducting certification exams for mutual fund distributors; this is done by the National Institute of Securities Markets (NISM).</w:t>
      </w:r>
    </w:p>
    <w:p>
      <w:r>
        <w:t>———————————————————————————————————</w:t>
      </w:r>
    </w:p>
    <w:p>
      <w:pPr>
        <w:pStyle w:val="Heading2"/>
      </w:pPr>
      <w:r>
        <w:t>Question 84</w:t>
      </w:r>
    </w:p>
    <w:p>
      <w:r>
        <w:rPr>
          <w:b/>
        </w:rPr>
        <w:t>Which of the following best describes the 'Basis' in the context of futures trading?</w:t>
      </w:r>
    </w:p>
    <w:p>
      <w:pPr>
        <w:pStyle w:val="ListBullet"/>
      </w:pPr>
      <w:r>
        <w:rPr>
          <w:b/>
        </w:rPr>
        <w:t>✓ The difference between futures and spot prices</w:t>
      </w:r>
    </w:p>
    <w:p>
      <w:pPr>
        <w:pStyle w:val="ListBullet"/>
      </w:pPr>
      <w:r>
        <w:t>The total profit or loss on a futures position</w:t>
      </w:r>
    </w:p>
    <w:p>
      <w:pPr>
        <w:pStyle w:val="ListBullet"/>
      </w:pPr>
      <w:r>
        <w:t>The initial margin required for trading</w:t>
      </w:r>
    </w:p>
    <w:p>
      <w:pPr>
        <w:pStyle w:val="ListBullet"/>
      </w:pPr>
      <w:r>
        <w:t>The maximum possible profit from a futures trade</w:t>
      </w:r>
    </w:p>
    <w:p>
      <w:r>
        <w:rPr>
          <w:b/>
        </w:rPr>
        <w:t xml:space="preserve">Correct Answer: </w:t>
      </w:r>
      <w:r>
        <w:rPr>
          <w:b/>
        </w:rPr>
        <w:t>The difference between futures and spot prices</w:t>
      </w:r>
    </w:p>
    <w:p>
      <w:r>
        <w:rPr>
          <w:b/>
        </w:rPr>
        <w:t xml:space="preserve">Explanation: </w:t>
      </w:r>
      <w:r>
        <w:t>Basis is calculated as Futures Price − Spot Price. ________________</w:t>
      </w:r>
    </w:p>
    <w:p>
      <w:r>
        <w:t>———————————————————————————————————</w:t>
      </w:r>
    </w:p>
    <w:p>
      <w:pPr>
        <w:pStyle w:val="Heading2"/>
      </w:pPr>
      <w:r>
        <w:t>Question 85</w:t>
      </w:r>
    </w:p>
    <w:p>
      <w:r>
        <w:rPr>
          <w:b/>
        </w:rPr>
        <w:t>Which of the following is true for Futures Contracts?</w:t>
      </w:r>
    </w:p>
    <w:p>
      <w:pPr>
        <w:pStyle w:val="ListBullet"/>
      </w:pPr>
      <w:r>
        <w:t>Settled through the clearing corporation of the exchange.</w:t>
      </w:r>
    </w:p>
    <w:p>
      <w:pPr>
        <w:pStyle w:val="ListBullet"/>
      </w:pPr>
      <w:r>
        <w:t>Standardized contracts.</w:t>
      </w:r>
    </w:p>
    <w:p>
      <w:pPr>
        <w:pStyle w:val="ListBullet"/>
      </w:pPr>
      <w:r>
        <w:t>Traded on an exchange.</w:t>
      </w:r>
    </w:p>
    <w:p>
      <w:pPr>
        <w:pStyle w:val="ListBullet"/>
      </w:pPr>
      <w:r>
        <w:rPr>
          <w:b/>
        </w:rPr>
        <w:t>✓ All of the above</w:t>
      </w:r>
    </w:p>
    <w:p>
      <w:r>
        <w:rPr>
          <w:b/>
        </w:rPr>
        <w:t xml:space="preserve">Correct Answer: </w:t>
      </w:r>
      <w:r>
        <w:rPr>
          <w:b/>
        </w:rPr>
        <w:t>All of the above</w:t>
      </w:r>
    </w:p>
    <w:p>
      <w:r>
        <w:rPr>
          <w:b/>
        </w:rPr>
        <w:t xml:space="preserve">Explanation: </w:t>
      </w:r>
      <w:r>
        <w:t>Futures are standardized, exchange-traded, and settled through a clearing corporation.</w:t>
      </w:r>
    </w:p>
    <w:p>
      <w:r>
        <w:t>———————————————————————————————————</w:t>
      </w:r>
    </w:p>
    <w:p>
      <w:pPr>
        <w:pStyle w:val="Heading2"/>
      </w:pPr>
      <w:r>
        <w:t>Question 86</w:t>
      </w:r>
    </w:p>
    <w:p>
      <w:r>
        <w:rPr>
          <w:b/>
        </w:rPr>
        <w:t>If one wants to know the General Risk Factors, then which document should he read?</w:t>
      </w:r>
    </w:p>
    <w:p>
      <w:pPr>
        <w:pStyle w:val="ListBullet"/>
      </w:pPr>
      <w:r>
        <w:t>Fund Fact Sheet</w:t>
      </w:r>
    </w:p>
    <w:p>
      <w:pPr>
        <w:pStyle w:val="ListBullet"/>
      </w:pPr>
      <w:r>
        <w:t>Documents filed with SEBI</w:t>
      </w:r>
    </w:p>
    <w:p>
      <w:pPr>
        <w:pStyle w:val="ListBullet"/>
      </w:pPr>
      <w:r>
        <w:t>Key Information Memorandum (KIM)</w:t>
      </w:r>
    </w:p>
    <w:p>
      <w:pPr>
        <w:pStyle w:val="ListBullet"/>
      </w:pPr>
      <w:r>
        <w:rPr>
          <w:b/>
        </w:rPr>
        <w:t>✓ Scheme Information Document (SID)</w:t>
      </w:r>
    </w:p>
    <w:p>
      <w:r>
        <w:rPr>
          <w:b/>
        </w:rPr>
        <w:t xml:space="preserve">Correct Answer: </w:t>
      </w:r>
      <w:r>
        <w:rPr>
          <w:b/>
        </w:rPr>
        <w:t>Scheme Information Document (SID)</w:t>
      </w:r>
    </w:p>
    <w:p>
      <w:r>
        <w:rPr>
          <w:b/>
        </w:rPr>
        <w:t xml:space="preserve">Explanation: </w:t>
      </w:r>
      <w:r>
        <w:t>The SID contains detailed information about the scheme, including risk factors specific to the scheme. General risk factors are listed in the "Risk Factors" section of the SID.</w:t>
      </w:r>
    </w:p>
    <w:p>
      <w:r>
        <w:t>———————————————————————————————————</w:t>
      </w:r>
    </w:p>
    <w:p>
      <w:pPr>
        <w:pStyle w:val="Heading2"/>
      </w:pPr>
      <w:r>
        <w:t>Question 87</w:t>
      </w:r>
    </w:p>
    <w:p>
      <w:r>
        <w:rPr>
          <w:b/>
        </w:rPr>
        <w:t>By investing in mutual funds, an investor uses the services of a ______.</w:t>
      </w:r>
    </w:p>
    <w:p>
      <w:pPr>
        <w:pStyle w:val="ListBullet"/>
      </w:pPr>
      <w:r>
        <w:t>Professional actuary</w:t>
      </w:r>
    </w:p>
    <w:p>
      <w:pPr>
        <w:pStyle w:val="ListBullet"/>
      </w:pPr>
      <w:r>
        <w:t>Professional insurance agent</w:t>
      </w:r>
    </w:p>
    <w:p>
      <w:pPr>
        <w:pStyle w:val="ListBullet"/>
      </w:pPr>
      <w:r>
        <w:rPr>
          <w:b/>
        </w:rPr>
        <w:t>✓ Professional investment manager</w:t>
      </w:r>
    </w:p>
    <w:p>
      <w:pPr>
        <w:pStyle w:val="ListBullet"/>
      </w:pPr>
      <w:r>
        <w:t>Professional tax planner</w:t>
      </w:r>
    </w:p>
    <w:p>
      <w:r>
        <w:rPr>
          <w:b/>
        </w:rPr>
        <w:t xml:space="preserve">Correct Answer: </w:t>
      </w:r>
      <w:r>
        <w:rPr>
          <w:b/>
        </w:rPr>
        <w:t>Professional investment manager</w:t>
      </w:r>
    </w:p>
    <w:p>
      <w:r>
        <w:rPr>
          <w:b/>
        </w:rPr>
        <w:t xml:space="preserve">Explanation: </w:t>
      </w:r>
      <w:r>
        <w:t>Mutual funds are managed by professional investment managers who make decisions about stock, debt, and other investments on behalf of the investors.</w:t>
      </w:r>
    </w:p>
    <w:p>
      <w:r>
        <w:t>———————————————————————————————————</w:t>
      </w:r>
    </w:p>
    <w:p>
      <w:pPr>
        <w:pStyle w:val="Heading2"/>
      </w:pPr>
      <w:r>
        <w:t>Question 88</w:t>
      </w:r>
    </w:p>
    <w:p>
      <w:r>
        <w:rPr>
          <w:b/>
        </w:rPr>
        <w:t>The Asset Management Company primarily compensates the mutual fund distributors through ________.</w:t>
      </w:r>
    </w:p>
    <w:p>
      <w:pPr>
        <w:pStyle w:val="ListBullet"/>
      </w:pPr>
      <w:r>
        <w:rPr>
          <w:b/>
        </w:rPr>
        <w:t>✓ Commissions</w:t>
      </w:r>
    </w:p>
    <w:p>
      <w:pPr>
        <w:pStyle w:val="ListBullet"/>
      </w:pPr>
      <w:r>
        <w:t>Salaries</w:t>
      </w:r>
    </w:p>
    <w:p>
      <w:pPr>
        <w:pStyle w:val="ListBullet"/>
      </w:pPr>
      <w:r>
        <w:t>Salary + Commission</w:t>
      </w:r>
    </w:p>
    <w:p>
      <w:pPr>
        <w:pStyle w:val="ListBullet"/>
      </w:pPr>
      <w:r>
        <w:t>Share in AMC's profit</w:t>
      </w:r>
    </w:p>
    <w:p>
      <w:r>
        <w:rPr>
          <w:b/>
        </w:rPr>
        <w:t xml:space="preserve">Correct Answer: </w:t>
      </w:r>
      <w:r>
        <w:rPr>
          <w:b/>
        </w:rPr>
        <w:t>Commissions</w:t>
      </w:r>
    </w:p>
    <w:p>
      <w:r>
        <w:rPr>
          <w:b/>
        </w:rPr>
        <w:t xml:space="preserve">Explanation: </w:t>
      </w:r>
      <w:r>
        <w:t>Mutual fund distributors are primarily compensated through commissions. These can be upfront commissions or trail commissions based on assets under management (AUM).</w:t>
      </w:r>
    </w:p>
    <w:p>
      <w:r>
        <w:t>———————————————————————————————————</w:t>
      </w:r>
    </w:p>
    <w:p>
      <w:pPr>
        <w:pStyle w:val="Heading2"/>
      </w:pPr>
      <w:r>
        <w:t>Question 89</w:t>
      </w:r>
    </w:p>
    <w:p>
      <w:r>
        <w:rPr>
          <w:b/>
        </w:rPr>
        <w:t>Identify the TRUE statement with respect to Systematic Investment Plan (SIP).</w:t>
      </w:r>
    </w:p>
    <w:p>
      <w:pPr>
        <w:pStyle w:val="ListBullet"/>
      </w:pPr>
      <w:r>
        <w:rPr>
          <w:b/>
        </w:rPr>
        <w:t>✓ A SIP cannot be done in a New Fund Offer (NFO)</w:t>
      </w:r>
    </w:p>
    <w:p>
      <w:pPr>
        <w:pStyle w:val="ListBullet"/>
      </w:pPr>
      <w:r>
        <w:t>A SIP can be done only in an existing folio</w:t>
      </w:r>
    </w:p>
    <w:p>
      <w:pPr>
        <w:pStyle w:val="ListBullet"/>
      </w:pPr>
      <w:r>
        <w:t>A SIP can be done in a Closed-end fund</w:t>
      </w:r>
    </w:p>
    <w:p>
      <w:pPr>
        <w:pStyle w:val="ListBullet"/>
      </w:pPr>
      <w:r>
        <w:t>All of the above</w:t>
      </w:r>
    </w:p>
    <w:p>
      <w:r>
        <w:rPr>
          <w:b/>
        </w:rPr>
        <w:t xml:space="preserve">Correct Answer: </w:t>
      </w:r>
      <w:r>
        <w:rPr>
          <w:b/>
        </w:rPr>
        <w:t>A SIP cannot be done in a New Fund Offer (NFO)</w:t>
      </w:r>
    </w:p>
    <w:p>
      <w:r>
        <w:rPr>
          <w:b/>
        </w:rPr>
        <w:t xml:space="preserve">Explanation: </w:t>
      </w:r>
      <w:r>
        <w:t>SIPs require an ongoing scheme NAV to allot units periodically. In an NFO, units are allotted only once at the close of the offer period, so SIP cannot be registered during NFO. SIPs can be started only after the scheme is launched and becomes open for continuous sale/redemption. Exam trap: Many learners think SIP can be done during NFO, but it’s not allowed.</w:t>
      </w:r>
    </w:p>
    <w:p>
      <w:r>
        <w:t>———————————————————————————————————</w:t>
      </w:r>
    </w:p>
    <w:p>
      <w:pPr>
        <w:pStyle w:val="Heading2"/>
      </w:pPr>
      <w:r>
        <w:t>Question 90</w:t>
      </w:r>
    </w:p>
    <w:p>
      <w:r>
        <w:rPr>
          <w:b/>
        </w:rPr>
        <w:t>A Trading Member of the exchange can do which of the following?</w:t>
      </w:r>
    </w:p>
    <w:p>
      <w:pPr>
        <w:pStyle w:val="ListBullet"/>
      </w:pPr>
      <w:r>
        <w:rPr>
          <w:b/>
        </w:rPr>
        <w:t>✓ Execution of trades</w:t>
      </w:r>
    </w:p>
    <w:p>
      <w:pPr>
        <w:pStyle w:val="ListBullet"/>
      </w:pPr>
      <w:r>
        <w:t>Clearing and settlement of trades</w:t>
      </w:r>
    </w:p>
    <w:p>
      <w:pPr>
        <w:pStyle w:val="ListBullet"/>
      </w:pPr>
      <w:r>
        <w:t>Both 1 and 2</w:t>
      </w:r>
    </w:p>
    <w:p>
      <w:pPr>
        <w:pStyle w:val="ListBullet"/>
      </w:pPr>
      <w:r>
        <w:t>None of the above</w:t>
      </w:r>
    </w:p>
    <w:p>
      <w:r>
        <w:rPr>
          <w:b/>
        </w:rPr>
        <w:t xml:space="preserve">Correct Answer: </w:t>
      </w:r>
      <w:r>
        <w:rPr>
          <w:b/>
        </w:rPr>
        <w:t>Execution of trades</w:t>
      </w:r>
    </w:p>
    <w:p>
      <w:r>
        <w:rPr>
          <w:b/>
        </w:rPr>
        <w:t xml:space="preserve">Explanation: </w:t>
      </w:r>
      <w:r>
        <w:t>Trading Members execute trades, while clearing and settlement are handled by Clearing Members.</w:t>
      </w:r>
    </w:p>
    <w:p>
      <w:r>
        <w:t>———————————————————————————————————</w:t>
      </w:r>
    </w:p>
    <w:p>
      <w:pPr>
        <w:pStyle w:val="Heading2"/>
      </w:pPr>
      <w:r>
        <w:t>Question 91</w:t>
      </w:r>
    </w:p>
    <w:p>
      <w:r>
        <w:rPr>
          <w:b/>
        </w:rPr>
        <w:t>Key Information Memorandum (KIM) is a summary of ______.</w:t>
      </w:r>
    </w:p>
    <w:p>
      <w:pPr>
        <w:pStyle w:val="ListBullet"/>
      </w:pPr>
      <w:r>
        <w:t>Only Scheme Information Document (SID)</w:t>
      </w:r>
    </w:p>
    <w:p>
      <w:pPr>
        <w:pStyle w:val="ListBullet"/>
      </w:pPr>
      <w:r>
        <w:t>Only Statement of Additional Information (SAI)</w:t>
      </w:r>
    </w:p>
    <w:p>
      <w:pPr>
        <w:pStyle w:val="ListBullet"/>
      </w:pPr>
      <w:r>
        <w:rPr>
          <w:b/>
        </w:rPr>
        <w:t>✓ Both SID and SAI</w:t>
      </w:r>
    </w:p>
    <w:p>
      <w:pPr>
        <w:pStyle w:val="ListBullet"/>
      </w:pPr>
      <w:r>
        <w:t>Fund Factsheet</w:t>
      </w:r>
    </w:p>
    <w:p>
      <w:r>
        <w:rPr>
          <w:b/>
        </w:rPr>
        <w:t xml:space="preserve">Correct Answer: </w:t>
      </w:r>
      <w:r>
        <w:rPr>
          <w:b/>
        </w:rPr>
        <w:t>Both SID and SAI</w:t>
      </w:r>
    </w:p>
    <w:p>
      <w:r>
        <w:rPr>
          <w:b/>
        </w:rPr>
        <w:t xml:space="preserve">Explanation: </w:t>
      </w:r>
      <w:r>
        <w:t>The KIM is a summary of the SID and SAI, containing essential details about the mutual fund scheme to help investors decide on the suitability of the investment.</w:t>
      </w:r>
    </w:p>
    <w:p>
      <w:r>
        <w:t>———————————————————————————————————</w:t>
      </w:r>
    </w:p>
    <w:p>
      <w:pPr>
        <w:pStyle w:val="Heading2"/>
      </w:pPr>
      <w:r>
        <w:t>Question 92</w:t>
      </w:r>
    </w:p>
    <w:p>
      <w:r>
        <w:rPr>
          <w:b/>
        </w:rPr>
        <w:t>How are distributors mainly compensated by mutual funds?</w:t>
      </w:r>
    </w:p>
    <w:p>
      <w:pPr>
        <w:pStyle w:val="ListBullet"/>
      </w:pPr>
      <w:r>
        <w:rPr>
          <w:b/>
        </w:rPr>
        <w:t>✓ Commissions</w:t>
      </w:r>
    </w:p>
    <w:p>
      <w:pPr>
        <w:pStyle w:val="ListBullet"/>
      </w:pPr>
      <w:r>
        <w:t>Salaries</w:t>
      </w:r>
    </w:p>
    <w:p>
      <w:pPr>
        <w:pStyle w:val="ListBullet"/>
      </w:pPr>
      <w:r>
        <w:t>Portfolio profits</w:t>
      </w:r>
    </w:p>
    <w:p>
      <w:pPr>
        <w:pStyle w:val="ListBullet"/>
      </w:pPr>
      <w:r>
        <w:t>Annual fees</w:t>
      </w:r>
    </w:p>
    <w:p>
      <w:r>
        <w:rPr>
          <w:b/>
        </w:rPr>
        <w:t xml:space="preserve">Correct Answer: </w:t>
      </w:r>
      <w:r>
        <w:rPr>
          <w:b/>
        </w:rPr>
        <w:t>Commissions</w:t>
      </w:r>
    </w:p>
    <w:p>
      <w:r>
        <w:rPr>
          <w:b/>
        </w:rPr>
        <w:t xml:space="preserve">Explanation: </w:t>
      </w:r>
      <w:r>
        <w:t>Distributors receive commissions based on the amount of funds they mobilize.</w:t>
      </w:r>
    </w:p>
    <w:p>
      <w:r>
        <w:t>———————————————————————————————————</w:t>
      </w:r>
    </w:p>
    <w:p>
      <w:pPr>
        <w:pStyle w:val="Heading2"/>
      </w:pPr>
      <w:r>
        <w:t>Question 93</w:t>
      </w:r>
    </w:p>
    <w:p>
      <w:r>
        <w:rPr>
          <w:b/>
        </w:rPr>
        <w:t>The expenses which can be charged by an Asset Management Company to a Mutual Fund scheme are limited by _____.</w:t>
      </w:r>
    </w:p>
    <w:p>
      <w:pPr>
        <w:pStyle w:val="ListBullet"/>
      </w:pPr>
      <w:r>
        <w:t>Fund Managers</w:t>
      </w:r>
    </w:p>
    <w:p>
      <w:pPr>
        <w:pStyle w:val="ListBullet"/>
      </w:pPr>
      <w:r>
        <w:t>Sponsors</w:t>
      </w:r>
    </w:p>
    <w:p>
      <w:pPr>
        <w:pStyle w:val="ListBullet"/>
      </w:pPr>
      <w:r>
        <w:t>Investors</w:t>
      </w:r>
    </w:p>
    <w:p>
      <w:pPr>
        <w:pStyle w:val="ListBullet"/>
      </w:pPr>
      <w:r>
        <w:rPr>
          <w:b/>
        </w:rPr>
        <w:t>✓ SEBI</w:t>
      </w:r>
    </w:p>
    <w:p>
      <w:r>
        <w:rPr>
          <w:b/>
        </w:rPr>
        <w:t xml:space="preserve">Correct Answer: </w:t>
      </w:r>
      <w:r>
        <w:rPr>
          <w:b/>
        </w:rPr>
        <w:t>SEBI</w:t>
      </w:r>
    </w:p>
    <w:p>
      <w:r>
        <w:rPr>
          <w:b/>
        </w:rPr>
        <w:t xml:space="preserve">Explanation: </w:t>
      </w:r>
      <w:r>
        <w:t>SEBI regulates the expenses and expense ratios that AMCs can charge to mutual fund schemes under the SEBI Mutual Fund Regulations, 1996.</w:t>
      </w:r>
    </w:p>
    <w:p>
      <w:r>
        <w:t>———————————————————————————————————</w:t>
      </w:r>
    </w:p>
    <w:p>
      <w:pPr>
        <w:pStyle w:val="Heading2"/>
      </w:pPr>
      <w:r>
        <w:t>Question 94</w:t>
      </w:r>
    </w:p>
    <w:p>
      <w:r>
        <w:rPr>
          <w:b/>
        </w:rPr>
        <w:t>Identify the CORRECT statement.</w:t>
      </w:r>
    </w:p>
    <w:p>
      <w:pPr>
        <w:pStyle w:val="ListBullet"/>
      </w:pPr>
      <w:r>
        <w:rPr>
          <w:b/>
        </w:rPr>
        <w:t>✓ Short put can be closed by long put of same strike and expiry.</w:t>
      </w:r>
    </w:p>
    <w:p>
      <w:pPr>
        <w:pStyle w:val="ListBullet"/>
      </w:pPr>
      <w:r>
        <w:t>Short put can be closed by long call of same strike and expiry.</w:t>
      </w:r>
    </w:p>
    <w:p>
      <w:pPr>
        <w:pStyle w:val="ListBullet"/>
      </w:pPr>
      <w:r>
        <w:t>Short put can be closed by long put of different strike.</w:t>
      </w:r>
    </w:p>
    <w:p>
      <w:pPr>
        <w:pStyle w:val="ListBullet"/>
      </w:pPr>
      <w:r>
        <w:t>Short put can be closed by short call.</w:t>
      </w:r>
    </w:p>
    <w:p>
      <w:r>
        <w:rPr>
          <w:b/>
        </w:rPr>
        <w:t xml:space="preserve">Correct Answer: </w:t>
      </w:r>
      <w:r>
        <w:rPr>
          <w:b/>
        </w:rPr>
        <w:t>Short put can be closed by long put of same strike and expiry.</w:t>
      </w:r>
    </w:p>
    <w:p>
      <w:r>
        <w:rPr>
          <w:b/>
        </w:rPr>
        <w:t xml:space="preserve">Explanation: </w:t>
      </w:r>
      <w:r>
        <w:t>A short put position is squared off by buying the identical put option.</w:t>
      </w:r>
    </w:p>
    <w:p>
      <w:r>
        <w:t>———————————————————————————————————</w:t>
      </w:r>
    </w:p>
    <w:p>
      <w:pPr>
        <w:pStyle w:val="Heading2"/>
      </w:pPr>
      <w:r>
        <w:t>Question 95</w:t>
      </w:r>
    </w:p>
    <w:p>
      <w:r>
        <w:rPr>
          <w:b/>
        </w:rPr>
        <w:t>An investor is interested in buying some units of a Close-ended fund after the NFO is over. How can he buy the same?</w:t>
      </w:r>
    </w:p>
    <w:p>
      <w:pPr>
        <w:pStyle w:val="ListBullet"/>
      </w:pPr>
      <w:r>
        <w:t>He can buy the units on the stock exchange from market makers appointed by the mutual fund</w:t>
      </w:r>
    </w:p>
    <w:p>
      <w:pPr>
        <w:pStyle w:val="ListBullet"/>
      </w:pPr>
      <w:r>
        <w:rPr>
          <w:b/>
        </w:rPr>
        <w:t>✓ He can buy the units on the stock exchange from other investors who were allotted the units and are interested in selling</w:t>
      </w:r>
    </w:p>
    <w:p>
      <w:pPr>
        <w:pStyle w:val="ListBullet"/>
      </w:pPr>
      <w:r>
        <w:t>He can buy the units from the mutual fund itself when they open the sale at periodic intervals as announced by the fund</w:t>
      </w:r>
    </w:p>
    <w:p>
      <w:pPr>
        <w:pStyle w:val="ListBullet"/>
      </w:pPr>
      <w:r>
        <w:t>He cannot buy units of a close-ended fund</w:t>
      </w:r>
    </w:p>
    <w:p>
      <w:r>
        <w:rPr>
          <w:b/>
        </w:rPr>
        <w:t xml:space="preserve">Correct Answer: </w:t>
      </w:r>
      <w:r>
        <w:rPr>
          <w:b/>
        </w:rPr>
        <w:t>He can buy the units on the stock exchange from other investors who were allotted the units and are interested in selling</w:t>
      </w:r>
    </w:p>
    <w:p>
      <w:r>
        <w:rPr>
          <w:b/>
        </w:rPr>
        <w:t xml:space="preserve">Explanation: </w:t>
      </w:r>
      <w:r>
        <w:t>Close-ended funds are listed on the stock exchange after the NFO (New Fund Offer). Investors can buy the units from other investors who wish to sell their holdings through the stock exchange.</w:t>
      </w:r>
    </w:p>
    <w:p>
      <w:r>
        <w:t>———————————————————————————————————</w:t>
      </w:r>
    </w:p>
    <w:p>
      <w:pPr>
        <w:pStyle w:val="Heading2"/>
      </w:pPr>
      <w:r>
        <w:t>Question 96</w:t>
      </w:r>
    </w:p>
    <w:p>
      <w:r>
        <w:rPr>
          <w:b/>
        </w:rPr>
        <w:t>Identify the true statement as per AMFI’s Code of Conduct for Intermediaries of Mutual Funds.</w:t>
      </w:r>
    </w:p>
    <w:p>
      <w:pPr>
        <w:pStyle w:val="ListBullet"/>
      </w:pPr>
      <w:r>
        <w:t>Intermediaries should rebate some of the commission received by them to the investors</w:t>
      </w:r>
    </w:p>
    <w:p>
      <w:pPr>
        <w:pStyle w:val="ListBullet"/>
      </w:pPr>
      <w:r>
        <w:rPr>
          <w:b/>
        </w:rPr>
        <w:t>✓ Intermediaries should abstain from making negative statements about any Asset Management Company or scheme</w:t>
      </w:r>
    </w:p>
    <w:p>
      <w:pPr>
        <w:pStyle w:val="ListBullet"/>
      </w:pPr>
      <w:r>
        <w:t>Intermediaries should split applications so that they can earn higher transaction charges</w:t>
      </w:r>
    </w:p>
    <w:p>
      <w:r>
        <w:rPr>
          <w:b/>
        </w:rPr>
        <w:t xml:space="preserve">Correct Answer: </w:t>
      </w:r>
      <w:r>
        <w:rPr>
          <w:b/>
        </w:rPr>
        <w:t>Intermediaries should abstain from making negative statements about any Asset Management Company or scheme</w:t>
      </w:r>
    </w:p>
    <w:p>
      <w:r>
        <w:rPr>
          <w:b/>
        </w:rPr>
        <w:t xml:space="preserve">Explanation: </w:t>
      </w:r>
      <w:r>
        <w:t>AMFI’s Code of Conduct emphasizes that intermediaries must avoid making negative statements about any AMC or scheme and should ensure comparisons are made with relevant products.</w:t>
      </w:r>
    </w:p>
    <w:p>
      <w:r>
        <w:t>———————————————————————————————————</w:t>
      </w:r>
    </w:p>
    <w:p>
      <w:pPr>
        <w:pStyle w:val="Heading2"/>
      </w:pPr>
      <w:r>
        <w:t>Question 97</w:t>
      </w:r>
    </w:p>
    <w:p>
      <w:r>
        <w:rPr>
          <w:b/>
        </w:rPr>
        <w:t>An existing investor in mutual funds invests Rs 25,000 in ABC scheme’s direct plan. Calculate the amount that will be the net investment made in the scheme after accounting for transaction charges.</w:t>
      </w:r>
    </w:p>
    <w:p>
      <w:pPr>
        <w:pStyle w:val="ListBullet"/>
      </w:pPr>
      <w:r>
        <w:t>Rs. 24,500</w:t>
      </w:r>
    </w:p>
    <w:p>
      <w:pPr>
        <w:pStyle w:val="ListBullet"/>
      </w:pPr>
      <w:r>
        <w:rPr>
          <w:b/>
        </w:rPr>
        <w:t>✓ Rs. 25,000</w:t>
      </w:r>
    </w:p>
    <w:p>
      <w:pPr>
        <w:pStyle w:val="ListBullet"/>
      </w:pPr>
      <w:r>
        <w:t>Rs. 24,750</w:t>
      </w:r>
    </w:p>
    <w:p>
      <w:pPr>
        <w:pStyle w:val="ListBullet"/>
      </w:pPr>
      <w:r>
        <w:t>Rs. 24,800</w:t>
      </w:r>
    </w:p>
    <w:p>
      <w:r>
        <w:rPr>
          <w:b/>
        </w:rPr>
        <w:t xml:space="preserve">Correct Answer: </w:t>
      </w:r>
      <w:r>
        <w:rPr>
          <w:b/>
        </w:rPr>
        <w:t>Rs. 25,000</w:t>
      </w:r>
    </w:p>
    <w:p>
      <w:r>
        <w:rPr>
          <w:b/>
        </w:rPr>
        <w:t xml:space="preserve">Explanation: </w:t>
      </w:r>
      <w:r>
        <w:t>For direct plans, no transaction charges are levied, so the entire Rs. 25,000 will be invested in the scheme.</w:t>
      </w:r>
    </w:p>
    <w:p>
      <w:r>
        <w:t>———————————————————————————————————</w:t>
      </w:r>
    </w:p>
    <w:p>
      <w:pPr>
        <w:pStyle w:val="Heading2"/>
      </w:pPr>
      <w:r>
        <w:t>Question 98</w:t>
      </w:r>
    </w:p>
    <w:p>
      <w:r>
        <w:rPr>
          <w:b/>
        </w:rPr>
        <w:t>A trading member has two clients. Client A has a net long position of 12 and Client B has a net short position of 10. What is the trading member's position?</w:t>
      </w:r>
    </w:p>
    <w:p>
      <w:pPr>
        <w:pStyle w:val="ListBullet"/>
      </w:pPr>
      <w:r>
        <w:t>Long 2</w:t>
      </w:r>
    </w:p>
    <w:p>
      <w:pPr>
        <w:pStyle w:val="ListBullet"/>
      </w:pPr>
      <w:r>
        <w:t>Long 12</w:t>
      </w:r>
    </w:p>
    <w:p>
      <w:pPr>
        <w:pStyle w:val="ListBullet"/>
      </w:pPr>
      <w:r>
        <w:t>Short 10</w:t>
      </w:r>
    </w:p>
    <w:p>
      <w:pPr>
        <w:pStyle w:val="ListBullet"/>
      </w:pPr>
      <w:r>
        <w:rPr>
          <w:b/>
        </w:rPr>
        <w:t>✓ Long 12 and Short 10</w:t>
      </w:r>
    </w:p>
    <w:p>
      <w:r>
        <w:rPr>
          <w:b/>
        </w:rPr>
        <w:t xml:space="preserve">Correct Answer: </w:t>
      </w:r>
      <w:r>
        <w:rPr>
          <w:b/>
        </w:rPr>
        <w:t>Long 12 and Short 10</w:t>
      </w:r>
    </w:p>
    <w:p>
      <w:r>
        <w:rPr>
          <w:b/>
        </w:rPr>
        <w:t xml:space="preserve">Explanation: </w:t>
      </w:r>
      <w:r>
        <w:t>Client positions cannot be netted against each other. Each client's position is maintained separately.</w:t>
      </w:r>
    </w:p>
    <w:p>
      <w:r>
        <w:t>———————————————————————————————————</w:t>
      </w:r>
    </w:p>
    <w:p>
      <w:pPr>
        <w:pStyle w:val="Heading2"/>
      </w:pPr>
      <w:r>
        <w:t>Question 99</w:t>
      </w:r>
    </w:p>
    <w:p>
      <w:r>
        <w:rPr>
          <w:b/>
        </w:rPr>
        <w:t>The permissible maturity for underlying Treasury Bill futures in India are ________.</w:t>
      </w:r>
    </w:p>
    <w:p>
      <w:pPr>
        <w:pStyle w:val="ListBullet"/>
      </w:pPr>
      <w:r>
        <w:t>91, 182 and 364 days</w:t>
      </w:r>
    </w:p>
    <w:p>
      <w:pPr>
        <w:pStyle w:val="ListBullet"/>
      </w:pPr>
      <w:r>
        <w:t>14, 182 and 364 days</w:t>
      </w:r>
    </w:p>
    <w:p>
      <w:pPr>
        <w:pStyle w:val="ListBullet"/>
      </w:pPr>
      <w:r>
        <w:t>14, 91 and 182 days</w:t>
      </w:r>
    </w:p>
    <w:p>
      <w:pPr>
        <w:pStyle w:val="ListBullet"/>
      </w:pPr>
      <w:r>
        <w:rPr>
          <w:b/>
        </w:rPr>
        <w:t>✓ None of the above</w:t>
      </w:r>
    </w:p>
    <w:p>
      <w:r>
        <w:rPr>
          <w:b/>
        </w:rPr>
        <w:t xml:space="preserve">Correct Answer: </w:t>
      </w:r>
      <w:r>
        <w:rPr>
          <w:b/>
        </w:rPr>
        <w:t>None of the above</w:t>
      </w:r>
    </w:p>
    <w:p>
      <w:r>
        <w:rPr>
          <w:b/>
        </w:rPr>
        <w:t xml:space="preserve">Explanation: </w:t>
      </w:r>
      <w:r>
        <w:t>Only the 91-day Treasury Bill is permitted as the underlying for T-Bill futures.</w:t>
      </w:r>
    </w:p>
    <w:p>
      <w:r>
        <w:t>———————————————————————————————————</w:t>
      </w:r>
    </w:p>
    <w:p>
      <w:pPr>
        <w:pStyle w:val="Heading2"/>
      </w:pPr>
      <w:r>
        <w:t>Question 100</w:t>
      </w:r>
    </w:p>
    <w:p>
      <w:r>
        <w:rPr>
          <w:b/>
        </w:rPr>
        <w:t>What can happen if an investor has an Overconfidence bias?</w:t>
      </w:r>
    </w:p>
    <w:p>
      <w:pPr>
        <w:pStyle w:val="ListBullet"/>
      </w:pPr>
      <w:r>
        <w:t>He will make careful investment choices</w:t>
      </w:r>
    </w:p>
    <w:p>
      <w:pPr>
        <w:pStyle w:val="ListBullet"/>
      </w:pPr>
      <w:r>
        <w:rPr>
          <w:b/>
        </w:rPr>
        <w:t>✓ He will take higher risks in his investments</w:t>
      </w:r>
    </w:p>
    <w:p>
      <w:pPr>
        <w:pStyle w:val="ListBullet"/>
      </w:pPr>
      <w:r>
        <w:t>His portfolio will have all good blue chip shares</w:t>
      </w:r>
    </w:p>
    <w:p>
      <w:pPr>
        <w:pStyle w:val="ListBullet"/>
      </w:pPr>
      <w:r>
        <w:t>He will keep the risks low in his investment portfolio</w:t>
      </w:r>
    </w:p>
    <w:p>
      <w:r>
        <w:rPr>
          <w:b/>
        </w:rPr>
        <w:t xml:space="preserve">Correct Answer: </w:t>
      </w:r>
      <w:r>
        <w:rPr>
          <w:b/>
        </w:rPr>
        <w:t>He will take higher risks in his investments</w:t>
      </w:r>
    </w:p>
    <w:p>
      <w:r>
        <w:rPr>
          <w:b/>
        </w:rPr>
        <w:t xml:space="preserve">Explanation: </w:t>
      </w:r>
      <w:r>
        <w:t>Overconfidence bias causes investors to overestimate their abilities or knowledge, leading them to take on higher risks. They may believe they can manage investments better than others, which can result in poor decision-making and excessive risk-taking.</w:t>
      </w:r>
    </w:p>
    <w:p>
      <w:r>
        <w:t>———————————————————————————————————</w:t>
      </w:r>
    </w:p>
    <w:p>
      <w:pPr>
        <w:pStyle w:val="Heading2"/>
      </w:pPr>
      <w:r>
        <w:t>Question 101</w:t>
      </w:r>
    </w:p>
    <w:p>
      <w:r>
        <w:rPr>
          <w:b/>
        </w:rPr>
        <w:t>Why are margins for calendar spreads low?</w:t>
      </w:r>
    </w:p>
    <w:p>
      <w:pPr>
        <w:pStyle w:val="ListBullet"/>
      </w:pPr>
      <w:r>
        <w:t>OTC transactions</w:t>
      </w:r>
    </w:p>
    <w:p>
      <w:pPr>
        <w:pStyle w:val="ListBullet"/>
      </w:pPr>
      <w:r>
        <w:rPr>
          <w:b/>
        </w:rPr>
        <w:t>✓ Low market risk from basis movements</w:t>
      </w:r>
    </w:p>
    <w:p>
      <w:pPr>
        <w:pStyle w:val="ListBullet"/>
      </w:pPr>
      <w:r>
        <w:t>Guaranteed by RBI</w:t>
      </w:r>
    </w:p>
    <w:p>
      <w:pPr>
        <w:pStyle w:val="ListBullet"/>
      </w:pPr>
      <w:r>
        <w:t>Not traded on exchanges</w:t>
      </w:r>
    </w:p>
    <w:p>
      <w:r>
        <w:rPr>
          <w:b/>
        </w:rPr>
        <w:t xml:space="preserve">Correct Answer: </w:t>
      </w:r>
      <w:r>
        <w:rPr>
          <w:b/>
        </w:rPr>
        <w:t>Low market risk from basis movements</w:t>
      </w:r>
    </w:p>
    <w:p>
      <w:r>
        <w:rPr>
          <w:b/>
        </w:rPr>
        <w:t xml:space="preserve">Explanation: </w:t>
      </w:r>
      <w:r>
        <w:t>Calendar spreads carry lower risk because positions offset each other, reducing basis risk. ________________</w:t>
      </w:r>
    </w:p>
    <w:p>
      <w:r>
        <w:t>———————————————————————————————————</w:t>
      </w:r>
    </w:p>
    <w:p>
      <w:pPr>
        <w:pStyle w:val="Heading2"/>
      </w:pPr>
      <w:r>
        <w:t>Question 102</w:t>
      </w:r>
    </w:p>
    <w:p>
      <w:r>
        <w:rPr>
          <w:b/>
        </w:rPr>
        <w:t>Forward on Interest Rate is called ________.</w:t>
      </w:r>
    </w:p>
    <w:p>
      <w:pPr>
        <w:pStyle w:val="ListBullet"/>
      </w:pPr>
      <w:r>
        <w:t>Interest Rate Futures</w:t>
      </w:r>
    </w:p>
    <w:p>
      <w:pPr>
        <w:pStyle w:val="ListBullet"/>
      </w:pPr>
      <w:r>
        <w:t>Interest Rate Swap</w:t>
      </w:r>
    </w:p>
    <w:p>
      <w:pPr>
        <w:pStyle w:val="ListBullet"/>
      </w:pPr>
      <w:r>
        <w:t>Bond Futures</w:t>
      </w:r>
    </w:p>
    <w:p>
      <w:pPr>
        <w:pStyle w:val="ListBullet"/>
      </w:pPr>
      <w:r>
        <w:rPr>
          <w:b/>
        </w:rPr>
        <w:t>✓ None of the above</w:t>
      </w:r>
    </w:p>
    <w:p>
      <w:r>
        <w:rPr>
          <w:b/>
        </w:rPr>
        <w:t xml:space="preserve">Correct Answer: </w:t>
      </w:r>
      <w:r>
        <w:rPr>
          <w:b/>
        </w:rPr>
        <w:t>None of the above</w:t>
      </w:r>
    </w:p>
    <w:p>
      <w:r>
        <w:rPr>
          <w:b/>
        </w:rPr>
        <w:t xml:space="preserve">Explanation: </w:t>
      </w:r>
      <w:r>
        <w:t>A forward contract on interest rates is known as a Forward Rate Agreement (FRA).</w:t>
      </w:r>
    </w:p>
    <w:p>
      <w:r>
        <w:t>———————————————————————————————————</w:t>
      </w:r>
    </w:p>
    <w:p>
      <w:pPr>
        <w:pStyle w:val="Heading2"/>
      </w:pPr>
      <w:r>
        <w:t>Question 103</w:t>
      </w:r>
    </w:p>
    <w:p>
      <w:r>
        <w:rPr>
          <w:b/>
        </w:rPr>
        <w:t>If an investor has the choice between two bonds issued by the same entity, maturing at the same time, but paying different coupons, which should they select?</w:t>
      </w:r>
    </w:p>
    <w:p>
      <w:pPr>
        <w:pStyle w:val="ListBullet"/>
      </w:pPr>
      <w:r>
        <w:t>Higher market price</w:t>
      </w:r>
    </w:p>
    <w:p>
      <w:pPr>
        <w:pStyle w:val="ListBullet"/>
      </w:pPr>
      <w:r>
        <w:rPr>
          <w:b/>
        </w:rPr>
        <w:t>✓ Lower market price</w:t>
      </w:r>
    </w:p>
    <w:p>
      <w:pPr>
        <w:pStyle w:val="ListBullet"/>
      </w:pPr>
      <w:r>
        <w:t>Any, as returns are same</w:t>
      </w:r>
    </w:p>
    <w:p>
      <w:pPr>
        <w:pStyle w:val="ListBullet"/>
      </w:pPr>
      <w:r>
        <w:t>Cannot judge based on price alone</w:t>
      </w:r>
    </w:p>
    <w:p>
      <w:r>
        <w:rPr>
          <w:b/>
        </w:rPr>
        <w:t xml:space="preserve">Correct Answer: </w:t>
      </w:r>
      <w:r>
        <w:rPr>
          <w:b/>
        </w:rPr>
        <w:t>Lower market price</w:t>
      </w:r>
    </w:p>
    <w:p>
      <w:r>
        <w:rPr>
          <w:b/>
        </w:rPr>
        <w:t xml:space="preserve">Explanation: </w:t>
      </w:r>
      <w:r>
        <w:t>A lower-priced bond generally offers a higher yield to maturity. ________________</w:t>
      </w:r>
    </w:p>
    <w:p>
      <w:r>
        <w:t>———————————————————————————————————</w:t>
      </w:r>
    </w:p>
    <w:p>
      <w:pPr>
        <w:pStyle w:val="Heading2"/>
      </w:pPr>
      <w:r>
        <w:t>Question 104</w:t>
      </w:r>
    </w:p>
    <w:p>
      <w:r>
        <w:rPr>
          <w:b/>
        </w:rPr>
        <w:t>Which of the following is NOT included in the Statement of Additional Information (SAI)?</w:t>
      </w:r>
    </w:p>
    <w:p>
      <w:pPr>
        <w:pStyle w:val="ListBullet"/>
      </w:pPr>
      <w:r>
        <w:t>Rights of Unit-holders</w:t>
      </w:r>
    </w:p>
    <w:p>
      <w:pPr>
        <w:pStyle w:val="ListBullet"/>
      </w:pPr>
      <w:r>
        <w:t>Transmission procedure</w:t>
      </w:r>
    </w:p>
    <w:p>
      <w:pPr>
        <w:pStyle w:val="ListBullet"/>
      </w:pPr>
      <w:r>
        <w:rPr>
          <w:b/>
        </w:rPr>
        <w:t>✓ SIP returns of the schemes</w:t>
      </w:r>
    </w:p>
    <w:p>
      <w:pPr>
        <w:pStyle w:val="ListBullet"/>
      </w:pPr>
      <w:r>
        <w:t>Investment Valuation Norms</w:t>
      </w:r>
    </w:p>
    <w:p>
      <w:r>
        <w:rPr>
          <w:b/>
        </w:rPr>
        <w:t xml:space="preserve">Correct Answer: </w:t>
      </w:r>
      <w:r>
        <w:rPr>
          <w:b/>
        </w:rPr>
        <w:t>SIP returns of the schemes</w:t>
      </w:r>
    </w:p>
    <w:p>
      <w:r>
        <w:rPr>
          <w:b/>
        </w:rPr>
        <w:t xml:space="preserve">Explanation: </w:t>
      </w:r>
      <w:r>
        <w:t>The SAI contains statutory information like the rights of unit-holders, investment norms, and the transmission process, but SIP returns are not part of it. This data is available in the Fund Fact Sheet.</w:t>
      </w:r>
    </w:p>
    <w:p>
      <w:r>
        <w:t>———————————————————————————————————</w:t>
      </w:r>
    </w:p>
    <w:p>
      <w:pPr>
        <w:pStyle w:val="Heading2"/>
      </w:pPr>
      <w:r>
        <w:t>Question 105</w:t>
      </w:r>
    </w:p>
    <w:p>
      <w:r>
        <w:rPr>
          <w:b/>
        </w:rPr>
        <w:t>The primary benefit of trading index options over individual stock options is _______.</w:t>
      </w:r>
    </w:p>
    <w:p>
      <w:pPr>
        <w:pStyle w:val="ListBullet"/>
      </w:pPr>
      <w:r>
        <w:t>Lower premiums</w:t>
      </w:r>
    </w:p>
    <w:p>
      <w:pPr>
        <w:pStyle w:val="ListBullet"/>
      </w:pPr>
      <w:r>
        <w:rPr>
          <w:b/>
        </w:rPr>
        <w:t>✓ Diversification and reduced risk of individual stock movements</w:t>
      </w:r>
    </w:p>
    <w:p>
      <w:pPr>
        <w:pStyle w:val="ListBullet"/>
      </w:pPr>
      <w:r>
        <w:t>Higher liquidity in stocks</w:t>
      </w:r>
    </w:p>
    <w:p>
      <w:pPr>
        <w:pStyle w:val="ListBullet"/>
      </w:pPr>
      <w:r>
        <w:t>Guaranteed profits</w:t>
      </w:r>
    </w:p>
    <w:p>
      <w:r>
        <w:rPr>
          <w:b/>
        </w:rPr>
        <w:t xml:space="preserve">Correct Answer: </w:t>
      </w:r>
      <w:r>
        <w:rPr>
          <w:b/>
        </w:rPr>
        <w:t>Diversification and reduced risk of individual stock movements</w:t>
      </w:r>
    </w:p>
    <w:p>
      <w:r>
        <w:rPr>
          <w:b/>
        </w:rPr>
        <w:t xml:space="preserve">Explanation: </w:t>
      </w:r>
      <w:r>
        <w:t>Index options provide diversified market exposure and reduce company-specific risk. ________________</w:t>
      </w:r>
    </w:p>
    <w:p>
      <w:r>
        <w:t>———————————————————————————————————</w:t>
      </w:r>
    </w:p>
    <w:p>
      <w:pPr>
        <w:pStyle w:val="Heading2"/>
      </w:pPr>
      <w:r>
        <w:t>Question 106</w:t>
      </w:r>
    </w:p>
    <w:p>
      <w:r>
        <w:rPr>
          <w:b/>
        </w:rPr>
        <w:t>What is the most appropriate measure for evaluating how closely an index fund tracks its benchmark?</w:t>
      </w:r>
    </w:p>
    <w:p>
      <w:pPr>
        <w:pStyle w:val="ListBullet"/>
      </w:pPr>
      <w:r>
        <w:t>Total Expense Ratio (TER)</w:t>
      </w:r>
    </w:p>
    <w:p>
      <w:pPr>
        <w:pStyle w:val="ListBullet"/>
      </w:pPr>
      <w:r>
        <w:t>Assets Under Management (AUM)</w:t>
      </w:r>
    </w:p>
    <w:p>
      <w:pPr>
        <w:pStyle w:val="ListBullet"/>
      </w:pPr>
      <w:r>
        <w:rPr>
          <w:b/>
        </w:rPr>
        <w:t>✓ Tracking error</w:t>
      </w:r>
    </w:p>
    <w:p>
      <w:pPr>
        <w:pStyle w:val="ListBullet"/>
      </w:pPr>
      <w:r>
        <w:t>Treynor ratio</w:t>
      </w:r>
    </w:p>
    <w:p>
      <w:r>
        <w:rPr>
          <w:b/>
        </w:rPr>
        <w:t xml:space="preserve">Correct Answer: </w:t>
      </w:r>
      <w:r>
        <w:rPr>
          <w:b/>
        </w:rPr>
        <w:t>Tracking error</w:t>
      </w:r>
    </w:p>
    <w:p>
      <w:r>
        <w:rPr>
          <w:b/>
        </w:rPr>
        <w:t xml:space="preserve">Explanation: </w:t>
      </w:r>
      <w:r>
        <w:t>Tracking error measures how consistently an index fund tracks or outperforms its benchmark, indicating its accuracy in following the index.</w:t>
      </w:r>
    </w:p>
    <w:p>
      <w:r>
        <w:t>———————————————————————————————————</w:t>
      </w:r>
    </w:p>
    <w:p>
      <w:pPr>
        <w:pStyle w:val="Heading2"/>
      </w:pPr>
      <w:r>
        <w:t>Question 107</w:t>
      </w:r>
    </w:p>
    <w:p>
      <w:r>
        <w:rPr>
          <w:b/>
        </w:rPr>
        <w:t>If the shape of the term structure is 'Normal', it implies that ________.</w:t>
      </w:r>
    </w:p>
    <w:p>
      <w:pPr>
        <w:pStyle w:val="ListBullet"/>
      </w:pPr>
      <w:r>
        <w:t>Rate is the same for all terms</w:t>
      </w:r>
    </w:p>
    <w:p>
      <w:pPr>
        <w:pStyle w:val="ListBullet"/>
      </w:pPr>
      <w:r>
        <w:t>Rate is high for medium term and falls off on either side</w:t>
      </w:r>
    </w:p>
    <w:p>
      <w:pPr>
        <w:pStyle w:val="ListBullet"/>
      </w:pPr>
      <w:r>
        <w:t>Rate falls with the term</w:t>
      </w:r>
    </w:p>
    <w:p>
      <w:pPr>
        <w:pStyle w:val="ListBullet"/>
      </w:pPr>
      <w:r>
        <w:rPr>
          <w:b/>
        </w:rPr>
        <w:t>✓ None of the above</w:t>
      </w:r>
    </w:p>
    <w:p>
      <w:r>
        <w:rPr>
          <w:b/>
        </w:rPr>
        <w:t xml:space="preserve">Correct Answer: </w:t>
      </w:r>
      <w:r>
        <w:rPr>
          <w:b/>
        </w:rPr>
        <w:t>None of the above</w:t>
      </w:r>
    </w:p>
    <w:p>
      <w:r>
        <w:rPr>
          <w:b/>
        </w:rPr>
        <w:t xml:space="preserve">Explanation: </w:t>
      </w:r>
      <w:r>
        <w:t>A normal yield curve means long-term interest rates are higher than short-term rates.</w:t>
      </w:r>
    </w:p>
    <w:p>
      <w:r>
        <w:t>———————————————————————————————————</w:t>
      </w:r>
    </w:p>
    <w:p>
      <w:pPr>
        <w:pStyle w:val="Heading2"/>
      </w:pPr>
      <w:r>
        <w:t>Question 108</w:t>
      </w:r>
    </w:p>
    <w:p>
      <w:r>
        <w:rPr>
          <w:b/>
        </w:rPr>
        <w:t>Which fund type's investment objective is to achieve growth through equity, balanced with income generation through debt?</w:t>
      </w:r>
    </w:p>
    <w:p>
      <w:pPr>
        <w:pStyle w:val="ListBullet"/>
      </w:pPr>
      <w:r>
        <w:t>Arbitrage Fund</w:t>
      </w:r>
    </w:p>
    <w:p>
      <w:pPr>
        <w:pStyle w:val="ListBullet"/>
      </w:pPr>
      <w:r>
        <w:t>Money Market Fund</w:t>
      </w:r>
    </w:p>
    <w:p>
      <w:pPr>
        <w:pStyle w:val="ListBullet"/>
      </w:pPr>
      <w:r>
        <w:t>Equity Fund</w:t>
      </w:r>
    </w:p>
    <w:p>
      <w:pPr>
        <w:pStyle w:val="ListBullet"/>
      </w:pPr>
      <w:r>
        <w:rPr>
          <w:b/>
        </w:rPr>
        <w:t>✓ Balanced Fund</w:t>
      </w:r>
    </w:p>
    <w:p>
      <w:r>
        <w:rPr>
          <w:b/>
        </w:rPr>
        <w:t xml:space="preserve">Correct Answer: </w:t>
      </w:r>
      <w:r>
        <w:rPr>
          <w:b/>
        </w:rPr>
        <w:t>Balanced Fund</w:t>
      </w:r>
    </w:p>
    <w:p>
      <w:r>
        <w:rPr>
          <w:b/>
        </w:rPr>
        <w:t xml:space="preserve">Explanation: </w:t>
      </w:r>
      <w:r>
        <w:t>A Balanced Fund invests in both equity (for growth) and debt (for income generation), aligning with the stated objective.</w:t>
      </w:r>
    </w:p>
    <w:p>
      <w:r>
        <w:t>———————————————————————————————————</w:t>
      </w:r>
    </w:p>
    <w:p>
      <w:pPr>
        <w:pStyle w:val="Heading2"/>
      </w:pPr>
      <w:r>
        <w:t>Question 109</w:t>
      </w:r>
    </w:p>
    <w:p>
      <w:r>
        <w:rPr>
          <w:b/>
        </w:rPr>
        <w:t>As per common disclosure, investments in mutual funds are subject to market risks, and therefore ______.</w:t>
      </w:r>
    </w:p>
    <w:p>
      <w:pPr>
        <w:pStyle w:val="ListBullet"/>
      </w:pPr>
      <w:r>
        <w:t>Will provide insurance</w:t>
      </w:r>
    </w:p>
    <w:p>
      <w:pPr>
        <w:pStyle w:val="ListBullet"/>
      </w:pPr>
      <w:r>
        <w:rPr>
          <w:b/>
        </w:rPr>
        <w:t>✓ Will not guarantee returns or capital protection</w:t>
      </w:r>
    </w:p>
    <w:p>
      <w:pPr>
        <w:pStyle w:val="ListBullet"/>
      </w:pPr>
      <w:r>
        <w:t>Will provide guarantee of returns</w:t>
      </w:r>
    </w:p>
    <w:p>
      <w:pPr>
        <w:pStyle w:val="ListBullet"/>
      </w:pPr>
      <w:r>
        <w:t>Will guarantee capital protection in the long run</w:t>
      </w:r>
    </w:p>
    <w:p>
      <w:r>
        <w:rPr>
          <w:b/>
        </w:rPr>
        <w:t xml:space="preserve">Correct Answer: </w:t>
      </w:r>
      <w:r>
        <w:rPr>
          <w:b/>
        </w:rPr>
        <w:t>Will not guarantee returns or capital protection</w:t>
      </w:r>
    </w:p>
    <w:p>
      <w:r>
        <w:rPr>
          <w:b/>
        </w:rPr>
        <w:t xml:space="preserve">Explanation: </w:t>
      </w:r>
      <w:r>
        <w:t>Mutual funds do not offer any guarantee of returns or capital protection, as they are subject to market risks.</w:t>
      </w:r>
    </w:p>
    <w:p>
      <w:r>
        <w:t>———————————————————————————————————</w:t>
      </w:r>
    </w:p>
    <w:p>
      <w:pPr>
        <w:pStyle w:val="Heading2"/>
      </w:pPr>
      <w:r>
        <w:t>Question 110</w:t>
      </w:r>
    </w:p>
    <w:p>
      <w:r>
        <w:rPr>
          <w:b/>
        </w:rPr>
        <w:t>Which statement is true with respect to the applicability of TDS in the case of capital gains from mutual fund units?</w:t>
      </w:r>
    </w:p>
    <w:p>
      <w:pPr>
        <w:pStyle w:val="ListBullet"/>
      </w:pPr>
      <w:r>
        <w:t>There is NIL TDS on capital gains in mutual funds for all investors</w:t>
      </w:r>
    </w:p>
    <w:p>
      <w:pPr>
        <w:pStyle w:val="ListBullet"/>
      </w:pPr>
      <w:r>
        <w:t>All capital gains from mutual fund investments are subject to TDS @ 12.5%</w:t>
      </w:r>
    </w:p>
    <w:p>
      <w:pPr>
        <w:pStyle w:val="ListBullet"/>
      </w:pPr>
      <w:r>
        <w:t>All capital gains from mutual fund investments are subject to TDS @ 10%</w:t>
      </w:r>
    </w:p>
    <w:p>
      <w:pPr>
        <w:pStyle w:val="ListBullet"/>
      </w:pPr>
      <w:r>
        <w:rPr>
          <w:b/>
        </w:rPr>
        <w:t>✓ TDS is not applicable on capital gains for resident individuals but is applicable for Non-Resident Individuals (NRI)</w:t>
      </w:r>
    </w:p>
    <w:p>
      <w:r>
        <w:rPr>
          <w:b/>
        </w:rPr>
        <w:t xml:space="preserve">Correct Answer: </w:t>
      </w:r>
      <w:r>
        <w:rPr>
          <w:b/>
        </w:rPr>
        <w:t>TDS is not applicable on capital gains for resident individuals but is applicable for Non-Resident Individuals (NRI)</w:t>
      </w:r>
    </w:p>
    <w:p>
      <w:r>
        <w:rPr>
          <w:b/>
        </w:rPr>
        <w:t xml:space="preserve">Explanation: </w:t>
      </w:r>
      <w:r>
        <w:t>TDS is not deducted on capital gains for resident individuals. However, for non-resident investors (NRIs),</w:t>
      </w:r>
    </w:p>
    <w:p>
      <w:r>
        <w:t>———————————————————————————————————</w:t>
      </w:r>
    </w:p>
    <w:p>
      <w:pPr>
        <w:pStyle w:val="Heading2"/>
      </w:pPr>
      <w:r>
        <w:t>Question 111</w:t>
      </w:r>
    </w:p>
    <w:p>
      <w:r>
        <w:rPr>
          <w:b/>
        </w:rPr>
        <w:t>What is the first step in developing a model portfolio?</w:t>
      </w:r>
    </w:p>
    <w:p>
      <w:pPr>
        <w:pStyle w:val="ListBullet"/>
      </w:pPr>
      <w:r>
        <w:t>Deciding the size of the portfolio</w:t>
      </w:r>
    </w:p>
    <w:p>
      <w:pPr>
        <w:pStyle w:val="ListBullet"/>
      </w:pPr>
      <w:r>
        <w:t>Selection of Mutual Fund schemes</w:t>
      </w:r>
    </w:p>
    <w:p>
      <w:pPr>
        <w:pStyle w:val="ListBullet"/>
      </w:pPr>
      <w:r>
        <w:rPr>
          <w:b/>
        </w:rPr>
        <w:t>✓ Setting of goals</w:t>
      </w:r>
    </w:p>
    <w:p>
      <w:pPr>
        <w:pStyle w:val="ListBullet"/>
      </w:pPr>
      <w:r>
        <w:t>None of the above</w:t>
      </w:r>
    </w:p>
    <w:p>
      <w:r>
        <w:rPr>
          <w:b/>
        </w:rPr>
        <w:t xml:space="preserve">Correct Answer: </w:t>
      </w:r>
      <w:r>
        <w:rPr>
          <w:b/>
        </w:rPr>
        <w:t>Setting of goals</w:t>
      </w:r>
    </w:p>
    <w:p>
      <w:r>
        <w:rPr>
          <w:b/>
        </w:rPr>
        <w:t xml:space="preserve">Explanation: </w:t>
      </w:r>
      <w:r>
        <w:t>The first step is identifying the investor's investment needs and goals. Other steps include understanding financial products, asset allocation, and selecting mutual fund schemes.</w:t>
      </w:r>
    </w:p>
    <w:p>
      <w:r>
        <w:t>———————————————————————————————————</w:t>
      </w:r>
    </w:p>
    <w:p>
      <w:pPr>
        <w:pStyle w:val="Heading2"/>
      </w:pPr>
      <w:r>
        <w:t>Question 112</w:t>
      </w:r>
    </w:p>
    <w:p>
      <w:r>
        <w:rPr>
          <w:b/>
        </w:rPr>
        <w:t>The credit rating of a bond migrates from AAA to AA+. Determine what will be the impact of this migration on the market price of the bond?</w:t>
      </w:r>
    </w:p>
    <w:p>
      <w:pPr>
        <w:pStyle w:val="ListBullet"/>
      </w:pPr>
      <w:r>
        <w:t>Bond price will rise</w:t>
      </w:r>
    </w:p>
    <w:p>
      <w:pPr>
        <w:pStyle w:val="ListBullet"/>
      </w:pPr>
      <w:r>
        <w:rPr>
          <w:b/>
        </w:rPr>
        <w:t>✓ Bond price will fall</w:t>
      </w:r>
    </w:p>
    <w:p>
      <w:pPr>
        <w:pStyle w:val="ListBullet"/>
      </w:pPr>
      <w:r>
        <w:t>No change in the bond price</w:t>
      </w:r>
    </w:p>
    <w:p>
      <w:pPr>
        <w:pStyle w:val="ListBullet"/>
      </w:pPr>
      <w:r>
        <w:t>The price can rise or fall depending on market conditions</w:t>
      </w:r>
    </w:p>
    <w:p>
      <w:r>
        <w:rPr>
          <w:b/>
        </w:rPr>
        <w:t xml:space="preserve">Correct Answer: </w:t>
      </w:r>
      <w:r>
        <w:rPr>
          <w:b/>
        </w:rPr>
        <w:t>Bond price will fall</w:t>
      </w:r>
    </w:p>
    <w:p>
      <w:r>
        <w:rPr>
          <w:b/>
        </w:rPr>
        <w:t xml:space="preserve">Explanation: </w:t>
      </w:r>
      <w:r>
        <w:t>A downgrade in a bond’s credit rating (from AAA to AA+) indicates increased risk, leading to a decline in its market price as investors demand a higher yield for the added risk.</w:t>
      </w:r>
    </w:p>
    <w:p>
      <w:r>
        <w:t>———————————————————————————————————</w:t>
      </w:r>
    </w:p>
    <w:p>
      <w:pPr>
        <w:pStyle w:val="Heading2"/>
      </w:pPr>
      <w:r>
        <w:t>Question 113</w:t>
      </w:r>
    </w:p>
    <w:p>
      <w:r>
        <w:rPr>
          <w:b/>
        </w:rPr>
        <w:t>In the derivatives market, the mark-to-market margin is equal to the initial margin.</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MTM margin is adjusted daily, while initial margin is collected when the position is opened.</w:t>
      </w:r>
    </w:p>
    <w:p>
      <w:r>
        <w:t>———————————————————————————————————</w:t>
      </w:r>
    </w:p>
    <w:p>
      <w:pPr>
        <w:pStyle w:val="Heading2"/>
      </w:pPr>
      <w:r>
        <w:t>Question 114</w:t>
      </w:r>
    </w:p>
    <w:p>
      <w:r>
        <w:rPr>
          <w:b/>
        </w:rPr>
        <w:t>The accrued interest is paid by ________ in the secondary market trades of coupon bonds.</w:t>
      </w:r>
    </w:p>
    <w:p>
      <w:pPr>
        <w:pStyle w:val="ListBullet"/>
      </w:pPr>
      <w:r>
        <w:rPr>
          <w:b/>
        </w:rPr>
        <w:t>✓ Buyer to Seller</w:t>
      </w:r>
    </w:p>
    <w:p>
      <w:pPr>
        <w:pStyle w:val="ListBullet"/>
      </w:pPr>
      <w:r>
        <w:t>Seller to Buyer</w:t>
      </w:r>
    </w:p>
    <w:p>
      <w:pPr>
        <w:pStyle w:val="ListBullet"/>
      </w:pPr>
      <w:r>
        <w:t>Issuer to Buyer</w:t>
      </w:r>
    </w:p>
    <w:p>
      <w:pPr>
        <w:pStyle w:val="ListBullet"/>
      </w:pPr>
      <w:r>
        <w:t>Issuer to Seller</w:t>
      </w:r>
    </w:p>
    <w:p>
      <w:r>
        <w:rPr>
          <w:b/>
        </w:rPr>
        <w:t xml:space="preserve">Correct Answer: </w:t>
      </w:r>
      <w:r>
        <w:rPr>
          <w:b/>
        </w:rPr>
        <w:t>Buyer to Seller</w:t>
      </w:r>
    </w:p>
    <w:p>
      <w:r>
        <w:rPr>
          <w:b/>
        </w:rPr>
        <w:t xml:space="preserve">Explanation: </w:t>
      </w:r>
      <w:r>
        <w:t>The buyer compensates the seller for the interest earned since the last coupon payment.</w:t>
      </w:r>
    </w:p>
    <w:p>
      <w:r>
        <w:t>———————————————————————————————————</w:t>
      </w:r>
    </w:p>
    <w:p>
      <w:pPr>
        <w:pStyle w:val="Heading2"/>
      </w:pPr>
      <w:r>
        <w:t>Question 115</w:t>
      </w:r>
    </w:p>
    <w:p>
      <w:r>
        <w:rPr>
          <w:b/>
        </w:rPr>
        <w:t>When the asset allocation is maintained as a constant ratio by regular rebalancing of the portfolio, it is known as ________.</w:t>
      </w:r>
    </w:p>
    <w:p>
      <w:pPr>
        <w:pStyle w:val="ListBullet"/>
      </w:pPr>
      <w:r>
        <w:t>Dynamic asset allocation</w:t>
      </w:r>
    </w:p>
    <w:p>
      <w:pPr>
        <w:pStyle w:val="ListBullet"/>
      </w:pPr>
      <w:r>
        <w:t>Flexible asset allocation</w:t>
      </w:r>
    </w:p>
    <w:p>
      <w:pPr>
        <w:pStyle w:val="ListBullet"/>
      </w:pPr>
      <w:r>
        <w:rPr>
          <w:b/>
        </w:rPr>
        <w:t>✓ Fixed asset allocation</w:t>
      </w:r>
    </w:p>
    <w:p>
      <w:pPr>
        <w:pStyle w:val="ListBullet"/>
      </w:pPr>
      <w:r>
        <w:t>Variable asset allocation</w:t>
      </w:r>
    </w:p>
    <w:p>
      <w:r>
        <w:rPr>
          <w:b/>
        </w:rPr>
        <w:t xml:space="preserve">Correct Answer: </w:t>
      </w:r>
      <w:r>
        <w:rPr>
          <w:b/>
        </w:rPr>
        <w:t>Fixed asset allocation</w:t>
      </w:r>
    </w:p>
    <w:p>
      <w:r>
        <w:rPr>
          <w:b/>
        </w:rPr>
        <w:t xml:space="preserve">Explanation: </w:t>
      </w:r>
      <w:r>
        <w:t>In a fixed asset allocation strategy, the portfolio maintains a specific ratio (e.g., 50:50 debt-equity). If market conditions cause the proportion of one asset class to increase or decrease, rebalancing is done to bring the portfolio back to the target ratio.</w:t>
      </w:r>
    </w:p>
    <w:p>
      <w:r>
        <w:t>———————————————————————————————————</w:t>
      </w:r>
    </w:p>
    <w:p>
      <w:pPr>
        <w:pStyle w:val="Heading2"/>
      </w:pPr>
      <w:r>
        <w:t>Question 116</w:t>
      </w:r>
    </w:p>
    <w:p>
      <w:r>
        <w:rPr>
          <w:b/>
        </w:rPr>
        <w:t>A BUY IN situation arises due to failure in settlement by ________.</w:t>
      </w:r>
    </w:p>
    <w:p>
      <w:pPr>
        <w:pStyle w:val="ListBullet"/>
      </w:pPr>
      <w:r>
        <w:t>Buyer</w:t>
      </w:r>
    </w:p>
    <w:p>
      <w:pPr>
        <w:pStyle w:val="ListBullet"/>
      </w:pPr>
      <w:r>
        <w:rPr>
          <w:b/>
        </w:rPr>
        <w:t>✓ Seller</w:t>
      </w:r>
    </w:p>
    <w:p>
      <w:pPr>
        <w:pStyle w:val="ListBullet"/>
      </w:pPr>
      <w:r>
        <w:t>Both 1 and 2</w:t>
      </w:r>
    </w:p>
    <w:p>
      <w:pPr>
        <w:pStyle w:val="ListBullet"/>
      </w:pPr>
      <w:r>
        <w:t>None of the above</w:t>
      </w:r>
    </w:p>
    <w:p>
      <w:r>
        <w:rPr>
          <w:b/>
        </w:rPr>
        <w:t xml:space="preserve">Correct Answer: </w:t>
      </w:r>
      <w:r>
        <w:rPr>
          <w:b/>
        </w:rPr>
        <w:t>Seller</w:t>
      </w:r>
    </w:p>
    <w:p>
      <w:r>
        <w:rPr>
          <w:b/>
        </w:rPr>
        <w:t xml:space="preserve">Explanation: </w:t>
      </w:r>
      <w:r>
        <w:t>A buy-in auction occurs when the seller fails to deliver securities. ________________</w:t>
      </w:r>
    </w:p>
    <w:p>
      <w:r>
        <w:t>———————————————————————————————————</w:t>
      </w:r>
    </w:p>
    <w:p>
      <w:pPr>
        <w:pStyle w:val="Heading2"/>
      </w:pPr>
      <w:r>
        <w:t>Question 117</w:t>
      </w:r>
    </w:p>
    <w:p>
      <w:r>
        <w:rPr>
          <w:b/>
        </w:rPr>
        <w:t>The minimum amount of margin that must be maintained for each futures contract is called the _______ margin.</w:t>
      </w:r>
    </w:p>
    <w:p>
      <w:pPr>
        <w:pStyle w:val="ListBullet"/>
      </w:pPr>
      <w:r>
        <w:rPr>
          <w:b/>
        </w:rPr>
        <w:t>✓ Initial</w:t>
      </w:r>
    </w:p>
    <w:p>
      <w:pPr>
        <w:pStyle w:val="ListBullet"/>
      </w:pPr>
      <w:r>
        <w:t>Maintenance</w:t>
      </w:r>
    </w:p>
    <w:p>
      <w:pPr>
        <w:pStyle w:val="ListBullet"/>
      </w:pPr>
      <w:r>
        <w:t>Variation</w:t>
      </w:r>
    </w:p>
    <w:p>
      <w:pPr>
        <w:pStyle w:val="ListBullet"/>
      </w:pPr>
      <w:r>
        <w:t>Settlement</w:t>
      </w:r>
    </w:p>
    <w:p>
      <w:r>
        <w:rPr>
          <w:b/>
        </w:rPr>
        <w:t xml:space="preserve">Correct Answer: </w:t>
      </w:r>
      <w:r>
        <w:rPr>
          <w:b/>
        </w:rPr>
        <w:t>Initial</w:t>
      </w:r>
    </w:p>
    <w:p>
      <w:r>
        <w:rPr>
          <w:b/>
        </w:rPr>
        <w:t xml:space="preserve">Explanation: </w:t>
      </w:r>
      <w:r>
        <w:t>Initial margin is the minimum amount required to open a futures position. ________________</w:t>
      </w:r>
    </w:p>
    <w:p>
      <w:r>
        <w:t>———————————————————————————————————</w:t>
      </w:r>
    </w:p>
    <w:p>
      <w:pPr>
        <w:pStyle w:val="Heading2"/>
      </w:pPr>
      <w:r>
        <w:t>Question 118</w:t>
      </w:r>
    </w:p>
    <w:p>
      <w:r>
        <w:rPr>
          <w:b/>
        </w:rPr>
        <w:t>When one trades in SWAP derivatives, they are buying and selling the ________.</w:t>
      </w:r>
    </w:p>
    <w:p>
      <w:pPr>
        <w:pStyle w:val="ListBullet"/>
      </w:pPr>
      <w:r>
        <w:t>Futures of the underlying</w:t>
      </w:r>
    </w:p>
    <w:p>
      <w:pPr>
        <w:pStyle w:val="ListBullet"/>
      </w:pPr>
      <w:r>
        <w:t>Rights of the underlying</w:t>
      </w:r>
    </w:p>
    <w:p>
      <w:pPr>
        <w:pStyle w:val="ListBullet"/>
      </w:pPr>
      <w:r>
        <w:rPr>
          <w:b/>
        </w:rPr>
        <w:t>✓ Returns from the underlying</w:t>
      </w:r>
    </w:p>
    <w:p>
      <w:pPr>
        <w:pStyle w:val="ListBullet"/>
      </w:pPr>
      <w:r>
        <w:t>None of the above</w:t>
      </w:r>
    </w:p>
    <w:p>
      <w:r>
        <w:rPr>
          <w:b/>
        </w:rPr>
        <w:t xml:space="preserve">Correct Answer: </w:t>
      </w:r>
      <w:r>
        <w:rPr>
          <w:b/>
        </w:rPr>
        <w:t>Returns from the underlying</w:t>
      </w:r>
    </w:p>
    <w:p>
      <w:r>
        <w:rPr>
          <w:b/>
        </w:rPr>
        <w:t xml:space="preserve">Explanation: </w:t>
      </w:r>
      <w:r>
        <w:t>Swaps involve exchanging cash flows or returns based on an underlying asset rather than buying or selling the asset itself.</w:t>
      </w:r>
    </w:p>
    <w:p>
      <w:r>
        <w:t>———————————————————————————————————</w:t>
      </w:r>
    </w:p>
    <w:p>
      <w:pPr>
        <w:pStyle w:val="Heading2"/>
      </w:pPr>
      <w:r>
        <w:t>Question 119</w:t>
      </w:r>
    </w:p>
    <w:p>
      <w:r>
        <w:rPr>
          <w:b/>
        </w:rPr>
        <w:t>The dividend declared on units under lien is paid to ______.</w:t>
      </w:r>
    </w:p>
    <w:p>
      <w:pPr>
        <w:pStyle w:val="ListBullet"/>
      </w:pPr>
      <w:r>
        <w:t>Always to the lien holder</w:t>
      </w:r>
    </w:p>
    <w:p>
      <w:pPr>
        <w:pStyle w:val="ListBullet"/>
      </w:pPr>
      <w:r>
        <w:t>Always to the unit holder</w:t>
      </w:r>
    </w:p>
    <w:p>
      <w:pPr>
        <w:pStyle w:val="ListBullet"/>
      </w:pPr>
      <w:r>
        <w:rPr>
          <w:b/>
        </w:rPr>
        <w:t>✓ The lien holder or the unit holder, as per the agreement</w:t>
      </w:r>
    </w:p>
    <w:p>
      <w:pPr>
        <w:pStyle w:val="ListBullet"/>
      </w:pPr>
      <w:r>
        <w:t>Units under lien do not receive any dividends</w:t>
      </w:r>
    </w:p>
    <w:p>
      <w:r>
        <w:rPr>
          <w:b/>
        </w:rPr>
        <w:t xml:space="preserve">Correct Answer: </w:t>
      </w:r>
      <w:r>
        <w:rPr>
          <w:b/>
        </w:rPr>
        <w:t>The lien holder or the unit holder, as per the agreement</w:t>
      </w:r>
    </w:p>
    <w:p>
      <w:r>
        <w:rPr>
          <w:b/>
        </w:rPr>
        <w:t xml:space="preserve">Explanation: </w:t>
      </w:r>
      <w:r>
        <w:t>: If a unit is under lien, the dividend can go either to the unit holder or the lien holder, depending on the mutual agreement in place.</w:t>
      </w:r>
    </w:p>
    <w:p>
      <w:r>
        <w:t>———————————————————————————————————</w:t>
      </w:r>
    </w:p>
    <w:p>
      <w:pPr>
        <w:pStyle w:val="Heading2"/>
      </w:pPr>
      <w:r>
        <w:t>Question 120</w:t>
      </w:r>
    </w:p>
    <w:p>
      <w:r>
        <w:rPr>
          <w:b/>
        </w:rPr>
        <w:t>Identify the true statement(s) with respect to Scheme Performance Disclosures?</w:t>
      </w:r>
    </w:p>
    <w:p>
      <w:pPr>
        <w:pStyle w:val="ListBullet"/>
      </w:pPr>
      <w:r>
        <w:t>AMFI provides mutual fund performance data on its website.</w:t>
      </w:r>
    </w:p>
    <w:p>
      <w:pPr>
        <w:pStyle w:val="ListBullet"/>
      </w:pPr>
      <w:r>
        <w:t>SEBI mandates the publication of mutual fund performance data for regulatory compliance.</w:t>
      </w:r>
    </w:p>
    <w:p>
      <w:pPr>
        <w:pStyle w:val="ListBullet"/>
      </w:pPr>
      <w:r>
        <w:rPr>
          <w:b/>
        </w:rPr>
        <w:t>✓ Only A is true</w:t>
      </w:r>
    </w:p>
    <w:p>
      <w:pPr>
        <w:pStyle w:val="ListBullet"/>
      </w:pPr>
      <w:r>
        <w:t>Only B is true</w:t>
      </w:r>
    </w:p>
    <w:p>
      <w:pPr>
        <w:pStyle w:val="ListBullet"/>
      </w:pPr>
      <w:r>
        <w:t>Both A and B are true</w:t>
      </w:r>
    </w:p>
    <w:p>
      <w:pPr>
        <w:pStyle w:val="ListBullet"/>
      </w:pPr>
      <w:r>
        <w:t>Both A and B are false</w:t>
      </w:r>
    </w:p>
    <w:p>
      <w:r>
        <w:rPr>
          <w:b/>
        </w:rPr>
        <w:t xml:space="preserve">Correct Answer: </w:t>
      </w:r>
      <w:r>
        <w:rPr>
          <w:b/>
        </w:rPr>
        <w:t>Only A is true</w:t>
      </w:r>
    </w:p>
    <w:p>
      <w:r>
        <w:rPr>
          <w:b/>
        </w:rPr>
        <w:t xml:space="preserve">Explanation: </w:t>
      </w:r>
      <w:r>
        <w:t>Both the AMFI website and SEBI mandate the disclosure of mutual fund performance datA) AMFI provides this data, and SEBI requires its publication as part of regulatory compliance.</w:t>
      </w:r>
    </w:p>
    <w:p>
      <w:r>
        <w:t>———————————————————————————————————</w:t>
      </w:r>
    </w:p>
    <w:p>
      <w:pPr>
        <w:pStyle w:val="Heading2"/>
      </w:pPr>
      <w:r>
        <w:t>Question 121</w:t>
      </w:r>
    </w:p>
    <w:p>
      <w:r>
        <w:rPr>
          <w:b/>
        </w:rPr>
        <w:t>How should a seller of an option treat the premium received in his books?</w:t>
      </w:r>
    </w:p>
    <w:p>
      <w:pPr>
        <w:pStyle w:val="ListBullet"/>
      </w:pPr>
      <w:r>
        <w:rPr>
          <w:b/>
        </w:rPr>
        <w:t>✓ Income</w:t>
      </w:r>
    </w:p>
    <w:p>
      <w:pPr>
        <w:pStyle w:val="ListBullet"/>
      </w:pPr>
      <w:r>
        <w:t>Expense</w:t>
      </w:r>
    </w:p>
    <w:p>
      <w:pPr>
        <w:pStyle w:val="ListBullet"/>
      </w:pPr>
      <w:r>
        <w:t>Asset</w:t>
      </w:r>
    </w:p>
    <w:p>
      <w:pPr>
        <w:pStyle w:val="ListBullet"/>
      </w:pPr>
      <w:r>
        <w:t>Liability</w:t>
      </w:r>
    </w:p>
    <w:p>
      <w:r>
        <w:rPr>
          <w:b/>
        </w:rPr>
        <w:t xml:space="preserve">Correct Answer: </w:t>
      </w:r>
      <w:r>
        <w:rPr>
          <w:b/>
        </w:rPr>
        <w:t>Income</w:t>
      </w:r>
    </w:p>
    <w:p>
      <w:r>
        <w:rPr>
          <w:b/>
        </w:rPr>
        <w:t xml:space="preserve">Explanation: </w:t>
      </w:r>
      <w:r>
        <w:t>The option premium received is recorded as income by the option writer. ________________</w:t>
      </w:r>
    </w:p>
    <w:p>
      <w:r>
        <w:t>———————————————————————————————————</w:t>
      </w:r>
    </w:p>
    <w:p>
      <w:pPr>
        <w:pStyle w:val="Heading2"/>
      </w:pPr>
      <w:r>
        <w:t>Question 122</w:t>
      </w:r>
    </w:p>
    <w:p>
      <w:r>
        <w:rPr>
          <w:b/>
        </w:rPr>
        <w:t>Mr. X sells one ABC stock futures contract at Rs. 745. What is his profit/loss if he buys back at Rs. 754, lot size 1500?</w:t>
      </w:r>
    </w:p>
    <w:p>
      <w:pPr>
        <w:pStyle w:val="ListBullet"/>
      </w:pPr>
      <w:r>
        <w:t>Rs. 13,500</w:t>
      </w:r>
    </w:p>
    <w:p>
      <w:pPr>
        <w:pStyle w:val="ListBullet"/>
      </w:pPr>
      <w:r>
        <w:rPr>
          <w:b/>
        </w:rPr>
        <w:t>✓ Rs. -13,500</w:t>
      </w:r>
    </w:p>
    <w:p>
      <w:pPr>
        <w:pStyle w:val="ListBullet"/>
      </w:pPr>
      <w:r>
        <w:t>Rs. 9,800</w:t>
      </w:r>
    </w:p>
    <w:p>
      <w:pPr>
        <w:pStyle w:val="ListBullet"/>
      </w:pPr>
      <w:r>
        <w:t>Rs. -9,800</w:t>
      </w:r>
    </w:p>
    <w:p>
      <w:r>
        <w:rPr>
          <w:b/>
        </w:rPr>
        <w:t xml:space="preserve">Correct Answer: </w:t>
      </w:r>
      <w:r>
        <w:rPr>
          <w:b/>
        </w:rPr>
        <w:t>Rs. -13,500</w:t>
      </w:r>
    </w:p>
    <w:p>
      <w:r>
        <w:rPr>
          <w:b/>
        </w:rPr>
        <w:t xml:space="preserve">Explanation: </w:t>
      </w:r>
      <w:r>
        <w:t>Loss = (754 − 745) × 1500 = Rs. 13,500.</w:t>
      </w:r>
    </w:p>
    <w:p>
      <w:r>
        <w:t>———————————————————————————————————</w:t>
      </w:r>
    </w:p>
    <w:p>
      <w:pPr>
        <w:pStyle w:val="Heading2"/>
      </w:pPr>
      <w:r>
        <w:t>Question 123</w:t>
      </w:r>
    </w:p>
    <w:p>
      <w:r>
        <w:rPr>
          <w:b/>
        </w:rPr>
        <w:t>Mr. Ganesh sells 10 index futures at Rs. 3500. Index falls to Rs. 3410. Profit?</w:t>
      </w:r>
    </w:p>
    <w:p>
      <w:pPr>
        <w:pStyle w:val="ListBullet"/>
      </w:pPr>
      <w:r>
        <w:t>Rs. 35,000</w:t>
      </w:r>
    </w:p>
    <w:p>
      <w:pPr>
        <w:pStyle w:val="ListBullet"/>
      </w:pPr>
      <w:r>
        <w:rPr>
          <w:b/>
        </w:rPr>
        <w:t>✓ Rs. 45,000</w:t>
      </w:r>
    </w:p>
    <w:p>
      <w:pPr>
        <w:pStyle w:val="ListBullet"/>
      </w:pPr>
      <w:r>
        <w:t>Rs. 55,000</w:t>
      </w:r>
    </w:p>
    <w:p>
      <w:pPr>
        <w:pStyle w:val="ListBullet"/>
      </w:pPr>
      <w:r>
        <w:t>Rs. 65,000</w:t>
      </w:r>
    </w:p>
    <w:p>
      <w:r>
        <w:rPr>
          <w:b/>
        </w:rPr>
        <w:t xml:space="preserve">Correct Answer: </w:t>
      </w:r>
      <w:r>
        <w:rPr>
          <w:b/>
        </w:rPr>
        <w:t>Rs. 45,000</w:t>
      </w:r>
    </w:p>
    <w:p>
      <w:r>
        <w:rPr>
          <w:b/>
        </w:rPr>
        <w:t xml:space="preserve">Explanation: </w:t>
      </w:r>
      <w:r>
        <w:t>Profit = (3500 − 3410) × 10 × 50 = Rs. 45,000.</w:t>
      </w:r>
    </w:p>
    <w:p>
      <w:r>
        <w:t>———————————————————————————————————</w:t>
      </w:r>
    </w:p>
    <w:p>
      <w:pPr>
        <w:pStyle w:val="Heading2"/>
      </w:pPr>
      <w:r>
        <w:t>Question 124</w:t>
      </w:r>
    </w:p>
    <w:p>
      <w:r>
        <w:rPr>
          <w:b/>
        </w:rPr>
        <w:t>True or False: Comprehensive financial planning requires more time commitment than goal-based financial planning.</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Comprehensive financial planning involves capturing long-term financial goals, inflows, and outflows, requiring more time and effort compared to goal-based planning.</w:t>
      </w:r>
    </w:p>
    <w:p>
      <w:r>
        <w:t>———————————————————————————————————</w:t>
      </w:r>
    </w:p>
    <w:p>
      <w:pPr>
        <w:pStyle w:val="Heading2"/>
      </w:pPr>
      <w:r>
        <w:t>Question 125</w:t>
      </w:r>
    </w:p>
    <w:p>
      <w:r>
        <w:rPr>
          <w:b/>
        </w:rPr>
        <w:t>In the derivative segment, once the initial margin is fixed, it cannot be changed during the contract's lifetime.</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Exchanges may revise margin requirements during the contract period based on market volatility. ________________</w:t>
      </w:r>
    </w:p>
    <w:p>
      <w:r>
        <w:t>———————————————————————————————————</w:t>
      </w:r>
    </w:p>
    <w:p>
      <w:pPr>
        <w:pStyle w:val="Heading2"/>
      </w:pPr>
      <w:r>
        <w:t>Question 126</w:t>
      </w:r>
    </w:p>
    <w:p>
      <w:r>
        <w:rPr>
          <w:b/>
        </w:rPr>
        <w:t>The effect of reinvestment risk on bond returns is ________.</w:t>
      </w:r>
    </w:p>
    <w:p>
      <w:pPr>
        <w:pStyle w:val="ListBullet"/>
      </w:pPr>
      <w:r>
        <w:rPr>
          <w:b/>
        </w:rPr>
        <w:t>✓ Slow and over a period of time</w:t>
      </w:r>
    </w:p>
    <w:p>
      <w:pPr>
        <w:pStyle w:val="ListBullet"/>
      </w:pPr>
      <w:r>
        <w:t>Immediate and instant</w:t>
      </w:r>
    </w:p>
    <w:p>
      <w:pPr>
        <w:pStyle w:val="ListBullet"/>
      </w:pPr>
      <w:r>
        <w:t>Nil impact</w:t>
      </w:r>
    </w:p>
    <w:p>
      <w:pPr>
        <w:pStyle w:val="ListBullet"/>
      </w:pPr>
      <w:r>
        <w:t>None of the above</w:t>
      </w:r>
    </w:p>
    <w:p>
      <w:r>
        <w:rPr>
          <w:b/>
        </w:rPr>
        <w:t xml:space="preserve">Correct Answer: </w:t>
      </w:r>
      <w:r>
        <w:rPr>
          <w:b/>
        </w:rPr>
        <w:t>Slow and over a period of time</w:t>
      </w:r>
    </w:p>
    <w:p>
      <w:r>
        <w:rPr>
          <w:b/>
        </w:rPr>
        <w:t xml:space="preserve">Explanation: </w:t>
      </w:r>
      <w:r>
        <w:t>Reinvestment risk affects returns gradually as coupon payments are reinvested at changing interest rates. ________________</w:t>
      </w:r>
    </w:p>
    <w:p>
      <w:r>
        <w:t>———————————————————————————————————</w:t>
      </w:r>
    </w:p>
    <w:p>
      <w:pPr>
        <w:pStyle w:val="Heading2"/>
      </w:pPr>
      <w:r>
        <w:t>Question 127</w:t>
      </w:r>
    </w:p>
    <w:p>
      <w:r>
        <w:rPr>
          <w:b/>
        </w:rPr>
        <w:t>When prices of spot T-Bills and T-Bill futures differ, the risk is called ________.</w:t>
      </w:r>
    </w:p>
    <w:p>
      <w:pPr>
        <w:pStyle w:val="ListBullet"/>
      </w:pPr>
      <w:r>
        <w:t>Yield curve spread risk</w:t>
      </w:r>
    </w:p>
    <w:p>
      <w:pPr>
        <w:pStyle w:val="ListBullet"/>
      </w:pPr>
      <w:r>
        <w:rPr>
          <w:b/>
        </w:rPr>
        <w:t>✓ Basis Risk</w:t>
      </w:r>
    </w:p>
    <w:p>
      <w:pPr>
        <w:pStyle w:val="ListBullet"/>
      </w:pPr>
      <w:r>
        <w:t>Market liquidity risk</w:t>
      </w:r>
    </w:p>
    <w:p>
      <w:pPr>
        <w:pStyle w:val="ListBullet"/>
      </w:pPr>
      <w:r>
        <w:t>None of the above</w:t>
      </w:r>
    </w:p>
    <w:p>
      <w:r>
        <w:rPr>
          <w:b/>
        </w:rPr>
        <w:t xml:space="preserve">Correct Answer: </w:t>
      </w:r>
      <w:r>
        <w:rPr>
          <w:b/>
        </w:rPr>
        <w:t>Basis Risk</w:t>
      </w:r>
    </w:p>
    <w:p>
      <w:r>
        <w:rPr>
          <w:b/>
        </w:rPr>
        <w:t xml:space="preserve">Explanation: </w:t>
      </w:r>
      <w:r>
        <w:t>Basis risk arises from the difference between spot and futures prices. ________________</w:t>
      </w:r>
    </w:p>
    <w:p>
      <w:r>
        <w:t>———————————————————————————————————</w:t>
      </w:r>
    </w:p>
    <w:p>
      <w:pPr>
        <w:pStyle w:val="Heading2"/>
      </w:pPr>
      <w:r>
        <w:t>Question 128</w:t>
      </w:r>
    </w:p>
    <w:p>
      <w:r>
        <w:rPr>
          <w:b/>
        </w:rPr>
        <w:t>When compared to open-ended funds, investors in close-ended funds face a higher level of _______.</w:t>
      </w:r>
    </w:p>
    <w:p>
      <w:pPr>
        <w:pStyle w:val="ListBullet"/>
      </w:pPr>
      <w:r>
        <w:t>Credit risk</w:t>
      </w:r>
    </w:p>
    <w:p>
      <w:pPr>
        <w:pStyle w:val="ListBullet"/>
      </w:pPr>
      <w:r>
        <w:rPr>
          <w:b/>
        </w:rPr>
        <w:t>✓ Liquidity risk</w:t>
      </w:r>
    </w:p>
    <w:p>
      <w:pPr>
        <w:pStyle w:val="ListBullet"/>
      </w:pPr>
      <w:r>
        <w:t>Market risk</w:t>
      </w:r>
    </w:p>
    <w:p>
      <w:pPr>
        <w:pStyle w:val="ListBullet"/>
      </w:pPr>
      <w:r>
        <w:t>Investment risk</w:t>
      </w:r>
    </w:p>
    <w:p>
      <w:r>
        <w:rPr>
          <w:b/>
        </w:rPr>
        <w:t xml:space="preserve">Correct Answer: </w:t>
      </w:r>
      <w:r>
        <w:rPr>
          <w:b/>
        </w:rPr>
        <w:t>Liquidity risk</w:t>
      </w:r>
    </w:p>
    <w:p>
      <w:r>
        <w:rPr>
          <w:b/>
        </w:rPr>
        <w:t xml:space="preserve">Explanation: </w:t>
      </w:r>
      <w:r>
        <w:t>Close-ended funds are listed on stock exchanges, but they may have lower liquidity, making it harder for investors to buy or sell units at their desired price. In contrast, open-ended funds offer better liquidity.</w:t>
      </w:r>
    </w:p>
    <w:p>
      <w:r>
        <w:t>———————————————————————————————————</w:t>
      </w:r>
    </w:p>
    <w:p>
      <w:pPr>
        <w:pStyle w:val="Heading2"/>
      </w:pPr>
      <w:r>
        <w:t>Question 129</w:t>
      </w:r>
    </w:p>
    <w:p>
      <w:r>
        <w:rPr>
          <w:b/>
        </w:rPr>
        <w:t>________ is/are traded in Exchange Markets.</w:t>
      </w:r>
    </w:p>
    <w:p>
      <w:pPr>
        <w:pStyle w:val="ListBullet"/>
      </w:pPr>
      <w:r>
        <w:t>Futures</w:t>
      </w:r>
    </w:p>
    <w:p>
      <w:pPr>
        <w:pStyle w:val="ListBullet"/>
      </w:pPr>
      <w:r>
        <w:t>Options</w:t>
      </w:r>
    </w:p>
    <w:p>
      <w:pPr>
        <w:pStyle w:val="ListBullet"/>
      </w:pPr>
      <w:r>
        <w:rPr>
          <w:b/>
        </w:rPr>
        <w:t>✓ Both 1 and 2</w:t>
      </w:r>
    </w:p>
    <w:p>
      <w:pPr>
        <w:pStyle w:val="ListBullet"/>
      </w:pPr>
      <w:r>
        <w:t>Swaps</w:t>
      </w:r>
    </w:p>
    <w:p>
      <w:r>
        <w:rPr>
          <w:b/>
        </w:rPr>
        <w:t xml:space="preserve">Correct Answer: </w:t>
      </w:r>
      <w:r>
        <w:rPr>
          <w:b/>
        </w:rPr>
        <w:t>Both 1 and 2</w:t>
      </w:r>
    </w:p>
    <w:p>
      <w:r>
        <w:rPr>
          <w:b/>
        </w:rPr>
        <w:t xml:space="preserve">Explanation: </w:t>
      </w:r>
      <w:r>
        <w:t>Futures and options are standardized exchange-traded derivatives, whereas swaps are traded over the counter.</w:t>
      </w:r>
    </w:p>
    <w:p>
      <w:r>
        <w:t>———————————————————————————————————</w:t>
      </w:r>
    </w:p>
    <w:p>
      <w:pPr>
        <w:pStyle w:val="Heading2"/>
      </w:pPr>
      <w:r>
        <w:t>Question 130</w:t>
      </w:r>
    </w:p>
    <w:p>
      <w:r>
        <w:rPr>
          <w:b/>
        </w:rPr>
        <w:t>______ is NOT accepted as a photo identity documentation for Micro SIP.</w:t>
      </w:r>
    </w:p>
    <w:p>
      <w:pPr>
        <w:pStyle w:val="ListBullet"/>
      </w:pPr>
      <w:r>
        <w:t>Debit card with a photo</w:t>
      </w:r>
    </w:p>
    <w:p>
      <w:pPr>
        <w:pStyle w:val="ListBullet"/>
      </w:pPr>
      <w:r>
        <w:t>Permanent Retirement Account Number (PRAN) card issued to National Pension System (NPS)</w:t>
      </w:r>
    </w:p>
    <w:p>
      <w:pPr>
        <w:pStyle w:val="ListBullet"/>
      </w:pPr>
      <w:r>
        <w:t>Employee ID cards issued by companies registered with the Registrar of Companies</w:t>
      </w:r>
    </w:p>
    <w:p>
      <w:pPr>
        <w:pStyle w:val="ListBullet"/>
      </w:pPr>
      <w:r>
        <w:rPr>
          <w:b/>
        </w:rPr>
        <w:t>✓ Credit card</w:t>
      </w:r>
    </w:p>
    <w:p>
      <w:r>
        <w:rPr>
          <w:b/>
        </w:rPr>
        <w:t xml:space="preserve">Correct Answer: </w:t>
      </w:r>
      <w:r>
        <w:rPr>
          <w:b/>
        </w:rPr>
        <w:t>Credit card</w:t>
      </w:r>
    </w:p>
    <w:p>
      <w:r>
        <w:rPr>
          <w:b/>
        </w:rPr>
        <w:t xml:space="preserve">Explanation: </w:t>
      </w:r>
      <w:r>
        <w:t>A credit card is not accepted as a valid photo ID for Micro SIP because it may not be backed by a bank account, unlike other listed documents.</w:t>
      </w:r>
    </w:p>
    <w:p>
      <w:r>
        <w:t>———————————————————————————————————</w:t>
      </w:r>
    </w:p>
    <w:p>
      <w:pPr>
        <w:pStyle w:val="Heading2"/>
      </w:pPr>
      <w:r>
        <w:t>Question 131</w:t>
      </w:r>
    </w:p>
    <w:p>
      <w:r>
        <w:rPr>
          <w:b/>
        </w:rPr>
        <w:t>What document provides crucial information about the risks of trading in equities and derivatives?</w:t>
      </w:r>
    </w:p>
    <w:p>
      <w:pPr>
        <w:pStyle w:val="ListBullet"/>
      </w:pPr>
      <w:r>
        <w:rPr>
          <w:b/>
        </w:rPr>
        <w:t>✓ Risk Disclosure Document (RDD)</w:t>
      </w:r>
    </w:p>
    <w:p>
      <w:pPr>
        <w:pStyle w:val="ListBullet"/>
      </w:pPr>
      <w:r>
        <w:t>Rights and Obligations Document</w:t>
      </w:r>
    </w:p>
    <w:p>
      <w:pPr>
        <w:pStyle w:val="ListBullet"/>
      </w:pPr>
      <w:r>
        <w:t>Know Your Client (KYC) Form</w:t>
      </w:r>
    </w:p>
    <w:p>
      <w:pPr>
        <w:pStyle w:val="ListBullet"/>
      </w:pPr>
      <w:r>
        <w:t>Policies and Procedures</w:t>
      </w:r>
    </w:p>
    <w:p>
      <w:r>
        <w:rPr>
          <w:b/>
        </w:rPr>
        <w:t xml:space="preserve">Correct Answer: </w:t>
      </w:r>
      <w:r>
        <w:rPr>
          <w:b/>
        </w:rPr>
        <w:t>Risk Disclosure Document (RDD)</w:t>
      </w:r>
    </w:p>
    <w:p>
      <w:r>
        <w:rPr>
          <w:b/>
        </w:rPr>
        <w:t xml:space="preserve">Explanation: </w:t>
      </w:r>
      <w:r>
        <w:t>The RDD informs investors about the risks associated with trading before they participate in the market.</w:t>
      </w:r>
    </w:p>
    <w:p>
      <w:r>
        <w:t>———————————————————————————————————</w:t>
      </w:r>
    </w:p>
    <w:p>
      <w:pPr>
        <w:pStyle w:val="Heading2"/>
      </w:pPr>
      <w:r>
        <w:t>Question 132</w:t>
      </w:r>
    </w:p>
    <w:p>
      <w:r>
        <w:rPr>
          <w:b/>
        </w:rPr>
        <w:t>Where is the performance data for all schemes across the mutual fund industry available?</w:t>
      </w:r>
    </w:p>
    <w:p>
      <w:pPr>
        <w:pStyle w:val="ListBullet"/>
      </w:pPr>
      <w:r>
        <w:t>The Scheme Information Document (SID)</w:t>
      </w:r>
    </w:p>
    <w:p>
      <w:pPr>
        <w:pStyle w:val="ListBullet"/>
      </w:pPr>
      <w:r>
        <w:t>Key Information Memorandum (KIM)</w:t>
      </w:r>
    </w:p>
    <w:p>
      <w:pPr>
        <w:pStyle w:val="ListBullet"/>
      </w:pPr>
      <w:r>
        <w:rPr>
          <w:b/>
        </w:rPr>
        <w:t>✓ AMFI Website</w:t>
      </w:r>
    </w:p>
    <w:p>
      <w:pPr>
        <w:pStyle w:val="ListBullet"/>
      </w:pPr>
      <w:r>
        <w:t>The Fund Fact Sheet</w:t>
      </w:r>
    </w:p>
    <w:p>
      <w:r>
        <w:rPr>
          <w:b/>
        </w:rPr>
        <w:t xml:space="preserve">Correct Answer: </w:t>
      </w:r>
      <w:r>
        <w:rPr>
          <w:b/>
        </w:rPr>
        <w:t>AMFI Website</w:t>
      </w:r>
    </w:p>
    <w:p>
      <w:r>
        <w:rPr>
          <w:b/>
        </w:rPr>
        <w:t xml:space="preserve">Explanation: </w:t>
      </w:r>
      <w:r>
        <w:t>The AMFI website provides performance data for all mutual fund schemes, including detailed performance metrics for various time periods and fund categories.</w:t>
      </w:r>
    </w:p>
    <w:p>
      <w:r>
        <w:t>———————————————————————————————————</w:t>
      </w:r>
    </w:p>
    <w:p>
      <w:pPr>
        <w:pStyle w:val="Heading2"/>
      </w:pPr>
      <w:r>
        <w:t>Question 133</w:t>
      </w:r>
    </w:p>
    <w:p>
      <w:r>
        <w:rPr>
          <w:b/>
        </w:rPr>
        <w:t>Which tax is payable on the redemption of units of an Equity Oriented Fund?</w:t>
      </w:r>
    </w:p>
    <w:p>
      <w:pPr>
        <w:pStyle w:val="ListBullet"/>
      </w:pPr>
      <w:r>
        <w:t>Dividend distribution tax</w:t>
      </w:r>
    </w:p>
    <w:p>
      <w:pPr>
        <w:pStyle w:val="ListBullet"/>
      </w:pPr>
      <w:r>
        <w:rPr>
          <w:b/>
        </w:rPr>
        <w:t>✓ Securities transaction tax</w:t>
      </w:r>
    </w:p>
    <w:p>
      <w:pPr>
        <w:pStyle w:val="ListBullet"/>
      </w:pPr>
      <w:r>
        <w:t>Wealth tax</w:t>
      </w:r>
    </w:p>
    <w:p>
      <w:pPr>
        <w:pStyle w:val="ListBullet"/>
      </w:pPr>
      <w:r>
        <w:t>Alternate dividend tax</w:t>
      </w:r>
    </w:p>
    <w:p>
      <w:r>
        <w:rPr>
          <w:b/>
        </w:rPr>
        <w:t xml:space="preserve">Correct Answer: </w:t>
      </w:r>
      <w:r>
        <w:rPr>
          <w:b/>
        </w:rPr>
        <w:t>Securities transaction tax</w:t>
      </w:r>
    </w:p>
    <w:p>
      <w:r>
        <w:rPr>
          <w:b/>
        </w:rPr>
        <w:t xml:space="preserve">Explanation: </w:t>
      </w:r>
      <w:r>
        <w:t>Securities Transaction Tax (STT) is applicable on the sale of units in an equity-oriented mutual fund.</w:t>
      </w:r>
    </w:p>
    <w:p>
      <w:r>
        <w:t>———————————————————————————————————</w:t>
      </w:r>
    </w:p>
    <w:p>
      <w:pPr>
        <w:pStyle w:val="Heading2"/>
      </w:pPr>
      <w:r>
        <w:t>Question 134</w:t>
      </w:r>
    </w:p>
    <w:p>
      <w:r>
        <w:rPr>
          <w:b/>
        </w:rPr>
        <w:t>'Day Order' is also known as ________.</w:t>
      </w:r>
    </w:p>
    <w:p>
      <w:pPr>
        <w:pStyle w:val="ListBullet"/>
      </w:pPr>
      <w:r>
        <w:t>Stop-Loss Order</w:t>
      </w:r>
    </w:p>
    <w:p>
      <w:pPr>
        <w:pStyle w:val="ListBullet"/>
      </w:pPr>
      <w:r>
        <w:rPr>
          <w:b/>
        </w:rPr>
        <w:t>✓ Good Till Day Order</w:t>
      </w:r>
    </w:p>
    <w:p>
      <w:pPr>
        <w:pStyle w:val="ListBullet"/>
      </w:pPr>
      <w:r>
        <w:t>Immediate or Cancel Order</w:t>
      </w:r>
    </w:p>
    <w:p>
      <w:pPr>
        <w:pStyle w:val="ListBullet"/>
      </w:pPr>
      <w:r>
        <w:t>Limit Order</w:t>
      </w:r>
    </w:p>
    <w:p>
      <w:r>
        <w:rPr>
          <w:b/>
        </w:rPr>
        <w:t xml:space="preserve">Correct Answer: </w:t>
      </w:r>
      <w:r>
        <w:rPr>
          <w:b/>
        </w:rPr>
        <w:t>Good Till Day Order</w:t>
      </w:r>
    </w:p>
    <w:p>
      <w:r>
        <w:rPr>
          <w:b/>
        </w:rPr>
        <w:t xml:space="preserve">Explanation: </w:t>
      </w:r>
      <w:r>
        <w:t>A Day Order remains valid only for the current trading day and expires if not executed.</w:t>
      </w:r>
    </w:p>
    <w:p>
      <w:r>
        <w:t>———————————————————————————————————</w:t>
      </w:r>
    </w:p>
    <w:p>
      <w:pPr>
        <w:pStyle w:val="Heading2"/>
      </w:pPr>
      <w:r>
        <w:t>Question 135</w:t>
      </w:r>
    </w:p>
    <w:p>
      <w:r>
        <w:rPr>
          <w:b/>
        </w:rPr>
        <w:t>As per accounting standards for derivatives in India, which is TRUE?</w:t>
      </w:r>
    </w:p>
    <w:p>
      <w:pPr>
        <w:pStyle w:val="ListBullet"/>
      </w:pPr>
      <w:r>
        <w:t>Value of derivative in balance sheet is "book value"</w:t>
      </w:r>
    </w:p>
    <w:p>
      <w:pPr>
        <w:pStyle w:val="ListBullet"/>
      </w:pPr>
      <w:r>
        <w:t>Value of derivative in balance sheet is "zero value"</w:t>
      </w:r>
    </w:p>
    <w:p>
      <w:pPr>
        <w:pStyle w:val="ListBullet"/>
      </w:pPr>
      <w:r>
        <w:rPr>
          <w:b/>
        </w:rPr>
        <w:t>✓ Fair value will be taken to Profit/Loss Account except for hedging transactions</w:t>
      </w:r>
    </w:p>
    <w:p>
      <w:pPr>
        <w:pStyle w:val="ListBullet"/>
      </w:pPr>
      <w:r>
        <w:t>All derivative transactions must be brought into balance sheet except those settled after balance sheet date</w:t>
      </w:r>
    </w:p>
    <w:p>
      <w:r>
        <w:rPr>
          <w:b/>
        </w:rPr>
        <w:t xml:space="preserve">Correct Answer: </w:t>
      </w:r>
      <w:r>
        <w:rPr>
          <w:b/>
        </w:rPr>
        <w:t>Fair value will be taken to Profit/Loss Account except for hedging transactions</w:t>
      </w:r>
    </w:p>
    <w:p>
      <w:r>
        <w:rPr>
          <w:b/>
        </w:rPr>
        <w:t xml:space="preserve">Explanation: </w:t>
      </w:r>
      <w:r>
        <w:t>Fair value changes are recognized in the Profit &amp; Loss account unless hedge accounting applies. ________________</w:t>
      </w:r>
    </w:p>
    <w:p>
      <w:r>
        <w:t>———————————————————————————————————</w:t>
      </w:r>
    </w:p>
    <w:p>
      <w:pPr>
        <w:pStyle w:val="Heading2"/>
      </w:pPr>
      <w:r>
        <w:t>Question 136</w:t>
      </w:r>
    </w:p>
    <w:p>
      <w:r>
        <w:rPr>
          <w:b/>
        </w:rPr>
        <w:t>The opening of the time-stamping machine needs to be documented and reported to ________.</w:t>
      </w:r>
    </w:p>
    <w:p>
      <w:pPr>
        <w:pStyle w:val="ListBullet"/>
      </w:pPr>
      <w:r>
        <w:t>Sponsors</w:t>
      </w:r>
    </w:p>
    <w:p>
      <w:pPr>
        <w:pStyle w:val="ListBullet"/>
      </w:pPr>
      <w:r>
        <w:rPr>
          <w:b/>
        </w:rPr>
        <w:t>✓ Trustees</w:t>
      </w:r>
    </w:p>
    <w:p>
      <w:pPr>
        <w:pStyle w:val="ListBullet"/>
      </w:pPr>
      <w:r>
        <w:t>SEBI</w:t>
      </w:r>
    </w:p>
    <w:p>
      <w:pPr>
        <w:pStyle w:val="ListBullet"/>
      </w:pPr>
      <w:r>
        <w:t>Asset Management Company</w:t>
      </w:r>
    </w:p>
    <w:p>
      <w:r>
        <w:rPr>
          <w:b/>
        </w:rPr>
        <w:t xml:space="preserve">Correct Answer: </w:t>
      </w:r>
      <w:r>
        <w:rPr>
          <w:b/>
        </w:rPr>
        <w:t>Trustees</w:t>
      </w:r>
    </w:p>
    <w:p>
      <w:r>
        <w:rPr>
          <w:b/>
        </w:rPr>
        <w:t xml:space="preserve">Explanation: </w:t>
      </w:r>
      <w:r>
        <w:t>Any opening of time-stamping machines used for mutual fund transactions (e.g., for repairs or maintenance) must be documented and reported to the Trustees to ensure transparency and security.</w:t>
      </w:r>
    </w:p>
    <w:p>
      <w:r>
        <w:t>———————————————————————————————————</w:t>
      </w:r>
    </w:p>
    <w:p>
      <w:pPr>
        <w:pStyle w:val="Heading2"/>
      </w:pPr>
      <w:r>
        <w:t>Question 137</w:t>
      </w:r>
    </w:p>
    <w:p>
      <w:r>
        <w:rPr>
          <w:b/>
        </w:rPr>
        <w:t>Evaluate the net payoff for Ms. Manisha's butterfly strategy when the underlying settles at ₹127.</w:t>
      </w:r>
    </w:p>
    <w:p>
      <w:pPr>
        <w:pStyle w:val="ListBullet"/>
      </w:pPr>
      <w:r>
        <w:rPr>
          <w:b/>
        </w:rPr>
        <w:t>✓ Rs. -0.20</w:t>
      </w:r>
    </w:p>
    <w:p>
      <w:pPr>
        <w:pStyle w:val="ListBullet"/>
      </w:pPr>
      <w:r>
        <w:t>Rs. 0</w:t>
      </w:r>
    </w:p>
    <w:p>
      <w:pPr>
        <w:pStyle w:val="ListBullet"/>
      </w:pPr>
      <w:r>
        <w:t>Rs. 0.25</w:t>
      </w:r>
    </w:p>
    <w:p>
      <w:pPr>
        <w:pStyle w:val="ListBullet"/>
      </w:pPr>
      <w:r>
        <w:t>Rs. -0.40</w:t>
      </w:r>
    </w:p>
    <w:p>
      <w:r>
        <w:rPr>
          <w:b/>
        </w:rPr>
        <w:t xml:space="preserve">Correct Answer: </w:t>
      </w:r>
      <w:r>
        <w:rPr>
          <w:b/>
        </w:rPr>
        <w:t>Rs. -0.20</w:t>
      </w:r>
    </w:p>
    <w:p>
      <w:r>
        <w:rPr>
          <w:b/>
        </w:rPr>
        <w:t xml:space="preserve">Explanation: </w:t>
      </w:r>
      <w:r>
        <w:t>Total intrinsic payoff is zero, while the net premium paid is ₹0.20, resulting in a net loss of ₹0.20.</w:t>
      </w:r>
    </w:p>
    <w:p>
      <w:r>
        <w:t>———————————————————————————————————</w:t>
      </w:r>
    </w:p>
    <w:p>
      <w:pPr>
        <w:pStyle w:val="Heading2"/>
      </w:pPr>
      <w:r>
        <w:t>Question 138</w:t>
      </w:r>
    </w:p>
    <w:p>
      <w:r>
        <w:rPr>
          <w:b/>
        </w:rPr>
        <w:t>The concept of accrued interest applies to which securities?</w:t>
      </w:r>
    </w:p>
    <w:p>
      <w:pPr>
        <w:pStyle w:val="ListBullet"/>
      </w:pPr>
      <w:r>
        <w:rPr>
          <w:b/>
        </w:rPr>
        <w:t>✓ Coupon Bond</w:t>
      </w:r>
    </w:p>
    <w:p>
      <w:pPr>
        <w:pStyle w:val="ListBullet"/>
      </w:pPr>
      <w:r>
        <w:t>Zero Coupon Bond</w:t>
      </w:r>
    </w:p>
    <w:p>
      <w:pPr>
        <w:pStyle w:val="ListBullet"/>
      </w:pPr>
      <w:r>
        <w:t>Both of the above</w:t>
      </w:r>
    </w:p>
    <w:p>
      <w:pPr>
        <w:pStyle w:val="ListBullet"/>
      </w:pPr>
      <w:r>
        <w:t>None of the above</w:t>
      </w:r>
    </w:p>
    <w:p>
      <w:r>
        <w:rPr>
          <w:b/>
        </w:rPr>
        <w:t xml:space="preserve">Correct Answer: </w:t>
      </w:r>
      <w:r>
        <w:rPr>
          <w:b/>
        </w:rPr>
        <w:t>Coupon Bond</w:t>
      </w:r>
    </w:p>
    <w:p>
      <w:r>
        <w:rPr>
          <w:b/>
        </w:rPr>
        <w:t xml:space="preserve">Explanation: </w:t>
      </w:r>
      <w:r>
        <w:t>Only coupon-bearing bonds accumulate interest between coupon payment dates.</w:t>
      </w:r>
    </w:p>
    <w:p>
      <w:r>
        <w:t>———————————————————————————————————</w:t>
      </w:r>
    </w:p>
    <w:p>
      <w:pPr>
        <w:pStyle w:val="Heading2"/>
      </w:pPr>
      <w:r>
        <w:t>Question 139</w:t>
      </w:r>
    </w:p>
    <w:p>
      <w:r>
        <w:rPr>
          <w:b/>
        </w:rPr>
        <w:t>The Clearing Account is used exclusively for ________.</w:t>
      </w:r>
    </w:p>
    <w:p>
      <w:pPr>
        <w:pStyle w:val="ListBullet"/>
      </w:pPr>
      <w:r>
        <w:t>All transactions of Clearing Members</w:t>
      </w:r>
    </w:p>
    <w:p>
      <w:pPr>
        <w:pStyle w:val="ListBullet"/>
      </w:pPr>
      <w:r>
        <w:t>Making and receiving payments with Stock Exchange</w:t>
      </w:r>
    </w:p>
    <w:p>
      <w:pPr>
        <w:pStyle w:val="ListBullet"/>
      </w:pPr>
      <w:r>
        <w:t>Making and receiving payments with SEBI</w:t>
      </w:r>
    </w:p>
    <w:p>
      <w:pPr>
        <w:pStyle w:val="ListBullet"/>
      </w:pPr>
      <w:r>
        <w:rPr>
          <w:b/>
        </w:rPr>
        <w:t>✓ Making and receiving payments with Clearing Corporation</w:t>
      </w:r>
    </w:p>
    <w:p>
      <w:r>
        <w:rPr>
          <w:b/>
        </w:rPr>
        <w:t xml:space="preserve">Correct Answer: </w:t>
      </w:r>
      <w:r>
        <w:rPr>
          <w:b/>
        </w:rPr>
        <w:t>Making and receiving payments with Clearing Corporation</w:t>
      </w:r>
    </w:p>
    <w:p>
      <w:r>
        <w:rPr>
          <w:b/>
        </w:rPr>
        <w:t xml:space="preserve">Explanation: </w:t>
      </w:r>
      <w:r>
        <w:t>Clearing accounts are maintained solely for settlement transactions with the Clearing Corporation.</w:t>
      </w:r>
    </w:p>
    <w:p>
      <w:r>
        <w:t>———————————————————————————————————</w:t>
      </w:r>
    </w:p>
    <w:p>
      <w:pPr>
        <w:pStyle w:val="Heading2"/>
      </w:pPr>
      <w:r>
        <w:t>Question 140</w:t>
      </w:r>
    </w:p>
    <w:p>
      <w:r>
        <w:rPr>
          <w:b/>
        </w:rPr>
        <w:t>Which of the following is a 'vertical spread' in options trading?</w:t>
      </w:r>
    </w:p>
    <w:p>
      <w:pPr>
        <w:pStyle w:val="ListBullet"/>
      </w:pPr>
      <w:r>
        <w:t>Buying a call and a put with different strike prices but same expiry</w:t>
      </w:r>
    </w:p>
    <w:p>
      <w:pPr>
        <w:pStyle w:val="ListBullet"/>
      </w:pPr>
      <w:r>
        <w:t>Buying and selling options with same strike but different expiry dates</w:t>
      </w:r>
    </w:p>
    <w:p>
      <w:pPr>
        <w:pStyle w:val="ListBullet"/>
      </w:pPr>
      <w:r>
        <w:rPr>
          <w:b/>
        </w:rPr>
        <w:t>✓ Buying and selling options with different strike prices but same expiry</w:t>
      </w:r>
    </w:p>
    <w:p>
      <w:pPr>
        <w:pStyle w:val="ListBullet"/>
      </w:pPr>
      <w:r>
        <w:t>Buying options on different underlying assets with same expiry</w:t>
      </w:r>
    </w:p>
    <w:p>
      <w:r>
        <w:rPr>
          <w:b/>
        </w:rPr>
        <w:t xml:space="preserve">Correct Answer: </w:t>
      </w:r>
      <w:r>
        <w:rPr>
          <w:b/>
        </w:rPr>
        <w:t>Buying and selling options with different strike prices but same expiry</w:t>
      </w:r>
    </w:p>
    <w:p>
      <w:r>
        <w:rPr>
          <w:b/>
        </w:rPr>
        <w:t xml:space="preserve">Explanation: </w:t>
      </w:r>
      <w:r>
        <w:t>A vertical spread uses options with the same expiry but different strike prices. ________________</w:t>
      </w:r>
    </w:p>
    <w:p>
      <w:r>
        <w:t>———————————————————————————————————</w:t>
      </w:r>
    </w:p>
    <w:p>
      <w:pPr>
        <w:pStyle w:val="Heading2"/>
      </w:pPr>
      <w:r>
        <w:t>Question 141</w:t>
      </w:r>
    </w:p>
    <w:p>
      <w:r>
        <w:rPr>
          <w:b/>
        </w:rPr>
        <w:t>If the Treasury Bill futures contract price changes by 500 ticks, the change in value of one futures contract is ________.</w:t>
      </w:r>
    </w:p>
    <w:p>
      <w:pPr>
        <w:pStyle w:val="ListBullet"/>
      </w:pPr>
      <w:r>
        <w:t>500</w:t>
      </w:r>
    </w:p>
    <w:p>
      <w:pPr>
        <w:pStyle w:val="ListBullet"/>
      </w:pPr>
      <w:r>
        <w:t>5</w:t>
      </w:r>
    </w:p>
    <w:p>
      <w:pPr>
        <w:pStyle w:val="ListBullet"/>
      </w:pPr>
      <w:r>
        <w:rPr>
          <w:b/>
        </w:rPr>
        <w:t>✓ 2500</w:t>
      </w:r>
    </w:p>
    <w:p>
      <w:pPr>
        <w:pStyle w:val="ListBullet"/>
      </w:pPr>
      <w:r>
        <w:t>5000</w:t>
      </w:r>
    </w:p>
    <w:p>
      <w:r>
        <w:rPr>
          <w:b/>
        </w:rPr>
        <w:t xml:space="preserve">Correct Answer: </w:t>
      </w:r>
      <w:r>
        <w:rPr>
          <w:b/>
        </w:rPr>
        <w:t>2500</w:t>
      </w:r>
    </w:p>
    <w:p>
      <w:r>
        <w:rPr>
          <w:b/>
        </w:rPr>
        <w:t xml:space="preserve">Explanation: </w:t>
      </w:r>
      <w:r>
        <w:t>One tick equals ₹5; therefore, 500 ticks = ₹2,500. ________________</w:t>
      </w:r>
    </w:p>
    <w:p>
      <w:r>
        <w:t>———————————————————————————————————</w:t>
      </w:r>
    </w:p>
    <w:p>
      <w:pPr>
        <w:pStyle w:val="Heading2"/>
      </w:pPr>
      <w:r>
        <w:t>Question 142</w:t>
      </w:r>
    </w:p>
    <w:p>
      <w:r>
        <w:rPr>
          <w:b/>
        </w:rPr>
        <w:t>When the long-term rate rises more than the short-term rate, the shift in the term structure is called ________.</w:t>
      </w:r>
    </w:p>
    <w:p>
      <w:pPr>
        <w:pStyle w:val="ListBullet"/>
      </w:pPr>
      <w:r>
        <w:rPr>
          <w:b/>
        </w:rPr>
        <w:t>✓ Steepening</w:t>
      </w:r>
    </w:p>
    <w:p>
      <w:pPr>
        <w:pStyle w:val="ListBullet"/>
      </w:pPr>
      <w:r>
        <w:t>Flattening</w:t>
      </w:r>
    </w:p>
    <w:p>
      <w:pPr>
        <w:pStyle w:val="ListBullet"/>
      </w:pPr>
      <w:r>
        <w:t>Parallel</w:t>
      </w:r>
    </w:p>
    <w:p>
      <w:pPr>
        <w:pStyle w:val="ListBullet"/>
      </w:pPr>
      <w:r>
        <w:t>None of the above</w:t>
      </w:r>
    </w:p>
    <w:p>
      <w:r>
        <w:rPr>
          <w:b/>
        </w:rPr>
        <w:t xml:space="preserve">Correct Answer: </w:t>
      </w:r>
      <w:r>
        <w:rPr>
          <w:b/>
        </w:rPr>
        <w:t>Steepening</w:t>
      </w:r>
    </w:p>
    <w:p>
      <w:r>
        <w:rPr>
          <w:b/>
        </w:rPr>
        <w:t xml:space="preserve">Explanation: </w:t>
      </w:r>
      <w:r>
        <w:t>A greater increase in long-term rates compared to short-term rates causes the yield curve to steepen.</w:t>
      </w:r>
    </w:p>
    <w:p>
      <w:r>
        <w:t>———————————————————————————————————</w:t>
      </w:r>
    </w:p>
    <w:p>
      <w:pPr>
        <w:pStyle w:val="Heading2"/>
      </w:pPr>
      <w:r>
        <w:t>Question 143</w:t>
      </w:r>
    </w:p>
    <w:p>
      <w:r>
        <w:rPr>
          <w:b/>
        </w:rPr>
        <w:t>The initial margin/contract level minimum margin will be ________.</w:t>
      </w:r>
    </w:p>
    <w:p>
      <w:pPr>
        <w:pStyle w:val="ListBullet"/>
      </w:pPr>
      <w:r>
        <w:t>Same for Treasury Bills and Government Bonds</w:t>
      </w:r>
    </w:p>
    <w:p>
      <w:pPr>
        <w:pStyle w:val="ListBullet"/>
      </w:pPr>
      <w:r>
        <w:t>Different for Treasury Bills and Government Bonds</w:t>
      </w:r>
    </w:p>
    <w:p>
      <w:pPr>
        <w:pStyle w:val="ListBullet"/>
      </w:pPr>
      <w:r>
        <w:rPr>
          <w:b/>
        </w:rPr>
        <w:t>✓ Different for Treasury Bills and Government Bonds but same for all Government Bonds</w:t>
      </w:r>
    </w:p>
    <w:p>
      <w:pPr>
        <w:pStyle w:val="ListBullet"/>
      </w:pPr>
      <w:r>
        <w:t>No margins are payable on Treasury Bills and Government Bonds</w:t>
      </w:r>
    </w:p>
    <w:p>
      <w:r>
        <w:rPr>
          <w:b/>
        </w:rPr>
        <w:t xml:space="preserve">Correct Answer: </w:t>
      </w:r>
      <w:r>
        <w:rPr>
          <w:b/>
        </w:rPr>
        <w:t>Different for Treasury Bills and Government Bonds but same for all Government Bonds</w:t>
      </w:r>
    </w:p>
    <w:p>
      <w:r>
        <w:rPr>
          <w:b/>
        </w:rPr>
        <w:t xml:space="preserve">Explanation: </w:t>
      </w:r>
      <w:r>
        <w:t>Minimum margin requirements differ between Treasury Bills and Government Bonds, while Government Bond contracts follow a common margin structure.</w:t>
      </w:r>
    </w:p>
    <w:p>
      <w:r>
        <w:t>———————————————————————————————————</w:t>
      </w:r>
    </w:p>
    <w:p>
      <w:pPr>
        <w:pStyle w:val="Heading2"/>
      </w:pPr>
      <w:r>
        <w:t>Question 144</w:t>
      </w:r>
    </w:p>
    <w:p>
      <w:r>
        <w:rPr>
          <w:b/>
        </w:rPr>
        <w:t>Sale of units of equity-oriented mutual fund (delivery-based) will attract Securities Transaction Tax at ______ %.</w:t>
      </w:r>
    </w:p>
    <w:p>
      <w:pPr>
        <w:pStyle w:val="ListBullet"/>
      </w:pPr>
      <w:r>
        <w:t>0.01</w:t>
      </w:r>
    </w:p>
    <w:p>
      <w:pPr>
        <w:pStyle w:val="ListBullet"/>
      </w:pPr>
      <w:r>
        <w:rPr>
          <w:b/>
        </w:rPr>
        <w:t>✓ 0.001</w:t>
      </w:r>
    </w:p>
    <w:p>
      <w:pPr>
        <w:pStyle w:val="ListBullet"/>
      </w:pPr>
      <w:r>
        <w:t>0.017</w:t>
      </w:r>
    </w:p>
    <w:p>
      <w:pPr>
        <w:pStyle w:val="ListBullet"/>
      </w:pPr>
      <w:r>
        <w:t>0.125</w:t>
      </w:r>
    </w:p>
    <w:p>
      <w:r>
        <w:rPr>
          <w:b/>
        </w:rPr>
        <w:t xml:space="preserve">Correct Answer: </w:t>
      </w:r>
      <w:r>
        <w:rPr>
          <w:b/>
        </w:rPr>
        <w:t>0.001</w:t>
      </w:r>
    </w:p>
    <w:p>
      <w:r>
        <w:rPr>
          <w:b/>
        </w:rPr>
        <w:t xml:space="preserve">Explanation: </w:t>
      </w:r>
      <w:r>
        <w:t>When units of equity mutual funds are sold in the stock exchange, STT is charged at 0.001% of the sale transaction amount.</w:t>
      </w:r>
    </w:p>
    <w:p>
      <w:r>
        <w:t>———————————————————————————————————</w:t>
      </w:r>
    </w:p>
    <w:p>
      <w:pPr>
        <w:pStyle w:val="Heading2"/>
      </w:pPr>
      <w:r>
        <w:t>Question 145</w:t>
      </w:r>
    </w:p>
    <w:p>
      <w:r>
        <w:rPr>
          <w:b/>
        </w:rPr>
        <w:t>Investments are carried at ________ in a mutual fund portfolio.</w:t>
      </w:r>
    </w:p>
    <w:p>
      <w:pPr>
        <w:pStyle w:val="ListBullet"/>
      </w:pPr>
      <w:r>
        <w:rPr>
          <w:b/>
        </w:rPr>
        <w:t>✓ Market Value</w:t>
      </w:r>
    </w:p>
    <w:p>
      <w:pPr>
        <w:pStyle w:val="ListBullet"/>
      </w:pPr>
      <w:r>
        <w:t>Face Value</w:t>
      </w:r>
    </w:p>
    <w:p>
      <w:pPr>
        <w:pStyle w:val="ListBullet"/>
      </w:pPr>
      <w:r>
        <w:t>Book Value</w:t>
      </w:r>
    </w:p>
    <w:p>
      <w:pPr>
        <w:pStyle w:val="ListBullet"/>
      </w:pPr>
      <w:r>
        <w:t>Cost Value</w:t>
      </w:r>
    </w:p>
    <w:p>
      <w:r>
        <w:rPr>
          <w:b/>
        </w:rPr>
        <w:t xml:space="preserve">Correct Answer: </w:t>
      </w:r>
      <w:r>
        <w:rPr>
          <w:b/>
        </w:rPr>
        <w:t>Market Value</w:t>
      </w:r>
    </w:p>
    <w:p>
      <w:r>
        <w:rPr>
          <w:b/>
        </w:rPr>
        <w:t xml:space="preserve">Explanation: </w:t>
      </w:r>
      <w:r>
        <w:t>Mutual fund investments are carried at their market value (current market price) to reflect the true worth of the unit for transactions like buying, selling, and repurchasing.</w:t>
      </w:r>
    </w:p>
    <w:p>
      <w:r>
        <w:t>———————————————————————————————————</w:t>
      </w:r>
    </w:p>
    <w:p>
      <w:pPr>
        <w:pStyle w:val="Heading2"/>
      </w:pPr>
      <w:r>
        <w:t>Question 146</w:t>
      </w:r>
    </w:p>
    <w:p>
      <w:r>
        <w:rPr>
          <w:b/>
        </w:rPr>
        <w:t>The value of a derivative in the balance sheet is its "fair value", which is its ________.</w:t>
      </w:r>
    </w:p>
    <w:p>
      <w:pPr>
        <w:pStyle w:val="ListBullet"/>
      </w:pPr>
      <w:r>
        <w:t>Current spot value</w:t>
      </w:r>
    </w:p>
    <w:p>
      <w:pPr>
        <w:pStyle w:val="ListBullet"/>
      </w:pPr>
      <w:r>
        <w:t>Current book value</w:t>
      </w:r>
    </w:p>
    <w:p>
      <w:pPr>
        <w:pStyle w:val="ListBullet"/>
      </w:pPr>
      <w:r>
        <w:rPr>
          <w:b/>
        </w:rPr>
        <w:t>✓ Current mark-to-market value</w:t>
      </w:r>
    </w:p>
    <w:p>
      <w:pPr>
        <w:pStyle w:val="ListBullet"/>
      </w:pPr>
      <w:r>
        <w:t>Zero</w:t>
      </w:r>
    </w:p>
    <w:p>
      <w:r>
        <w:rPr>
          <w:b/>
        </w:rPr>
        <w:t xml:space="preserve">Correct Answer: </w:t>
      </w:r>
      <w:r>
        <w:rPr>
          <w:b/>
        </w:rPr>
        <w:t>Current mark-to-market value</w:t>
      </w:r>
    </w:p>
    <w:p>
      <w:r>
        <w:rPr>
          <w:b/>
        </w:rPr>
        <w:t xml:space="preserve">Explanation: </w:t>
      </w:r>
      <w:r>
        <w:t>Derivatives are reported at their current fair (mark-to-market) value. ________________</w:t>
      </w:r>
    </w:p>
    <w:p>
      <w:r>
        <w:t>———————————————————————————————————</w:t>
      </w:r>
    </w:p>
    <w:p>
      <w:pPr>
        <w:pStyle w:val="Heading2"/>
      </w:pPr>
      <w:r>
        <w:t>Question 147</w:t>
      </w:r>
    </w:p>
    <w:p>
      <w:r>
        <w:rPr>
          <w:b/>
        </w:rPr>
        <w:t>In an American Put Option, the buyer gets the right but not the obligation to _______ the writer of an underlying asset at a specified price ________.</w:t>
      </w:r>
    </w:p>
    <w:p>
      <w:pPr>
        <w:pStyle w:val="ListBullet"/>
      </w:pPr>
      <w:r>
        <w:t>Buy from; on or before expiry</w:t>
      </w:r>
    </w:p>
    <w:p>
      <w:pPr>
        <w:pStyle w:val="ListBullet"/>
      </w:pPr>
      <w:r>
        <w:t>Buy from; on expiry</w:t>
      </w:r>
    </w:p>
    <w:p>
      <w:pPr>
        <w:pStyle w:val="ListBullet"/>
      </w:pPr>
      <w:r>
        <w:rPr>
          <w:b/>
        </w:rPr>
        <w:t>✓ Sell to; on or before expiry</w:t>
      </w:r>
    </w:p>
    <w:p>
      <w:pPr>
        <w:pStyle w:val="ListBullet"/>
      </w:pPr>
      <w:r>
        <w:t>Sell to; on expiry</w:t>
      </w:r>
    </w:p>
    <w:p>
      <w:r>
        <w:rPr>
          <w:b/>
        </w:rPr>
        <w:t xml:space="preserve">Correct Answer: </w:t>
      </w:r>
      <w:r>
        <w:rPr>
          <w:b/>
        </w:rPr>
        <w:t>Sell to; on or before expiry</w:t>
      </w:r>
    </w:p>
    <w:p>
      <w:r>
        <w:rPr>
          <w:b/>
        </w:rPr>
        <w:t xml:space="preserve">Explanation: </w:t>
      </w:r>
      <w:r>
        <w:t>American put options can be exercised anytime up to expiry.</w:t>
      </w:r>
    </w:p>
    <w:p>
      <w:r>
        <w:t>———————————————————————————————————</w:t>
      </w:r>
    </w:p>
    <w:p>
      <w:pPr>
        <w:pStyle w:val="Heading2"/>
      </w:pPr>
      <w:r>
        <w:t>Question 148</w:t>
      </w:r>
    </w:p>
    <w:p>
      <w:r>
        <w:rPr>
          <w:b/>
        </w:rPr>
        <w:t>For which of the following funds can NSE’s MIBOR be used as a benchmark?</w:t>
      </w:r>
    </w:p>
    <w:p>
      <w:pPr>
        <w:pStyle w:val="ListBullet"/>
      </w:pPr>
      <w:r>
        <w:t>ELSS Fund</w:t>
      </w:r>
    </w:p>
    <w:p>
      <w:pPr>
        <w:pStyle w:val="ListBullet"/>
      </w:pPr>
      <w:r>
        <w:rPr>
          <w:b/>
        </w:rPr>
        <w:t>✓ Liquid Fund</w:t>
      </w:r>
    </w:p>
    <w:p>
      <w:pPr>
        <w:pStyle w:val="ListBullet"/>
      </w:pPr>
      <w:r>
        <w:t>5 year constant maturity G-sec fund</w:t>
      </w:r>
    </w:p>
    <w:p>
      <w:pPr>
        <w:pStyle w:val="ListBullet"/>
      </w:pPr>
      <w:r>
        <w:t>Long duration fund</w:t>
      </w:r>
    </w:p>
    <w:p>
      <w:r>
        <w:rPr>
          <w:b/>
        </w:rPr>
        <w:t xml:space="preserve">Correct Answer: </w:t>
      </w:r>
      <w:r>
        <w:rPr>
          <w:b/>
        </w:rPr>
        <w:t>Liquid Fund</w:t>
      </w:r>
    </w:p>
    <w:p>
      <w:r>
        <w:rPr>
          <w:b/>
        </w:rPr>
        <w:t xml:space="preserve">Explanation: </w:t>
      </w:r>
      <w:r>
        <w:t>NSE’s MIBOR (Mumbai Inter-Bank Offered Rate) is used as a benchmark for liquid funds because these funds invest in short-term money market instruments, which aligns with the nature of MIBOR.</w:t>
      </w:r>
    </w:p>
    <w:p>
      <w:r>
        <w:t>———————————————————————————————————</w:t>
      </w:r>
    </w:p>
    <w:p>
      <w:pPr>
        <w:pStyle w:val="Heading2"/>
      </w:pPr>
      <w:r>
        <w:t>Question 149</w:t>
      </w:r>
    </w:p>
    <w:p>
      <w:r>
        <w:rPr>
          <w:b/>
        </w:rPr>
        <w:t>What does the 'Goal-Based Approach to Financial Planning' focus on?</w:t>
      </w:r>
    </w:p>
    <w:p>
      <w:pPr>
        <w:pStyle w:val="ListBullet"/>
      </w:pPr>
      <w:r>
        <w:t>To generate a limited amount of money</w:t>
      </w:r>
    </w:p>
    <w:p>
      <w:pPr>
        <w:pStyle w:val="ListBullet"/>
      </w:pPr>
      <w:r>
        <w:rPr>
          <w:b/>
        </w:rPr>
        <w:t>✓ An investment plan focused on a specific goal</w:t>
      </w:r>
    </w:p>
    <w:p>
      <w:pPr>
        <w:pStyle w:val="ListBullet"/>
      </w:pPr>
      <w:r>
        <w:t>An investment plan with a specific risk profile</w:t>
      </w:r>
    </w:p>
    <w:p>
      <w:pPr>
        <w:pStyle w:val="ListBullet"/>
      </w:pPr>
      <w:r>
        <w:t>A specific investment option</w:t>
      </w:r>
    </w:p>
    <w:p>
      <w:r>
        <w:rPr>
          <w:b/>
        </w:rPr>
        <w:t xml:space="preserve">Correct Answer: </w:t>
      </w:r>
      <w:r>
        <w:rPr>
          <w:b/>
        </w:rPr>
        <w:t>An investment plan focused on a specific goal</w:t>
      </w:r>
    </w:p>
    <w:p>
      <w:r>
        <w:rPr>
          <w:b/>
        </w:rPr>
        <w:t xml:space="preserve">Explanation: </w:t>
      </w:r>
      <w:r>
        <w:t>This approach involves creating a financial plan for a specific goal, such as saving for a child’s higher education. An alternative approach is a comprehensive financial plan that considers all financial goals.</w:t>
      </w:r>
    </w:p>
    <w:p>
      <w:r>
        <w:t>———————————————————————————————————</w:t>
      </w:r>
    </w:p>
    <w:p>
      <w:pPr>
        <w:pStyle w:val="Heading2"/>
      </w:pPr>
      <w:r>
        <w:t>Question 150</w:t>
      </w:r>
    </w:p>
    <w:p>
      <w:r>
        <w:rPr>
          <w:b/>
        </w:rPr>
        <w:t>Identify the FALSE statement.</w:t>
      </w:r>
    </w:p>
    <w:p>
      <w:pPr>
        <w:pStyle w:val="ListBullet"/>
      </w:pPr>
      <w:r>
        <w:t>For call options: decrease in strike price leads to increased premium.</w:t>
      </w:r>
    </w:p>
    <w:p>
      <w:pPr>
        <w:pStyle w:val="ListBullet"/>
      </w:pPr>
      <w:r>
        <w:rPr>
          <w:b/>
        </w:rPr>
        <w:t>✓ For call options: increase in strike price leads to increased premium.</w:t>
      </w:r>
    </w:p>
    <w:p>
      <w:pPr>
        <w:pStyle w:val="ListBullet"/>
      </w:pPr>
      <w:r>
        <w:t>For put options: increase in strike price leads to increased premium.</w:t>
      </w:r>
    </w:p>
    <w:p>
      <w:pPr>
        <w:pStyle w:val="ListBullet"/>
      </w:pPr>
      <w:r>
        <w:t>For put options: decrease in strike price leads to decreased premium.</w:t>
      </w:r>
    </w:p>
    <w:p>
      <w:r>
        <w:rPr>
          <w:b/>
        </w:rPr>
        <w:t xml:space="preserve">Correct Answer: </w:t>
      </w:r>
      <w:r>
        <w:rPr>
          <w:b/>
        </w:rPr>
        <w:t>For call options: increase in strike price leads to increased premium.</w:t>
      </w:r>
    </w:p>
    <w:p>
      <w:r>
        <w:rPr>
          <w:b/>
        </w:rPr>
        <w:t xml:space="preserve">Explanation: </w:t>
      </w:r>
      <w:r>
        <w:t>Higher strike prices generally reduce call option premiums.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