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4DA91B1" w:rsidR="00855C17" w:rsidRDefault="00715508">
      <w:pPr>
        <w:spacing w:before="220"/>
      </w:pPr>
      <w:r>
        <w:t xml:space="preserve">1. </w:t>
      </w:r>
      <w:r>
        <w:t>To what does a relative path refer?</w:t>
      </w:r>
    </w:p>
    <w:p w14:paraId="5013F1F1" w14:textId="41865B31" w:rsidR="00956A97" w:rsidRPr="00715508" w:rsidRDefault="00956A97">
      <w:pPr>
        <w:spacing w:before="220"/>
        <w:rPr>
          <w:color w:val="4472C4" w:themeColor="accent1"/>
        </w:rPr>
      </w:pPr>
      <w:r w:rsidRPr="00715508">
        <w:rPr>
          <w:color w:val="4472C4" w:themeColor="accent1"/>
        </w:rPr>
        <w:t xml:space="preserve">Ans. </w:t>
      </w:r>
      <w:r w:rsidR="000B7845" w:rsidRPr="00715508">
        <w:rPr>
          <w:color w:val="4472C4" w:themeColor="accent1"/>
        </w:rPr>
        <w:t>Relative path means the path of a certain file relative to the current working directory.</w:t>
      </w:r>
      <w:r w:rsidR="00265545" w:rsidRPr="00715508">
        <w:rPr>
          <w:color w:val="4472C4" w:themeColor="accent1"/>
        </w:rPr>
        <w:t xml:space="preserve"> It is the partial path that actually works as </w:t>
      </w:r>
      <w:proofErr w:type="gramStart"/>
      <w:r w:rsidR="00265545" w:rsidRPr="00715508">
        <w:rPr>
          <w:color w:val="4472C4" w:themeColor="accent1"/>
        </w:rPr>
        <w:t>an</w:t>
      </w:r>
      <w:proofErr w:type="gramEnd"/>
      <w:r w:rsidR="00265545" w:rsidRPr="00715508">
        <w:rPr>
          <w:color w:val="4472C4" w:themeColor="accent1"/>
        </w:rPr>
        <w:t xml:space="preserve"> complete path but is used to remove complexity</w:t>
      </w:r>
    </w:p>
    <w:p w14:paraId="00000002" w14:textId="5A65382C" w:rsidR="00855C17" w:rsidRDefault="00715508">
      <w:pPr>
        <w:spacing w:before="220"/>
      </w:pPr>
      <w:r>
        <w:t>2</w:t>
      </w:r>
      <w:r>
        <w:t>. What does an absolute path start with your operating system?</w:t>
      </w:r>
    </w:p>
    <w:p w14:paraId="4BB96AD1" w14:textId="7C9D040B" w:rsidR="00265545" w:rsidRPr="00715508" w:rsidRDefault="00265545" w:rsidP="00265545">
      <w:pPr>
        <w:spacing w:before="220"/>
        <w:rPr>
          <w:color w:val="4472C4" w:themeColor="accent1"/>
          <w:lang w:val="en-US"/>
        </w:rPr>
      </w:pPr>
      <w:r w:rsidRPr="00715508">
        <w:rPr>
          <w:color w:val="4472C4" w:themeColor="accent1"/>
        </w:rPr>
        <w:t xml:space="preserve">Ans. Drive Letter for example “C” in </w:t>
      </w:r>
      <w:r w:rsidRPr="00715508">
        <w:rPr>
          <w:color w:val="4472C4" w:themeColor="accent1"/>
          <w:lang w:val="en-US"/>
        </w:rPr>
        <w:t>C:\Docs\Hello.txt</w:t>
      </w:r>
    </w:p>
    <w:p w14:paraId="00000003" w14:textId="77777777" w:rsidR="00855C17" w:rsidRDefault="00715508">
      <w:pPr>
        <w:spacing w:before="220"/>
      </w:pPr>
      <w:r>
        <w:t xml:space="preserve">3. What do the functions </w:t>
      </w:r>
      <w:proofErr w:type="spellStart"/>
      <w:proofErr w:type="gramStart"/>
      <w:r>
        <w:t>os.getcwd</w:t>
      </w:r>
      <w:proofErr w:type="spellEnd"/>
      <w:r>
        <w:t>(</w:t>
      </w:r>
      <w:proofErr w:type="gramEnd"/>
      <w:r>
        <w:t xml:space="preserve">) and </w:t>
      </w:r>
      <w:proofErr w:type="spellStart"/>
      <w:r>
        <w:t>os.chdir</w:t>
      </w:r>
      <w:proofErr w:type="spellEnd"/>
      <w:r>
        <w:t>() do?</w:t>
      </w:r>
    </w:p>
    <w:p w14:paraId="59E8380D" w14:textId="6EE28255" w:rsidR="00265545" w:rsidRPr="00715508" w:rsidRDefault="00265545">
      <w:pPr>
        <w:spacing w:before="220"/>
        <w:rPr>
          <w:color w:val="4472C4" w:themeColor="accent1"/>
        </w:rPr>
      </w:pPr>
      <w:r>
        <w:t xml:space="preserve">Ans. </w:t>
      </w:r>
      <w:proofErr w:type="spellStart"/>
      <w:proofErr w:type="gramStart"/>
      <w:r w:rsidRPr="00715508">
        <w:rPr>
          <w:color w:val="4472C4" w:themeColor="accent1"/>
        </w:rPr>
        <w:t>os.getcwd</w:t>
      </w:r>
      <w:proofErr w:type="spellEnd"/>
      <w:r w:rsidRPr="00715508">
        <w:rPr>
          <w:color w:val="4472C4" w:themeColor="accent1"/>
        </w:rPr>
        <w:t>(</w:t>
      </w:r>
      <w:proofErr w:type="gramEnd"/>
      <w:r w:rsidRPr="00715508">
        <w:rPr>
          <w:color w:val="4472C4" w:themeColor="accent1"/>
        </w:rPr>
        <w:t>)</w:t>
      </w:r>
      <w:r w:rsidRPr="00715508">
        <w:rPr>
          <w:color w:val="4472C4" w:themeColor="accent1"/>
        </w:rPr>
        <w:t xml:space="preserve"> -&gt; Returns the current working directory</w:t>
      </w:r>
    </w:p>
    <w:p w14:paraId="02AEE28E" w14:textId="3D5C10B9" w:rsidR="00265545" w:rsidRPr="00715508" w:rsidRDefault="00265545">
      <w:pPr>
        <w:spacing w:before="220"/>
        <w:rPr>
          <w:color w:val="4472C4" w:themeColor="accent1"/>
        </w:rPr>
      </w:pPr>
      <w:r w:rsidRPr="00715508">
        <w:rPr>
          <w:color w:val="4472C4" w:themeColor="accent1"/>
        </w:rPr>
        <w:t xml:space="preserve">         </w:t>
      </w:r>
      <w:proofErr w:type="spellStart"/>
      <w:proofErr w:type="gramStart"/>
      <w:r w:rsidRPr="00715508">
        <w:rPr>
          <w:color w:val="4472C4" w:themeColor="accent1"/>
        </w:rPr>
        <w:t>os.chdir</w:t>
      </w:r>
      <w:proofErr w:type="spellEnd"/>
      <w:r w:rsidRPr="00715508">
        <w:rPr>
          <w:color w:val="4472C4" w:themeColor="accent1"/>
        </w:rPr>
        <w:t>(</w:t>
      </w:r>
      <w:proofErr w:type="gramEnd"/>
      <w:r w:rsidRPr="00715508">
        <w:rPr>
          <w:color w:val="4472C4" w:themeColor="accent1"/>
        </w:rPr>
        <w:t>)  -&gt; Changes the current working directory to specified directory</w:t>
      </w:r>
    </w:p>
    <w:p w14:paraId="00000004" w14:textId="2EB1110F" w:rsidR="00855C17" w:rsidRDefault="00715508">
      <w:pPr>
        <w:spacing w:before="220"/>
      </w:pPr>
      <w:r>
        <w:t xml:space="preserve">4. What are </w:t>
      </w:r>
      <w:proofErr w:type="gramStart"/>
      <w:r>
        <w:t>the .</w:t>
      </w:r>
      <w:proofErr w:type="gramEnd"/>
      <w:r>
        <w:t xml:space="preserve"> </w:t>
      </w:r>
      <w:proofErr w:type="gramStart"/>
      <w:r>
        <w:t>and ..</w:t>
      </w:r>
      <w:proofErr w:type="gramEnd"/>
      <w:r>
        <w:t xml:space="preserve"> </w:t>
      </w:r>
      <w:proofErr w:type="gramStart"/>
      <w:r>
        <w:t>folders</w:t>
      </w:r>
      <w:proofErr w:type="gramEnd"/>
      <w:r>
        <w:t>?</w:t>
      </w:r>
    </w:p>
    <w:p w14:paraId="7D4EA5FF" w14:textId="613D5F54" w:rsidR="00956A97" w:rsidRPr="00715508" w:rsidRDefault="00956A97">
      <w:pPr>
        <w:spacing w:before="220"/>
        <w:rPr>
          <w:color w:val="4472C4" w:themeColor="accent1"/>
        </w:rPr>
      </w:pPr>
      <w:r>
        <w:t>Ans</w:t>
      </w:r>
      <w:r w:rsidRPr="00715508">
        <w:rPr>
          <w:color w:val="4472C4" w:themeColor="accent1"/>
        </w:rPr>
        <w:t xml:space="preserve">.       . </w:t>
      </w:r>
      <w:proofErr w:type="gramStart"/>
      <w:r w:rsidRPr="00715508">
        <w:rPr>
          <w:color w:val="4472C4" w:themeColor="accent1"/>
        </w:rPr>
        <w:t>are</w:t>
      </w:r>
      <w:proofErr w:type="gramEnd"/>
      <w:r w:rsidRPr="00715508">
        <w:rPr>
          <w:color w:val="4472C4" w:themeColor="accent1"/>
        </w:rPr>
        <w:t xml:space="preserve"> current folders</w:t>
      </w:r>
    </w:p>
    <w:p w14:paraId="3DE91897" w14:textId="324B99C6" w:rsidR="00956A97" w:rsidRPr="00715508" w:rsidRDefault="00956A97">
      <w:pPr>
        <w:spacing w:before="220"/>
        <w:rPr>
          <w:color w:val="4472C4" w:themeColor="accent1"/>
        </w:rPr>
      </w:pPr>
      <w:r w:rsidRPr="00715508">
        <w:rPr>
          <w:color w:val="4472C4" w:themeColor="accent1"/>
        </w:rPr>
        <w:tab/>
        <w:t xml:space="preserve">.. </w:t>
      </w:r>
      <w:proofErr w:type="gramStart"/>
      <w:r w:rsidRPr="00715508">
        <w:rPr>
          <w:color w:val="4472C4" w:themeColor="accent1"/>
        </w:rPr>
        <w:t>are</w:t>
      </w:r>
      <w:proofErr w:type="gramEnd"/>
      <w:r w:rsidRPr="00715508">
        <w:rPr>
          <w:color w:val="4472C4" w:themeColor="accent1"/>
        </w:rPr>
        <w:t xml:space="preserve"> parent folder</w:t>
      </w:r>
    </w:p>
    <w:p w14:paraId="00000005" w14:textId="0FFA6B11" w:rsidR="00855C17" w:rsidRDefault="00715508">
      <w:pPr>
        <w:spacing w:before="220"/>
      </w:pPr>
      <w:r>
        <w:t xml:space="preserve">5. In C:\bacon\eggs\spam.txt, which part is the </w:t>
      </w:r>
      <w:proofErr w:type="spellStart"/>
      <w:r>
        <w:t>dir</w:t>
      </w:r>
      <w:proofErr w:type="spellEnd"/>
      <w:r>
        <w:t xml:space="preserve"> name, and which part is the base name?</w:t>
      </w:r>
    </w:p>
    <w:p w14:paraId="14EA2732" w14:textId="1F7F83BB" w:rsidR="00265545" w:rsidRPr="00715508" w:rsidRDefault="00265545">
      <w:pPr>
        <w:spacing w:before="220"/>
        <w:rPr>
          <w:color w:val="4472C4" w:themeColor="accent1"/>
        </w:rPr>
      </w:pPr>
      <w:r>
        <w:t>Ans</w:t>
      </w:r>
      <w:r w:rsidRPr="00715508">
        <w:rPr>
          <w:color w:val="4472C4" w:themeColor="accent1"/>
        </w:rPr>
        <w:t xml:space="preserve">.        C:\bacon is the </w:t>
      </w:r>
      <w:proofErr w:type="spellStart"/>
      <w:r w:rsidRPr="00715508">
        <w:rPr>
          <w:color w:val="4472C4" w:themeColor="accent1"/>
        </w:rPr>
        <w:t>dir</w:t>
      </w:r>
      <w:proofErr w:type="spellEnd"/>
      <w:r w:rsidRPr="00715508">
        <w:rPr>
          <w:color w:val="4472C4" w:themeColor="accent1"/>
        </w:rPr>
        <w:t xml:space="preserve"> name.</w:t>
      </w:r>
    </w:p>
    <w:p w14:paraId="56580848" w14:textId="267DE494" w:rsidR="00265545" w:rsidRPr="00715508" w:rsidRDefault="00265545">
      <w:pPr>
        <w:spacing w:before="220"/>
        <w:rPr>
          <w:color w:val="4472C4" w:themeColor="accent1"/>
        </w:rPr>
      </w:pPr>
      <w:r w:rsidRPr="00715508">
        <w:rPr>
          <w:color w:val="4472C4" w:themeColor="accent1"/>
        </w:rPr>
        <w:tab/>
        <w:t xml:space="preserve"> </w:t>
      </w:r>
      <w:r w:rsidR="0047277E" w:rsidRPr="00715508">
        <w:rPr>
          <w:color w:val="4472C4" w:themeColor="accent1"/>
        </w:rPr>
        <w:t>Spam.txt is the base name</w:t>
      </w:r>
    </w:p>
    <w:p w14:paraId="00000006" w14:textId="46B6CEDE" w:rsidR="00855C17" w:rsidRDefault="00715508">
      <w:pPr>
        <w:spacing w:before="220"/>
      </w:pPr>
      <w:r>
        <w:t xml:space="preserve">6. What are the three “mode” arguments that can be passed to the </w:t>
      </w:r>
      <w:proofErr w:type="gramStart"/>
      <w:r>
        <w:t>open(</w:t>
      </w:r>
      <w:proofErr w:type="gramEnd"/>
      <w:r>
        <w:t>) function?</w:t>
      </w:r>
    </w:p>
    <w:p w14:paraId="6E2AF0F7" w14:textId="7D52896B" w:rsidR="0047277E" w:rsidRDefault="0047277E">
      <w:pPr>
        <w:spacing w:before="220"/>
      </w:pPr>
      <w:r>
        <w:t xml:space="preserve">Ans. </w:t>
      </w:r>
      <w:proofErr w:type="gramStart"/>
      <w:r w:rsidRPr="00715508">
        <w:rPr>
          <w:color w:val="4472C4" w:themeColor="accent1"/>
        </w:rPr>
        <w:t>‘r’ ,</w:t>
      </w:r>
      <w:proofErr w:type="gramEnd"/>
      <w:r w:rsidRPr="00715508">
        <w:rPr>
          <w:color w:val="4472C4" w:themeColor="accent1"/>
        </w:rPr>
        <w:t xml:space="preserve"> ‘w’ , ‘a’</w:t>
      </w:r>
    </w:p>
    <w:p w14:paraId="00000007" w14:textId="626EC874" w:rsidR="00855C17" w:rsidRDefault="00715508">
      <w:pPr>
        <w:spacing w:before="220"/>
      </w:pPr>
      <w:r>
        <w:t>7. What happens if an existing file is opened in write mode?</w:t>
      </w:r>
    </w:p>
    <w:p w14:paraId="4F0D015A" w14:textId="6E1261DD" w:rsidR="0047277E" w:rsidRDefault="0047277E">
      <w:pPr>
        <w:spacing w:before="220"/>
      </w:pPr>
      <w:r>
        <w:t>Ans.</w:t>
      </w:r>
      <w:r w:rsidRPr="00715508">
        <w:rPr>
          <w:color w:val="4472C4" w:themeColor="accent1"/>
        </w:rPr>
        <w:t xml:space="preserve"> </w:t>
      </w:r>
      <w:r w:rsidR="002C3021" w:rsidRPr="00715508">
        <w:rPr>
          <w:color w:val="4472C4" w:themeColor="accent1"/>
        </w:rPr>
        <w:t>The contents are discarded &amp; it is considered as a new empty file.</w:t>
      </w:r>
    </w:p>
    <w:p w14:paraId="00000008" w14:textId="580A4A80" w:rsidR="00855C17" w:rsidRDefault="00715508">
      <w:pPr>
        <w:spacing w:before="220"/>
      </w:pPr>
      <w:r>
        <w:t>8. How do you tell the</w:t>
      </w:r>
      <w:r>
        <w:t xml:space="preserve"> difference between </w:t>
      </w:r>
      <w:proofErr w:type="gramStart"/>
      <w:r>
        <w:t>read(</w:t>
      </w:r>
      <w:proofErr w:type="gramEnd"/>
      <w:r>
        <w:t xml:space="preserve">) and </w:t>
      </w:r>
      <w:proofErr w:type="spellStart"/>
      <w:r>
        <w:t>readlines</w:t>
      </w:r>
      <w:proofErr w:type="spellEnd"/>
      <w:r>
        <w:t>()?</w:t>
      </w:r>
    </w:p>
    <w:p w14:paraId="1DD8FCA0" w14:textId="364F430B" w:rsidR="009F752C" w:rsidRDefault="009F752C">
      <w:pPr>
        <w:spacing w:before="220"/>
      </w:pPr>
      <w:r>
        <w:t xml:space="preserve">Ans. </w:t>
      </w:r>
      <w:proofErr w:type="gramStart"/>
      <w:r w:rsidRPr="00715508">
        <w:rPr>
          <w:color w:val="4472C4" w:themeColor="accent1"/>
        </w:rPr>
        <w:t>read(</w:t>
      </w:r>
      <w:proofErr w:type="gramEnd"/>
      <w:r w:rsidRPr="00715508">
        <w:rPr>
          <w:color w:val="4472C4" w:themeColor="accent1"/>
        </w:rPr>
        <w:t xml:space="preserve">) reads all lines at one go. It stores all the contents in a single variables as a string whereas </w:t>
      </w:r>
      <w:proofErr w:type="spellStart"/>
      <w:proofErr w:type="gramStart"/>
      <w:r w:rsidRPr="00715508">
        <w:rPr>
          <w:color w:val="4472C4" w:themeColor="accent1"/>
        </w:rPr>
        <w:t>readlines</w:t>
      </w:r>
      <w:proofErr w:type="spellEnd"/>
      <w:r w:rsidRPr="00715508">
        <w:rPr>
          <w:color w:val="4472C4" w:themeColor="accent1"/>
        </w:rPr>
        <w:t>(</w:t>
      </w:r>
      <w:proofErr w:type="gramEnd"/>
      <w:r w:rsidRPr="00715508">
        <w:rPr>
          <w:color w:val="4472C4" w:themeColor="accent1"/>
        </w:rPr>
        <w:t>) stores all the lines in the form of a list . Each line is stored as an element of a list.</w:t>
      </w:r>
    </w:p>
    <w:p w14:paraId="00000009" w14:textId="77777777" w:rsidR="00855C17" w:rsidRDefault="00715508">
      <w:pPr>
        <w:spacing w:before="220"/>
      </w:pPr>
      <w:r>
        <w:t>9. What data structure does a shelf value resemble?</w:t>
      </w:r>
    </w:p>
    <w:p w14:paraId="0000000A" w14:textId="64097EDB" w:rsidR="00855C17" w:rsidRPr="00715508" w:rsidRDefault="009F752C">
      <w:pPr>
        <w:rPr>
          <w:color w:val="4472C4" w:themeColor="accent1"/>
        </w:rPr>
      </w:pPr>
      <w:r w:rsidRPr="00715508">
        <w:rPr>
          <w:color w:val="4472C4" w:themeColor="accent1"/>
        </w:rPr>
        <w:t>Ans. Stack</w:t>
      </w:r>
      <w:bookmarkStart w:id="0" w:name="_GoBack"/>
      <w:bookmarkEnd w:id="0"/>
    </w:p>
    <w:sectPr w:rsidR="00855C17" w:rsidRPr="00715508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C17"/>
    <w:rsid w:val="000B7845"/>
    <w:rsid w:val="00265545"/>
    <w:rsid w:val="002C3021"/>
    <w:rsid w:val="0047277E"/>
    <w:rsid w:val="00715508"/>
    <w:rsid w:val="00855C17"/>
    <w:rsid w:val="00956A97"/>
    <w:rsid w:val="009F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11A7"/>
  <w15:docId w15:val="{4881E36F-0E69-4AD9-8ECA-A5603B03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56A9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4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45"/>
    <w:rPr>
      <w:rFonts w:ascii="Consolas" w:eastAsiaTheme="minorHAnsi" w:hAnsi="Consolas" w:cstheme="min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1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t2w//3j+ZOTYSpUB9yyZ/cB5wg==">AMUW2mUpGoN+oAPsy30UAV9jTB3mlCOQGyAVbHzPy0OfvBaJ8Uiej/EhdTReG4o1JIp3ENvPUWzyUCK4tbmfW669/afyqB5JjdsqVVeru9DRvOJOYSVoFSc=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6</cp:revision>
  <dcterms:created xsi:type="dcterms:W3CDTF">2021-03-02T22:34:00Z</dcterms:created>
  <dcterms:modified xsi:type="dcterms:W3CDTF">2022-01-22T16:44:00Z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