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1E3A8A"/>
          <w:sz w:val="64"/>
        </w:rPr>
        <w:t>UdyamPath</w:t>
      </w:r>
    </w:p>
    <w:p>
      <w:pPr>
        <w:spacing w:before="0" w:after="320"/>
      </w:pPr>
      <w:r>
        <w:rPr>
          <w:i/>
          <w:color w:val="0E7490"/>
          <w:sz w:val="26"/>
        </w:rPr>
        <w:t>“From Campus to Career” — Comprehensive Placement Management System</w:t>
      </w:r>
    </w:p>
    <w:p>
      <w:pPr>
        <w:spacing w:after="480"/>
      </w:pPr>
      <w:r>
        <w:rPr>
          <w:b/>
          <w:color w:val="374151"/>
          <w:sz w:val="32"/>
        </w:rPr>
        <w:t>Technical Architecture Specification &amp; Complete Operational Guide</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4680"/>
        <w:gridCol w:w="4680"/>
      </w:tblGrid>
      <w:tr>
        <w:tc>
          <w:tcPr>
            <w:tcW w:type="dxa" w:w="3168"/>
            <w:shd w:fill="1E3A8A"/>
            <w:tcMar>
              <w:top w:w="120" w:type="dxa"/>
              <w:bottom w:w="120" w:type="dxa"/>
              <w:left w:w="140" w:type="dxa"/>
              <w:right w:w="140" w:type="dxa"/>
            </w:tcMar>
          </w:tcPr>
          <w:p>
            <w:pPr>
              <w:jc w:val="left"/>
            </w:pPr>
            <w:r>
              <w:rPr>
                <w:b/>
                <w:color w:val="FFFFFF"/>
                <w:sz w:val="20"/>
              </w:rPr>
              <w:t>Attribute</w:t>
            </w:r>
          </w:p>
        </w:tc>
        <w:tc>
          <w:tcPr>
            <w:tcW w:type="dxa" w:w="6192"/>
            <w:shd w:fill="1E3A8A"/>
            <w:tcMar>
              <w:top w:w="120" w:type="dxa"/>
              <w:bottom w:w="120" w:type="dxa"/>
              <w:left w:w="140" w:type="dxa"/>
              <w:right w:w="140" w:type="dxa"/>
            </w:tcMar>
          </w:tcPr>
          <w:p>
            <w:pPr>
              <w:jc w:val="left"/>
            </w:pPr>
            <w:r>
              <w:rPr>
                <w:b/>
                <w:color w:val="FFFFFF"/>
                <w:sz w:val="20"/>
              </w:rPr>
              <w:t>System Details</w:t>
            </w:r>
          </w:p>
        </w:tc>
      </w:tr>
      <w:tr>
        <w:tc>
          <w:tcPr>
            <w:tcW w:type="dxa" w:w="3168"/>
            <w:shd w:fill="FFFFFF"/>
            <w:tcMar>
              <w:top w:w="100" w:type="dxa"/>
              <w:bottom w:w="100" w:type="dxa"/>
              <w:left w:w="140" w:type="dxa"/>
              <w:right w:w="140" w:type="dxa"/>
            </w:tcMar>
          </w:tcPr>
          <w:p>
            <w:pPr>
              <w:spacing w:before="40" w:after="40"/>
            </w:pPr>
            <w:r>
              <w:rPr>
                <w:color w:val="1F2937"/>
                <w:sz w:val="19"/>
              </w:rPr>
              <w:t>Project Name</w:t>
            </w:r>
          </w:p>
        </w:tc>
        <w:tc>
          <w:tcPr>
            <w:tcW w:type="dxa" w:w="6192"/>
            <w:shd w:fill="FFFFFF"/>
            <w:tcMar>
              <w:top w:w="100" w:type="dxa"/>
              <w:bottom w:w="100" w:type="dxa"/>
              <w:left w:w="140" w:type="dxa"/>
              <w:right w:w="140" w:type="dxa"/>
            </w:tcMar>
          </w:tcPr>
          <w:p>
            <w:pPr>
              <w:spacing w:before="40" w:after="40"/>
            </w:pPr>
            <w:r>
              <w:rPr>
                <w:color w:val="1F2937"/>
                <w:sz w:val="19"/>
              </w:rPr>
              <w:t>UdyamPath (Campus to Career Management Platform)</w:t>
            </w:r>
          </w:p>
        </w:tc>
      </w:tr>
      <w:tr>
        <w:tc>
          <w:tcPr>
            <w:tcW w:type="dxa" w:w="3168"/>
            <w:shd w:fill="F9FAFB"/>
            <w:tcMar>
              <w:top w:w="100" w:type="dxa"/>
              <w:bottom w:w="100" w:type="dxa"/>
              <w:left w:w="140" w:type="dxa"/>
              <w:right w:w="140" w:type="dxa"/>
            </w:tcMar>
          </w:tcPr>
          <w:p>
            <w:pPr>
              <w:spacing w:before="40" w:after="40"/>
            </w:pPr>
            <w:r>
              <w:rPr>
                <w:color w:val="1F2937"/>
                <w:sz w:val="19"/>
              </w:rPr>
              <w:t>Architecture Pattern</w:t>
            </w:r>
          </w:p>
        </w:tc>
        <w:tc>
          <w:tcPr>
            <w:tcW w:type="dxa" w:w="6192"/>
            <w:shd w:fill="F9FAFB"/>
            <w:tcMar>
              <w:top w:w="100" w:type="dxa"/>
              <w:bottom w:w="100" w:type="dxa"/>
              <w:left w:w="140" w:type="dxa"/>
              <w:right w:w="140" w:type="dxa"/>
            </w:tcMar>
          </w:tcPr>
          <w:p>
            <w:pPr>
              <w:spacing w:before="40" w:after="40"/>
            </w:pPr>
            <w:r>
              <w:rPr>
                <w:color w:val="1F2937"/>
                <w:sz w:val="19"/>
              </w:rPr>
              <w:t>3-Tier RESTful MERN (MongoDB, Express.js, React.js, Node.js)</w:t>
            </w:r>
          </w:p>
        </w:tc>
      </w:tr>
      <w:tr>
        <w:tc>
          <w:tcPr>
            <w:tcW w:type="dxa" w:w="3168"/>
            <w:shd w:fill="FFFFFF"/>
            <w:tcMar>
              <w:top w:w="100" w:type="dxa"/>
              <w:bottom w:w="100" w:type="dxa"/>
              <w:left w:w="140" w:type="dxa"/>
              <w:right w:w="140" w:type="dxa"/>
            </w:tcMar>
          </w:tcPr>
          <w:p>
            <w:pPr>
              <w:spacing w:before="40" w:after="40"/>
            </w:pPr>
            <w:r>
              <w:rPr>
                <w:color w:val="1F2937"/>
                <w:sz w:val="19"/>
              </w:rPr>
              <w:t>Backend Runtime</w:t>
            </w:r>
          </w:p>
        </w:tc>
        <w:tc>
          <w:tcPr>
            <w:tcW w:type="dxa" w:w="6192"/>
            <w:shd w:fill="FFFFFF"/>
            <w:tcMar>
              <w:top w:w="100" w:type="dxa"/>
              <w:bottom w:w="100" w:type="dxa"/>
              <w:left w:w="140" w:type="dxa"/>
              <w:right w:w="140" w:type="dxa"/>
            </w:tcMar>
          </w:tcPr>
          <w:p>
            <w:pPr>
              <w:spacing w:before="40" w:after="40"/>
            </w:pPr>
            <w:r>
              <w:rPr>
                <w:color w:val="1F2937"/>
                <w:sz w:val="19"/>
              </w:rPr>
              <w:t>Node.js (v18+) with ES Modules (ESM) + Express.js 4.x</w:t>
            </w:r>
          </w:p>
        </w:tc>
      </w:tr>
      <w:tr>
        <w:tc>
          <w:tcPr>
            <w:tcW w:type="dxa" w:w="3168"/>
            <w:shd w:fill="F9FAFB"/>
            <w:tcMar>
              <w:top w:w="100" w:type="dxa"/>
              <w:bottom w:w="100" w:type="dxa"/>
              <w:left w:w="140" w:type="dxa"/>
              <w:right w:w="140" w:type="dxa"/>
            </w:tcMar>
          </w:tcPr>
          <w:p>
            <w:pPr>
              <w:spacing w:before="40" w:after="40"/>
            </w:pPr>
            <w:r>
              <w:rPr>
                <w:color w:val="1F2937"/>
                <w:sz w:val="19"/>
              </w:rPr>
              <w:t>Database Layer</w:t>
            </w:r>
          </w:p>
        </w:tc>
        <w:tc>
          <w:tcPr>
            <w:tcW w:type="dxa" w:w="6192"/>
            <w:shd w:fill="F9FAFB"/>
            <w:tcMar>
              <w:top w:w="100" w:type="dxa"/>
              <w:bottom w:w="100" w:type="dxa"/>
              <w:left w:w="140" w:type="dxa"/>
              <w:right w:w="140" w:type="dxa"/>
            </w:tcMar>
          </w:tcPr>
          <w:p>
            <w:pPr>
              <w:spacing w:before="40" w:after="40"/>
            </w:pPr>
            <w:r>
              <w:rPr>
                <w:color w:val="1F2937"/>
                <w:sz w:val="19"/>
              </w:rPr>
              <w:t>MongoDB (Local 27017 or MongoDB Atlas Cloud) via Mongoose 8.x</w:t>
            </w:r>
          </w:p>
        </w:tc>
      </w:tr>
      <w:tr>
        <w:tc>
          <w:tcPr>
            <w:tcW w:type="dxa" w:w="3168"/>
            <w:shd w:fill="FFFFFF"/>
            <w:tcMar>
              <w:top w:w="100" w:type="dxa"/>
              <w:bottom w:w="100" w:type="dxa"/>
              <w:left w:w="140" w:type="dxa"/>
              <w:right w:w="140" w:type="dxa"/>
            </w:tcMar>
          </w:tcPr>
          <w:p>
            <w:pPr>
              <w:spacing w:before="40" w:after="40"/>
            </w:pPr>
            <w:r>
              <w:rPr>
                <w:color w:val="1F2937"/>
                <w:sz w:val="19"/>
              </w:rPr>
              <w:t>Frontend Layer</w:t>
            </w:r>
          </w:p>
        </w:tc>
        <w:tc>
          <w:tcPr>
            <w:tcW w:type="dxa" w:w="6192"/>
            <w:shd w:fill="FFFFFF"/>
            <w:tcMar>
              <w:top w:w="100" w:type="dxa"/>
              <w:bottom w:w="100" w:type="dxa"/>
              <w:left w:w="140" w:type="dxa"/>
              <w:right w:w="140" w:type="dxa"/>
            </w:tcMar>
          </w:tcPr>
          <w:p>
            <w:pPr>
              <w:spacing w:before="40" w:after="40"/>
            </w:pPr>
            <w:r>
              <w:rPr>
                <w:color w:val="1F2937"/>
                <w:sz w:val="19"/>
              </w:rPr>
              <w:t>React 18, Vite 5, Tailwind CSS, Lucide Icons, React Router v6</w:t>
            </w:r>
          </w:p>
        </w:tc>
      </w:tr>
      <w:tr>
        <w:tc>
          <w:tcPr>
            <w:tcW w:type="dxa" w:w="3168"/>
            <w:shd w:fill="F9FAFB"/>
            <w:tcMar>
              <w:top w:w="100" w:type="dxa"/>
              <w:bottom w:w="100" w:type="dxa"/>
              <w:left w:w="140" w:type="dxa"/>
              <w:right w:w="140" w:type="dxa"/>
            </w:tcMar>
          </w:tcPr>
          <w:p>
            <w:pPr>
              <w:spacing w:before="40" w:after="40"/>
            </w:pPr>
            <w:r>
              <w:rPr>
                <w:color w:val="1F2937"/>
                <w:sz w:val="19"/>
              </w:rPr>
              <w:t>Security &amp; Auth</w:t>
            </w:r>
          </w:p>
        </w:tc>
        <w:tc>
          <w:tcPr>
            <w:tcW w:type="dxa" w:w="6192"/>
            <w:shd w:fill="F9FAFB"/>
            <w:tcMar>
              <w:top w:w="100" w:type="dxa"/>
              <w:bottom w:w="100" w:type="dxa"/>
              <w:left w:w="140" w:type="dxa"/>
              <w:right w:w="140" w:type="dxa"/>
            </w:tcMar>
          </w:tcPr>
          <w:p>
            <w:pPr>
              <w:spacing w:before="40" w:after="40"/>
            </w:pPr>
            <w:r>
              <w:rPr>
                <w:color w:val="1F2937"/>
                <w:sz w:val="19"/>
              </w:rPr>
              <w:t>JWT (JSON Web Tokens), Bcrypt.js, RBAC Middleware</w:t>
            </w:r>
          </w:p>
        </w:tc>
      </w:tr>
      <w:tr>
        <w:tc>
          <w:tcPr>
            <w:tcW w:type="dxa" w:w="3168"/>
            <w:shd w:fill="FFFFFF"/>
            <w:tcMar>
              <w:top w:w="100" w:type="dxa"/>
              <w:bottom w:w="100" w:type="dxa"/>
              <w:left w:w="140" w:type="dxa"/>
              <w:right w:w="140" w:type="dxa"/>
            </w:tcMar>
          </w:tcPr>
          <w:p>
            <w:pPr>
              <w:spacing w:before="40" w:after="40"/>
            </w:pPr>
            <w:r>
              <w:rPr>
                <w:color w:val="1F2937"/>
                <w:sz w:val="19"/>
              </w:rPr>
              <w:t>Author / System Architect</w:t>
            </w:r>
          </w:p>
        </w:tc>
        <w:tc>
          <w:tcPr>
            <w:tcW w:type="dxa" w:w="6192"/>
            <w:shd w:fill="FFFFFF"/>
            <w:tcMar>
              <w:top w:w="100" w:type="dxa"/>
              <w:bottom w:w="100" w:type="dxa"/>
              <w:left w:w="140" w:type="dxa"/>
              <w:right w:w="140" w:type="dxa"/>
            </w:tcMar>
          </w:tcPr>
          <w:p>
            <w:pPr>
              <w:spacing w:before="40" w:after="40"/>
            </w:pPr>
            <w:r>
              <w:rPr>
                <w:color w:val="1F2937"/>
                <w:sz w:val="19"/>
              </w:rPr>
              <w:t>UdyamPath Engineering Team</w:t>
            </w:r>
          </w:p>
        </w:tc>
      </w:tr>
      <w:tr>
        <w:tc>
          <w:tcPr>
            <w:tcW w:type="dxa" w:w="3168"/>
            <w:shd w:fill="F9FAFB"/>
            <w:tcMar>
              <w:top w:w="100" w:type="dxa"/>
              <w:bottom w:w="100" w:type="dxa"/>
              <w:left w:w="140" w:type="dxa"/>
              <w:right w:w="140" w:type="dxa"/>
            </w:tcMar>
          </w:tcPr>
          <w:p>
            <w:pPr>
              <w:spacing w:before="40" w:after="40"/>
            </w:pPr>
            <w:r>
              <w:rPr>
                <w:color w:val="1F2937"/>
                <w:sz w:val="19"/>
              </w:rPr>
              <w:t>Document Version</w:t>
            </w:r>
          </w:p>
        </w:tc>
        <w:tc>
          <w:tcPr>
            <w:tcW w:type="dxa" w:w="6192"/>
            <w:shd w:fill="F9FAFB"/>
            <w:tcMar>
              <w:top w:w="100" w:type="dxa"/>
              <w:bottom w:w="100" w:type="dxa"/>
              <w:left w:w="140" w:type="dxa"/>
              <w:right w:w="140" w:type="dxa"/>
            </w:tcMar>
          </w:tcPr>
          <w:p>
            <w:pPr>
              <w:spacing w:before="40" w:after="40"/>
            </w:pPr>
            <w:r>
              <w:rPr>
                <w:color w:val="1F2937"/>
                <w:sz w:val="19"/>
              </w:rPr>
              <w:t>v1.0 (Production Release)</w:t>
            </w:r>
          </w:p>
        </w:tc>
      </w:tr>
      <w:tr>
        <w:tc>
          <w:tcPr>
            <w:tcW w:type="dxa" w:w="3168"/>
            <w:shd w:fill="FFFFFF"/>
            <w:tcMar>
              <w:top w:w="100" w:type="dxa"/>
              <w:bottom w:w="100" w:type="dxa"/>
              <w:left w:w="140" w:type="dxa"/>
              <w:right w:w="140" w:type="dxa"/>
            </w:tcMar>
          </w:tcPr>
          <w:p>
            <w:pPr>
              <w:spacing w:before="40" w:after="40"/>
            </w:pPr>
            <w:r>
              <w:rPr>
                <w:color w:val="1F2937"/>
                <w:sz w:val="19"/>
              </w:rPr>
              <w:t>Status</w:t>
            </w:r>
          </w:p>
        </w:tc>
        <w:tc>
          <w:tcPr>
            <w:tcW w:type="dxa" w:w="6192"/>
            <w:shd w:fill="FFFFFF"/>
            <w:tcMar>
              <w:top w:w="100" w:type="dxa"/>
              <w:bottom w:w="100" w:type="dxa"/>
              <w:left w:w="140" w:type="dxa"/>
              <w:right w:w="140" w:type="dxa"/>
            </w:tcMar>
          </w:tcPr>
          <w:p>
            <w:pPr>
              <w:spacing w:before="40" w:after="40"/>
            </w:pPr>
            <w:r>
              <w:rPr>
                <w:color w:val="1F2937"/>
                <w:sz w:val="19"/>
              </w:rPr>
              <w:t>Complete &amp; Active</w:t>
            </w:r>
          </w:p>
        </w:tc>
      </w:tr>
    </w:tbl>
    <w:p>
      <w:r>
        <w:br w:type="page"/>
      </w:r>
    </w:p>
    <w:p>
      <w:pPr>
        <w:pStyle w:val="Heading1"/>
        <w:keepNext/>
        <w:spacing w:before="280" w:after="120"/>
      </w:pPr>
      <w:r>
        <w:rPr>
          <w:b/>
          <w:color w:val="1E3A8A"/>
          <w:sz w:val="36"/>
        </w:rPr>
        <w:t>1. Executive Summary &amp; Vision</w:t>
      </w:r>
    </w:p>
    <w:p>
      <w:r>
        <w:t>UdyamPath is a modernized, full-stack campus recruitment and placement automation platform engineered to bridge the divide between academic institutions, students, and corporate recruiters. Traditional placement operations suffer from disjointed spreadsheets, manual eligibility verification bottlenecks, lack of real-time interview scheduling visibility, and high compliance overhead. UdyamPath addresses these challenges by delivering a unified, role-based, real-time management hub.</w:t>
      </w:r>
    </w:p>
    <w:p>
      <w:r>
        <w:rPr>
          <w:b/>
        </w:rPr>
        <w:t>Core Platform Value Propositions:</w:t>
      </w:r>
    </w:p>
    <w:p>
      <w:pPr>
        <w:pStyle w:val="ListBullet"/>
      </w:pPr>
      <w:r>
        <w:rPr>
          <w:b/>
          <w:color w:val="1E3A8A"/>
        </w:rPr>
        <w:t xml:space="preserve">Automated Eligibility Engine: </w:t>
      </w:r>
      <w:r>
        <w:t>Dynamic evaluation of student eligibility against complex criteria (CGPA cutoffs, 10th/12th percentages, active backlog thresholds, branch restrictions, and placement tier policies).</w:t>
      </w:r>
    </w:p>
    <w:p>
      <w:pPr>
        <w:pStyle w:val="ListBullet"/>
      </w:pPr>
      <w:r>
        <w:rPr>
          <w:b/>
          <w:color w:val="1E3A8A"/>
        </w:rPr>
        <w:t xml:space="preserve">End-to-End Drive Lifecycle: </w:t>
      </w:r>
      <w:r>
        <w:t>Full pipeline management spanning company registration, drive posting, student applications, multi-round interview tracking, offer generation, and verified placement record locking.</w:t>
      </w:r>
    </w:p>
    <w:p>
      <w:pPr>
        <w:pStyle w:val="ListBullet"/>
      </w:pPr>
      <w:r>
        <w:rPr>
          <w:b/>
          <w:color w:val="1E3A8A"/>
        </w:rPr>
        <w:t xml:space="preserve">Multi-Role Access Control (RBAC): </w:t>
      </w:r>
      <w:r>
        <w:t>Dedicated portals tailored for Super Admins, Training &amp; Placement Officers (TPO), Department Managers / HODs, Students, and Corporate Recruiters.</w:t>
      </w:r>
    </w:p>
    <w:p>
      <w:pPr>
        <w:pStyle w:val="ListBullet"/>
      </w:pPr>
      <w:r>
        <w:rPr>
          <w:b/>
          <w:color w:val="1E3A8A"/>
        </w:rPr>
        <w:t xml:space="preserve">Real-Time Analytics &amp; Reporting: </w:t>
      </w:r>
      <w:r>
        <w:t>Aggregated metrics on placement percentage, department breakdown, highest/average CTC packages, tier distribution, and instant CSV/JSON report exports.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22C55E"/>
              <w:bottom w:val="none"/>
              <w:right w:val="none"/>
            </w:tcBorders>
          </w:tcPr>
          <w:p>
            <w:pPr>
              <w:spacing w:before="40" w:after="80"/>
            </w:pPr>
            <w:r>
              <w:rPr>
                <w:b/>
                <w:color w:val="15803D"/>
                <w:sz w:val="21"/>
              </w:rPr>
              <w:t xml:space="preserve">[SYSTEM HIGHLIGHT] </w:t>
            </w:r>
            <w:r>
              <w:rPr>
                <w:color w:val="1F2937"/>
                <w:sz w:val="20"/>
              </w:rPr>
              <w:t>UdyamPath enforces rigorous data integrity. When a student accepts a final job offer, their placement status is automatically synced, eligibility for subsequent lower-tier drives is dynamically recalculated, and a permanent historical audit placement record is created.</w:t>
            </w:r>
          </w:p>
        </w:tc>
      </w:tr>
    </w:tbl>
    <w:p>
      <w:pPr>
        <w:spacing w:after="120"/>
      </w:pPr>
    </w:p>
    <w:p>
      <w:pPr>
        <w:pStyle w:val="Heading1"/>
        <w:keepNext/>
        <w:spacing w:before="280" w:after="120"/>
      </w:pPr>
      <w:r>
        <w:rPr>
          <w:b/>
          <w:color w:val="1E3A8A"/>
          <w:sz w:val="36"/>
        </w:rPr>
        <w:t>2. High-Level System Architecture</w:t>
      </w:r>
    </w:p>
    <w:p>
      <w:r>
        <w:t>UdyamPath adopts a decoupled 3-Tier Client-Server Architecture adhering to RESTful API principles, Separation of Concerns (SoC), and defense-in-depth security standards.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2160"/>
            <w:shd w:fill="1E3A8A"/>
            <w:tcMar>
              <w:top w:w="120" w:type="dxa"/>
              <w:bottom w:w="120" w:type="dxa"/>
              <w:left w:w="140" w:type="dxa"/>
              <w:right w:w="140" w:type="dxa"/>
            </w:tcMar>
          </w:tcPr>
          <w:p>
            <w:pPr>
              <w:jc w:val="left"/>
            </w:pPr>
            <w:r>
              <w:rPr>
                <w:b/>
                <w:color w:val="FFFFFF"/>
                <w:sz w:val="20"/>
              </w:rPr>
              <w:t>Layer</w:t>
            </w:r>
          </w:p>
        </w:tc>
        <w:tc>
          <w:tcPr>
            <w:tcW w:type="dxa" w:w="3168"/>
            <w:shd w:fill="1E3A8A"/>
            <w:tcMar>
              <w:top w:w="120" w:type="dxa"/>
              <w:bottom w:w="120" w:type="dxa"/>
              <w:left w:w="140" w:type="dxa"/>
              <w:right w:w="140" w:type="dxa"/>
            </w:tcMar>
          </w:tcPr>
          <w:p>
            <w:pPr>
              <w:jc w:val="left"/>
            </w:pPr>
            <w:r>
              <w:rPr>
                <w:b/>
                <w:color w:val="FFFFFF"/>
                <w:sz w:val="20"/>
              </w:rPr>
              <w:t>Technologies</w:t>
            </w:r>
          </w:p>
        </w:tc>
        <w:tc>
          <w:tcPr>
            <w:tcW w:type="dxa" w:w="4032"/>
            <w:shd w:fill="1E3A8A"/>
            <w:tcMar>
              <w:top w:w="120" w:type="dxa"/>
              <w:bottom w:w="120" w:type="dxa"/>
              <w:left w:w="140" w:type="dxa"/>
              <w:right w:w="140" w:type="dxa"/>
            </w:tcMar>
          </w:tcPr>
          <w:p>
            <w:pPr>
              <w:jc w:val="left"/>
            </w:pPr>
            <w:r>
              <w:rPr>
                <w:b/>
                <w:color w:val="FFFFFF"/>
                <w:sz w:val="20"/>
              </w:rPr>
              <w:t>Key Responsibilities</w:t>
            </w:r>
          </w:p>
        </w:tc>
      </w:tr>
      <w:tr>
        <w:tc>
          <w:tcPr>
            <w:tcW w:type="dxa" w:w="2160"/>
            <w:shd w:fill="FFFFFF"/>
            <w:tcMar>
              <w:top w:w="100" w:type="dxa"/>
              <w:bottom w:w="100" w:type="dxa"/>
              <w:left w:w="140" w:type="dxa"/>
              <w:right w:w="140" w:type="dxa"/>
            </w:tcMar>
          </w:tcPr>
          <w:p>
            <w:pPr>
              <w:spacing w:before="40" w:after="40"/>
            </w:pPr>
            <w:r>
              <w:rPr>
                <w:color w:val="1F2937"/>
                <w:sz w:val="19"/>
              </w:rPr>
              <w:t>Presentation Layer (Frontend)</w:t>
            </w:r>
          </w:p>
        </w:tc>
        <w:tc>
          <w:tcPr>
            <w:tcW w:type="dxa" w:w="3168"/>
            <w:shd w:fill="FFFFFF"/>
            <w:tcMar>
              <w:top w:w="100" w:type="dxa"/>
              <w:bottom w:w="100" w:type="dxa"/>
              <w:left w:w="140" w:type="dxa"/>
              <w:right w:w="140" w:type="dxa"/>
            </w:tcMar>
          </w:tcPr>
          <w:p>
            <w:pPr>
              <w:spacing w:before="40" w:after="40"/>
            </w:pPr>
            <w:r>
              <w:rPr>
                <w:color w:val="1F2937"/>
                <w:sz w:val="19"/>
              </w:rPr>
              <w:t>React 18</w:t>
              <w:br/>
              <w:t>Vite 5</w:t>
              <w:br/>
              <w:t>Tailwind CSS</w:t>
              <w:br/>
              <w:t>Lucide React</w:t>
              <w:br/>
              <w:t>React Router v6</w:t>
            </w:r>
          </w:p>
        </w:tc>
        <w:tc>
          <w:tcPr>
            <w:tcW w:type="dxa" w:w="4032"/>
            <w:shd w:fill="FFFFFF"/>
            <w:tcMar>
              <w:top w:w="100" w:type="dxa"/>
              <w:bottom w:w="100" w:type="dxa"/>
              <w:left w:w="140" w:type="dxa"/>
              <w:right w:w="140" w:type="dxa"/>
            </w:tcMar>
          </w:tcPr>
          <w:p>
            <w:pPr>
              <w:spacing w:before="40" w:after="40"/>
            </w:pPr>
            <w:r>
              <w:rPr>
                <w:color w:val="1F2937"/>
                <w:sz w:val="19"/>
              </w:rPr>
              <w:t>• Responsive single-page application (SPA)</w:t>
              <w:br/>
              <w:t>• Role-specific dashboards &amp; responsive navigation</w:t>
              <w:br/>
              <w:t>• Dynamic modal dialogs, status badges, &amp; filters</w:t>
              <w:br/>
              <w:t>• Client-side validation &amp; JWT state persistence</w:t>
            </w:r>
          </w:p>
        </w:tc>
      </w:tr>
      <w:tr>
        <w:tc>
          <w:tcPr>
            <w:tcW w:type="dxa" w:w="2160"/>
            <w:shd w:fill="F9FAFB"/>
            <w:tcMar>
              <w:top w:w="100" w:type="dxa"/>
              <w:bottom w:w="100" w:type="dxa"/>
              <w:left w:w="140" w:type="dxa"/>
              <w:right w:w="140" w:type="dxa"/>
            </w:tcMar>
          </w:tcPr>
          <w:p>
            <w:pPr>
              <w:spacing w:before="40" w:after="40"/>
            </w:pPr>
            <w:r>
              <w:rPr>
                <w:color w:val="1F2937"/>
                <w:sz w:val="19"/>
              </w:rPr>
              <w:t>Application Layer (Backend API)</w:t>
            </w:r>
          </w:p>
        </w:tc>
        <w:tc>
          <w:tcPr>
            <w:tcW w:type="dxa" w:w="3168"/>
            <w:shd w:fill="F9FAFB"/>
            <w:tcMar>
              <w:top w:w="100" w:type="dxa"/>
              <w:bottom w:w="100" w:type="dxa"/>
              <w:left w:w="140" w:type="dxa"/>
              <w:right w:w="140" w:type="dxa"/>
            </w:tcMar>
          </w:tcPr>
          <w:p>
            <w:pPr>
              <w:spacing w:before="40" w:after="40"/>
            </w:pPr>
            <w:r>
              <w:rPr>
                <w:color w:val="1F2937"/>
                <w:sz w:val="19"/>
              </w:rPr>
              <w:t>Node.js (ESM)</w:t>
              <w:br/>
              <w:t>Express.js 4.x</w:t>
              <w:br/>
              <w:t>JWT Authentication</w:t>
              <w:br/>
              <w:t>Bcryptjs Hashing</w:t>
              <w:br/>
              <w:t>Custom Validators</w:t>
            </w:r>
          </w:p>
        </w:tc>
        <w:tc>
          <w:tcPr>
            <w:tcW w:type="dxa" w:w="4032"/>
            <w:shd w:fill="F9FAFB"/>
            <w:tcMar>
              <w:top w:w="100" w:type="dxa"/>
              <w:bottom w:w="100" w:type="dxa"/>
              <w:left w:w="140" w:type="dxa"/>
              <w:right w:w="140" w:type="dxa"/>
            </w:tcMar>
          </w:tcPr>
          <w:p>
            <w:pPr>
              <w:spacing w:before="40" w:after="40"/>
            </w:pPr>
            <w:r>
              <w:rPr>
                <w:color w:val="1F2937"/>
                <w:sz w:val="19"/>
              </w:rPr>
              <w:t>• Stateless REST API controllers &amp; route modules</w:t>
              <w:br/>
              <w:t>• JWT Token issuance and verification</w:t>
              <w:br/>
              <w:t>• Role-Based Access Control (RBAC) middleware</w:t>
              <w:br/>
              <w:t>• Business Logic Services (Eligibility, Offers, Analytics)</w:t>
              <w:br/>
              <w:t>• Centralized global error handling &amp; async wrappers</w:t>
            </w:r>
          </w:p>
        </w:tc>
      </w:tr>
      <w:tr>
        <w:tc>
          <w:tcPr>
            <w:tcW w:type="dxa" w:w="2160"/>
            <w:shd w:fill="FFFFFF"/>
            <w:tcMar>
              <w:top w:w="100" w:type="dxa"/>
              <w:bottom w:w="100" w:type="dxa"/>
              <w:left w:w="140" w:type="dxa"/>
              <w:right w:w="140" w:type="dxa"/>
            </w:tcMar>
          </w:tcPr>
          <w:p>
            <w:pPr>
              <w:spacing w:before="40" w:after="40"/>
            </w:pPr>
            <w:r>
              <w:rPr>
                <w:color w:val="1F2937"/>
                <w:sz w:val="19"/>
              </w:rPr>
              <w:t>Data Persistence Layer (Database)</w:t>
            </w:r>
          </w:p>
        </w:tc>
        <w:tc>
          <w:tcPr>
            <w:tcW w:type="dxa" w:w="3168"/>
            <w:shd w:fill="FFFFFF"/>
            <w:tcMar>
              <w:top w:w="100" w:type="dxa"/>
              <w:bottom w:w="100" w:type="dxa"/>
              <w:left w:w="140" w:type="dxa"/>
              <w:right w:w="140" w:type="dxa"/>
            </w:tcMar>
          </w:tcPr>
          <w:p>
            <w:pPr>
              <w:spacing w:before="40" w:after="40"/>
            </w:pPr>
            <w:r>
              <w:rPr>
                <w:color w:val="1F2937"/>
                <w:sz w:val="19"/>
              </w:rPr>
              <w:t>MongoDB</w:t>
              <w:br/>
              <w:t>Mongoose ODM 8.x</w:t>
              <w:br/>
              <w:t>MongoDB Atlas / Local</w:t>
            </w:r>
          </w:p>
        </w:tc>
        <w:tc>
          <w:tcPr>
            <w:tcW w:type="dxa" w:w="4032"/>
            <w:shd w:fill="FFFFFF"/>
            <w:tcMar>
              <w:top w:w="100" w:type="dxa"/>
              <w:bottom w:w="100" w:type="dxa"/>
              <w:left w:w="140" w:type="dxa"/>
              <w:right w:w="140" w:type="dxa"/>
            </w:tcMar>
          </w:tcPr>
          <w:p>
            <w:pPr>
              <w:spacing w:before="40" w:after="40"/>
            </w:pPr>
            <w:r>
              <w:rPr>
                <w:color w:val="1F2937"/>
                <w:sz w:val="19"/>
              </w:rPr>
              <w:t>• Strongly-typed schema definitions with validation</w:t>
              <w:br/>
              <w:t>• Relational referencing (ObjectId) &amp; population</w:t>
              <w:br/>
              <w:t>• Compound indexes for duplicate prevention</w:t>
              <w:br/>
              <w:t>• Automated timestamping and atomic operations</w:t>
            </w:r>
          </w:p>
        </w:tc>
      </w:tr>
    </w:tbl>
    <w:p>
      <w:pPr>
        <w:pStyle w:val="Heading2"/>
        <w:keepNext/>
        <w:spacing w:before="280" w:after="120"/>
      </w:pPr>
      <w:r>
        <w:rPr>
          <w:b/>
          <w:color w:val="0E7490"/>
          <w:sz w:val="28"/>
        </w:rPr>
        <w:t>2.1 Architectural Flow Diagram (Text Representation)</w:t>
      </w:r>
    </w:p>
    <w:p>
      <w:pPr>
        <w:spacing w:before="80" w:after="160"/>
      </w:pPr>
      <w:r>
        <w:rPr>
          <w:rFonts w:ascii="Consolas" w:hAnsi="Consolas"/>
          <w:color w:val="1E293B"/>
          <w:sz w:val="18"/>
        </w:rPr>
        <w:t>Client (React + Tailwind)</w:t>
        <w:br/>
        <w:t xml:space="preserve">  │  HTTP REST Requests (Bearer Token / JSON)</w:t>
        <w:br/>
        <w:t xml:space="preserve">  ▼</w:t>
        <w:br/>
        <w:t>Express App Entry (server.js / app.js)</w:t>
        <w:br/>
        <w:t xml:space="preserve">  │  Middlewares: CORS, JSON Body Parser, Morgan Logging</w:t>
        <w:br/>
        <w:t xml:space="preserve">  ▼</w:t>
        <w:br/>
        <w:t>Route Dispatcher (/api/auth, /api/drives, /api/students, ...)</w:t>
        <w:br/>
        <w:t xml:space="preserve">  │  Auth Middleware (JWT verify) ──► Role Middleware (RBAC check)</w:t>
        <w:br/>
        <w:t xml:space="preserve">  ▼</w:t>
        <w:br/>
        <w:t>Controllers (Request validation &amp; response framing via apiResponse)</w:t>
        <w:br/>
        <w:t xml:space="preserve">  │  Delegation to Service Layer</w:t>
        <w:br/>
        <w:t xml:space="preserve">  ▼</w:t>
        <w:br/>
        <w:t>Service Layer (Eligibility Engine, Application Workflow, Analytics)</w:t>
        <w:br/>
        <w:t xml:space="preserve">  │  Mongoose Query Execution</w:t>
        <w:br/>
        <w:t xml:space="preserve">  ▼</w:t>
        <w:br/>
        <w:t>MongoDB Database (Students, Companies, Drives, Applications, Offers...)</w:t>
        <w:br/>
      </w:r>
    </w:p>
    <w:p>
      <w:pPr>
        <w:pStyle w:val="Heading1"/>
        <w:keepNext/>
        <w:spacing w:before="280" w:after="120"/>
      </w:pPr>
      <w:r>
        <w:rPr>
          <w:b/>
          <w:color w:val="1E3A8A"/>
          <w:sz w:val="36"/>
        </w:rPr>
        <w:t>3. Database Schema &amp; Data Models</w:t>
      </w:r>
    </w:p>
    <w:p>
      <w:r>
        <w:t>The persistence layer is structured into 9 dedicated Mongoose collections designed to mirror institutional placement workflows while maintaining referential integrity, performant indexing, and backward compatibility with legacy JSON seed datasets.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2016"/>
            <w:shd w:fill="1E3A8A"/>
            <w:tcMar>
              <w:top w:w="120" w:type="dxa"/>
              <w:bottom w:w="120" w:type="dxa"/>
              <w:left w:w="140" w:type="dxa"/>
              <w:right w:w="140" w:type="dxa"/>
            </w:tcMar>
          </w:tcPr>
          <w:p>
            <w:pPr>
              <w:jc w:val="left"/>
            </w:pPr>
            <w:r>
              <w:rPr>
                <w:b/>
                <w:color w:val="FFFFFF"/>
                <w:sz w:val="20"/>
              </w:rPr>
              <w:t>Model / Entity</w:t>
            </w:r>
          </w:p>
        </w:tc>
        <w:tc>
          <w:tcPr>
            <w:tcW w:type="dxa" w:w="3168"/>
            <w:shd w:fill="1E3A8A"/>
            <w:tcMar>
              <w:top w:w="120" w:type="dxa"/>
              <w:bottom w:w="120" w:type="dxa"/>
              <w:left w:w="140" w:type="dxa"/>
              <w:right w:w="140" w:type="dxa"/>
            </w:tcMar>
          </w:tcPr>
          <w:p>
            <w:pPr>
              <w:jc w:val="left"/>
            </w:pPr>
            <w:r>
              <w:rPr>
                <w:b/>
                <w:color w:val="FFFFFF"/>
                <w:sz w:val="20"/>
              </w:rPr>
              <w:t>Key Fields &amp; Schema Attributes</w:t>
            </w:r>
          </w:p>
        </w:tc>
        <w:tc>
          <w:tcPr>
            <w:tcW w:type="dxa" w:w="4176"/>
            <w:shd w:fill="1E3A8A"/>
            <w:tcMar>
              <w:top w:w="120" w:type="dxa"/>
              <w:bottom w:w="120" w:type="dxa"/>
              <w:left w:w="140" w:type="dxa"/>
              <w:right w:w="140" w:type="dxa"/>
            </w:tcMar>
          </w:tcPr>
          <w:p>
            <w:pPr>
              <w:jc w:val="left"/>
            </w:pPr>
            <w:r>
              <w:rPr>
                <w:b/>
                <w:color w:val="FFFFFF"/>
                <w:sz w:val="20"/>
              </w:rPr>
              <w:t>Relationships &amp; Integrity Rules</w:t>
            </w:r>
          </w:p>
        </w:tc>
      </w:tr>
      <w:tr>
        <w:tc>
          <w:tcPr>
            <w:tcW w:type="dxa" w:w="2016"/>
            <w:shd w:fill="FFFFFF"/>
            <w:tcMar>
              <w:top w:w="100" w:type="dxa"/>
              <w:bottom w:w="100" w:type="dxa"/>
              <w:left w:w="140" w:type="dxa"/>
              <w:right w:w="140" w:type="dxa"/>
            </w:tcMar>
          </w:tcPr>
          <w:p>
            <w:pPr>
              <w:spacing w:before="40" w:after="40"/>
            </w:pPr>
            <w:r>
              <w:rPr>
                <w:color w:val="1F2937"/>
                <w:sz w:val="19"/>
              </w:rPr>
              <w:t>User</w:t>
            </w:r>
          </w:p>
        </w:tc>
        <w:tc>
          <w:tcPr>
            <w:tcW w:type="dxa" w:w="3168"/>
            <w:shd w:fill="FFFFFF"/>
            <w:tcMar>
              <w:top w:w="100" w:type="dxa"/>
              <w:bottom w:w="100" w:type="dxa"/>
              <w:left w:w="140" w:type="dxa"/>
              <w:right w:w="140" w:type="dxa"/>
            </w:tcMar>
          </w:tcPr>
          <w:p>
            <w:pPr>
              <w:spacing w:before="40" w:after="40"/>
            </w:pPr>
            <w:r>
              <w:rPr>
                <w:color w:val="1F2937"/>
                <w:sz w:val="19"/>
              </w:rPr>
              <w:t>name, email (unique), password (hashed), role (admin, tpo, manager, student, recruiter), department (ref), phone, isActive</w:t>
            </w:r>
          </w:p>
        </w:tc>
        <w:tc>
          <w:tcPr>
            <w:tcW w:type="dxa" w:w="4176"/>
            <w:shd w:fill="FFFFFF"/>
            <w:tcMar>
              <w:top w:w="100" w:type="dxa"/>
              <w:bottom w:w="100" w:type="dxa"/>
              <w:left w:w="140" w:type="dxa"/>
              <w:right w:w="140" w:type="dxa"/>
            </w:tcMar>
          </w:tcPr>
          <w:p>
            <w:pPr>
              <w:spacing w:before="40" w:after="40"/>
            </w:pPr>
            <w:r>
              <w:rPr>
                <w:color w:val="1F2937"/>
                <w:sz w:val="19"/>
              </w:rPr>
              <w:t>Primary authentication entity. Linked to Student records via matching email/user reference.</w:t>
            </w:r>
          </w:p>
        </w:tc>
      </w:tr>
      <w:tr>
        <w:tc>
          <w:tcPr>
            <w:tcW w:type="dxa" w:w="2016"/>
            <w:shd w:fill="F9FAFB"/>
            <w:tcMar>
              <w:top w:w="100" w:type="dxa"/>
              <w:bottom w:w="100" w:type="dxa"/>
              <w:left w:w="140" w:type="dxa"/>
              <w:right w:w="140" w:type="dxa"/>
            </w:tcMar>
          </w:tcPr>
          <w:p>
            <w:pPr>
              <w:spacing w:before="40" w:after="40"/>
            </w:pPr>
            <w:r>
              <w:rPr>
                <w:color w:val="1F2937"/>
                <w:sz w:val="19"/>
              </w:rPr>
              <w:t>Department</w:t>
            </w:r>
          </w:p>
        </w:tc>
        <w:tc>
          <w:tcPr>
            <w:tcW w:type="dxa" w:w="3168"/>
            <w:shd w:fill="F9FAFB"/>
            <w:tcMar>
              <w:top w:w="100" w:type="dxa"/>
              <w:bottom w:w="100" w:type="dxa"/>
              <w:left w:w="140" w:type="dxa"/>
              <w:right w:w="140" w:type="dxa"/>
            </w:tcMar>
          </w:tcPr>
          <w:p>
            <w:pPr>
              <w:spacing w:before="40" w:after="40"/>
            </w:pPr>
            <w:r>
              <w:rPr>
                <w:color w:val="1F2937"/>
                <w:sz w:val="19"/>
              </w:rPr>
              <w:t>name, code (unique, e.g., 'CSE'), hodName, contactEmail, phone, totalStudents, placedStudents</w:t>
            </w:r>
          </w:p>
        </w:tc>
        <w:tc>
          <w:tcPr>
            <w:tcW w:type="dxa" w:w="4176"/>
            <w:shd w:fill="F9FAFB"/>
            <w:tcMar>
              <w:top w:w="100" w:type="dxa"/>
              <w:bottom w:w="100" w:type="dxa"/>
              <w:left w:w="140" w:type="dxa"/>
              <w:right w:w="140" w:type="dxa"/>
            </w:tcMar>
          </w:tcPr>
          <w:p>
            <w:pPr>
              <w:spacing w:before="40" w:after="40"/>
            </w:pPr>
            <w:r>
              <w:rPr>
                <w:color w:val="1F2937"/>
                <w:sz w:val="19"/>
              </w:rPr>
              <w:t>Referenced by Students, Placement Drives (eligible branches), and Department Managers.</w:t>
            </w:r>
          </w:p>
        </w:tc>
      </w:tr>
      <w:tr>
        <w:tc>
          <w:tcPr>
            <w:tcW w:type="dxa" w:w="2016"/>
            <w:shd w:fill="FFFFFF"/>
            <w:tcMar>
              <w:top w:w="100" w:type="dxa"/>
              <w:bottom w:w="100" w:type="dxa"/>
              <w:left w:w="140" w:type="dxa"/>
              <w:right w:w="140" w:type="dxa"/>
            </w:tcMar>
          </w:tcPr>
          <w:p>
            <w:pPr>
              <w:spacing w:before="40" w:after="40"/>
            </w:pPr>
            <w:r>
              <w:rPr>
                <w:color w:val="1F2937"/>
                <w:sz w:val="19"/>
              </w:rPr>
              <w:t>Student</w:t>
            </w:r>
          </w:p>
        </w:tc>
        <w:tc>
          <w:tcPr>
            <w:tcW w:type="dxa" w:w="3168"/>
            <w:shd w:fill="FFFFFF"/>
            <w:tcMar>
              <w:top w:w="100" w:type="dxa"/>
              <w:bottom w:w="100" w:type="dxa"/>
              <w:left w:w="140" w:type="dxa"/>
              <w:right w:w="140" w:type="dxa"/>
            </w:tcMar>
          </w:tcPr>
          <w:p>
            <w:pPr>
              <w:spacing w:before="40" w:after="40"/>
            </w:pPr>
            <w:r>
              <w:rPr>
                <w:color w:val="1F2937"/>
                <w:sz w:val="19"/>
              </w:rPr>
              <w:t>user (ref), studentId (unique), name, email (unique), phone, department (ref), branch, batch, cgpa, tenthPercentage, twelfthPercentage, activeBacklogs, totalBacklogs, skills[], resumeUrl, placementStatus, placedCompany, placedPackage</w:t>
            </w:r>
          </w:p>
        </w:tc>
        <w:tc>
          <w:tcPr>
            <w:tcW w:type="dxa" w:w="4176"/>
            <w:shd w:fill="FFFFFF"/>
            <w:tcMar>
              <w:top w:w="100" w:type="dxa"/>
              <w:bottom w:w="100" w:type="dxa"/>
              <w:left w:w="140" w:type="dxa"/>
              <w:right w:w="140" w:type="dxa"/>
            </w:tcMar>
          </w:tcPr>
          <w:p>
            <w:pPr>
              <w:spacing w:before="40" w:after="40"/>
            </w:pPr>
            <w:r>
              <w:rPr>
                <w:color w:val="1F2937"/>
                <w:sz w:val="19"/>
              </w:rPr>
              <w:t>Core candidate profile. Indexed on (email, studentId). Directly evaluated by the eligibility engine.</w:t>
            </w:r>
          </w:p>
        </w:tc>
      </w:tr>
      <w:tr>
        <w:tc>
          <w:tcPr>
            <w:tcW w:type="dxa" w:w="2016"/>
            <w:shd w:fill="F9FAFB"/>
            <w:tcMar>
              <w:top w:w="100" w:type="dxa"/>
              <w:bottom w:w="100" w:type="dxa"/>
              <w:left w:w="140" w:type="dxa"/>
              <w:right w:w="140" w:type="dxa"/>
            </w:tcMar>
          </w:tcPr>
          <w:p>
            <w:pPr>
              <w:spacing w:before="40" w:after="40"/>
            </w:pPr>
            <w:r>
              <w:rPr>
                <w:color w:val="1F2937"/>
                <w:sz w:val="19"/>
              </w:rPr>
              <w:t>Company</w:t>
            </w:r>
          </w:p>
        </w:tc>
        <w:tc>
          <w:tcPr>
            <w:tcW w:type="dxa" w:w="3168"/>
            <w:shd w:fill="F9FAFB"/>
            <w:tcMar>
              <w:top w:w="100" w:type="dxa"/>
              <w:bottom w:w="100" w:type="dxa"/>
              <w:left w:w="140" w:type="dxa"/>
              <w:right w:w="140" w:type="dxa"/>
            </w:tcMar>
          </w:tcPr>
          <w:p>
            <w:pPr>
              <w:spacing w:before="40" w:after="40"/>
            </w:pPr>
            <w:r>
              <w:rPr>
                <w:color w:val="1F2937"/>
                <w:sz w:val="19"/>
              </w:rPr>
              <w:t>name, email, website, industry, tier (mass, core, dream, super_dream), hrContact {name, email, phone}, location, status, logoUrl</w:t>
            </w:r>
          </w:p>
        </w:tc>
        <w:tc>
          <w:tcPr>
            <w:tcW w:type="dxa" w:w="4176"/>
            <w:shd w:fill="F9FAFB"/>
            <w:tcMar>
              <w:top w:w="100" w:type="dxa"/>
              <w:bottom w:w="100" w:type="dxa"/>
              <w:left w:w="140" w:type="dxa"/>
              <w:right w:w="140" w:type="dxa"/>
            </w:tcMar>
          </w:tcPr>
          <w:p>
            <w:pPr>
              <w:spacing w:before="40" w:after="40"/>
            </w:pPr>
            <w:r>
              <w:rPr>
                <w:color w:val="1F2937"/>
                <w:sz w:val="19"/>
              </w:rPr>
              <w:t>Corporate partner entity. Drives are linked to a single verified Company.</w:t>
            </w:r>
          </w:p>
        </w:tc>
      </w:tr>
      <w:tr>
        <w:tc>
          <w:tcPr>
            <w:tcW w:type="dxa" w:w="2016"/>
            <w:shd w:fill="FFFFFF"/>
            <w:tcMar>
              <w:top w:w="100" w:type="dxa"/>
              <w:bottom w:w="100" w:type="dxa"/>
              <w:left w:w="140" w:type="dxa"/>
              <w:right w:w="140" w:type="dxa"/>
            </w:tcMar>
          </w:tcPr>
          <w:p>
            <w:pPr>
              <w:spacing w:before="40" w:after="40"/>
            </w:pPr>
            <w:r>
              <w:rPr>
                <w:color w:val="1F2937"/>
                <w:sz w:val="19"/>
              </w:rPr>
              <w:t>PlacementDrive</w:t>
            </w:r>
          </w:p>
        </w:tc>
        <w:tc>
          <w:tcPr>
            <w:tcW w:type="dxa" w:w="3168"/>
            <w:shd w:fill="FFFFFF"/>
            <w:tcMar>
              <w:top w:w="100" w:type="dxa"/>
              <w:bottom w:w="100" w:type="dxa"/>
              <w:left w:w="140" w:type="dxa"/>
              <w:right w:w="140" w:type="dxa"/>
            </w:tcMar>
          </w:tcPr>
          <w:p>
            <w:pPr>
              <w:spacing w:before="40" w:after="40"/>
            </w:pPr>
            <w:r>
              <w:rPr>
                <w:color w:val="1F2937"/>
                <w:sz w:val="19"/>
              </w:rPr>
              <w:t>company (ref), title, driveCode (unique), description, role, jobLocation, salaryPackage {ctc, baseSalary, stipend}, eligibilityCriteria {minCgpa, tenthMin, twelfthMin, maxBacklogs, allowedDepartments[]}, schedule {date, registrationDeadline}, rounds[], status</w:t>
            </w:r>
          </w:p>
        </w:tc>
        <w:tc>
          <w:tcPr>
            <w:tcW w:type="dxa" w:w="4176"/>
            <w:shd w:fill="FFFFFF"/>
            <w:tcMar>
              <w:top w:w="100" w:type="dxa"/>
              <w:bottom w:w="100" w:type="dxa"/>
              <w:left w:w="140" w:type="dxa"/>
              <w:right w:w="140" w:type="dxa"/>
            </w:tcMar>
          </w:tcPr>
          <w:p>
            <w:pPr>
              <w:spacing w:before="40" w:after="40"/>
            </w:pPr>
            <w:r>
              <w:rPr>
                <w:color w:val="1F2937"/>
                <w:sz w:val="19"/>
              </w:rPr>
              <w:t>Represents a recruitment event. Contains embedded criteria and multi-round interview specifications.</w:t>
            </w:r>
          </w:p>
        </w:tc>
      </w:tr>
      <w:tr>
        <w:tc>
          <w:tcPr>
            <w:tcW w:type="dxa" w:w="2016"/>
            <w:shd w:fill="F9FAFB"/>
            <w:tcMar>
              <w:top w:w="100" w:type="dxa"/>
              <w:bottom w:w="100" w:type="dxa"/>
              <w:left w:w="140" w:type="dxa"/>
              <w:right w:w="140" w:type="dxa"/>
            </w:tcMar>
          </w:tcPr>
          <w:p>
            <w:pPr>
              <w:spacing w:before="40" w:after="40"/>
            </w:pPr>
            <w:r>
              <w:rPr>
                <w:color w:val="1F2937"/>
                <w:sz w:val="19"/>
              </w:rPr>
              <w:t>Application</w:t>
            </w:r>
          </w:p>
        </w:tc>
        <w:tc>
          <w:tcPr>
            <w:tcW w:type="dxa" w:w="3168"/>
            <w:shd w:fill="F9FAFB"/>
            <w:tcMar>
              <w:top w:w="100" w:type="dxa"/>
              <w:bottom w:w="100" w:type="dxa"/>
              <w:left w:w="140" w:type="dxa"/>
              <w:right w:w="140" w:type="dxa"/>
            </w:tcMar>
          </w:tcPr>
          <w:p>
            <w:pPr>
              <w:spacing w:before="40" w:after="40"/>
            </w:pPr>
            <w:r>
              <w:rPr>
                <w:color w:val="1F2937"/>
                <w:sz w:val="19"/>
              </w:rPr>
              <w:t>drive (ref), student (ref), applicationDate, currentRound, status (applied, shortlisted, in_process, selected, rejected, withdrawn), timeline[]</w:t>
            </w:r>
          </w:p>
        </w:tc>
        <w:tc>
          <w:tcPr>
            <w:tcW w:type="dxa" w:w="4176"/>
            <w:shd w:fill="F9FAFB"/>
            <w:tcMar>
              <w:top w:w="100" w:type="dxa"/>
              <w:bottom w:w="100" w:type="dxa"/>
              <w:left w:w="140" w:type="dxa"/>
              <w:right w:w="140" w:type="dxa"/>
            </w:tcMar>
          </w:tcPr>
          <w:p>
            <w:pPr>
              <w:spacing w:before="40" w:after="40"/>
            </w:pPr>
            <w:r>
              <w:rPr>
                <w:color w:val="1F2937"/>
                <w:sz w:val="19"/>
              </w:rPr>
              <w:t>Represents a student's submission. Unique compound index on {drive: 1, student: 1} to prevent duplicate submissions.</w:t>
            </w:r>
          </w:p>
        </w:tc>
      </w:tr>
      <w:tr>
        <w:tc>
          <w:tcPr>
            <w:tcW w:type="dxa" w:w="2016"/>
            <w:shd w:fill="FFFFFF"/>
            <w:tcMar>
              <w:top w:w="100" w:type="dxa"/>
              <w:bottom w:w="100" w:type="dxa"/>
              <w:left w:w="140" w:type="dxa"/>
              <w:right w:w="140" w:type="dxa"/>
            </w:tcMar>
          </w:tcPr>
          <w:p>
            <w:pPr>
              <w:spacing w:before="40" w:after="40"/>
            </w:pPr>
            <w:r>
              <w:rPr>
                <w:color w:val="1F2937"/>
                <w:sz w:val="19"/>
              </w:rPr>
              <w:t>Interview</w:t>
            </w:r>
          </w:p>
        </w:tc>
        <w:tc>
          <w:tcPr>
            <w:tcW w:type="dxa" w:w="3168"/>
            <w:shd w:fill="FFFFFF"/>
            <w:tcMar>
              <w:top w:w="100" w:type="dxa"/>
              <w:bottom w:w="100" w:type="dxa"/>
              <w:left w:w="140" w:type="dxa"/>
              <w:right w:w="140" w:type="dxa"/>
            </w:tcMar>
          </w:tcPr>
          <w:p>
            <w:pPr>
              <w:spacing w:before="40" w:after="40"/>
            </w:pPr>
            <w:r>
              <w:rPr>
                <w:color w:val="1F2937"/>
                <w:sz w:val="19"/>
              </w:rPr>
              <w:t>drive (ref), application (ref), student (ref), roundNumber, roundName, scheduledAt, mode (online, offline), venueOrLink, interviewerName, status, feedback</w:t>
            </w:r>
          </w:p>
        </w:tc>
        <w:tc>
          <w:tcPr>
            <w:tcW w:type="dxa" w:w="4176"/>
            <w:shd w:fill="FFFFFF"/>
            <w:tcMar>
              <w:top w:w="100" w:type="dxa"/>
              <w:bottom w:w="100" w:type="dxa"/>
              <w:left w:w="140" w:type="dxa"/>
              <w:right w:w="140" w:type="dxa"/>
            </w:tcMar>
          </w:tcPr>
          <w:p>
            <w:pPr>
              <w:spacing w:before="40" w:after="40"/>
            </w:pPr>
            <w:r>
              <w:rPr>
                <w:color w:val="1F2937"/>
                <w:sz w:val="19"/>
              </w:rPr>
              <w:t>Tracks individual round assessments with feedback and status transitions.</w:t>
            </w:r>
          </w:p>
        </w:tc>
      </w:tr>
      <w:tr>
        <w:tc>
          <w:tcPr>
            <w:tcW w:type="dxa" w:w="2016"/>
            <w:shd w:fill="F9FAFB"/>
            <w:tcMar>
              <w:top w:w="100" w:type="dxa"/>
              <w:bottom w:w="100" w:type="dxa"/>
              <w:left w:w="140" w:type="dxa"/>
              <w:right w:w="140" w:type="dxa"/>
            </w:tcMar>
          </w:tcPr>
          <w:p>
            <w:pPr>
              <w:spacing w:before="40" w:after="40"/>
            </w:pPr>
            <w:r>
              <w:rPr>
                <w:color w:val="1F2937"/>
                <w:sz w:val="19"/>
              </w:rPr>
              <w:t>Offer</w:t>
            </w:r>
          </w:p>
        </w:tc>
        <w:tc>
          <w:tcPr>
            <w:tcW w:type="dxa" w:w="3168"/>
            <w:shd w:fill="F9FAFB"/>
            <w:tcMar>
              <w:top w:w="100" w:type="dxa"/>
              <w:bottom w:w="100" w:type="dxa"/>
              <w:left w:w="140" w:type="dxa"/>
              <w:right w:w="140" w:type="dxa"/>
            </w:tcMar>
          </w:tcPr>
          <w:p>
            <w:pPr>
              <w:spacing w:before="40" w:after="40"/>
            </w:pPr>
            <w:r>
              <w:rPr>
                <w:color w:val="1F2937"/>
                <w:sz w:val="19"/>
              </w:rPr>
              <w:t>student (ref), drive (ref), company (ref), application (ref), designation, packageOffered (CTC), stipend, joiningDate, offerLetterUrl, status (issued, accepted, rejected, revoked), validUntil</w:t>
            </w:r>
          </w:p>
        </w:tc>
        <w:tc>
          <w:tcPr>
            <w:tcW w:type="dxa" w:w="4176"/>
            <w:shd w:fill="F9FAFB"/>
            <w:tcMar>
              <w:top w:w="100" w:type="dxa"/>
              <w:bottom w:w="100" w:type="dxa"/>
              <w:left w:w="140" w:type="dxa"/>
              <w:right w:w="140" w:type="dxa"/>
            </w:tcMar>
          </w:tcPr>
          <w:p>
            <w:pPr>
              <w:spacing w:before="40" w:after="40"/>
            </w:pPr>
            <w:r>
              <w:rPr>
                <w:color w:val="1F2937"/>
                <w:sz w:val="19"/>
              </w:rPr>
              <w:t>Formal job offer entity. Accepting an offer triggers automated student status update.</w:t>
            </w:r>
          </w:p>
        </w:tc>
      </w:tr>
      <w:tr>
        <w:tc>
          <w:tcPr>
            <w:tcW w:type="dxa" w:w="2016"/>
            <w:shd w:fill="FFFFFF"/>
            <w:tcMar>
              <w:top w:w="100" w:type="dxa"/>
              <w:bottom w:w="100" w:type="dxa"/>
              <w:left w:w="140" w:type="dxa"/>
              <w:right w:w="140" w:type="dxa"/>
            </w:tcMar>
          </w:tcPr>
          <w:p>
            <w:pPr>
              <w:spacing w:before="40" w:after="40"/>
            </w:pPr>
            <w:r>
              <w:rPr>
                <w:color w:val="1F2937"/>
                <w:sz w:val="19"/>
              </w:rPr>
              <w:t>Placement</w:t>
            </w:r>
          </w:p>
        </w:tc>
        <w:tc>
          <w:tcPr>
            <w:tcW w:type="dxa" w:w="3168"/>
            <w:shd w:fill="FFFFFF"/>
            <w:tcMar>
              <w:top w:w="100" w:type="dxa"/>
              <w:bottom w:w="100" w:type="dxa"/>
              <w:left w:w="140" w:type="dxa"/>
              <w:right w:w="140" w:type="dxa"/>
            </w:tcMar>
          </w:tcPr>
          <w:p>
            <w:pPr>
              <w:spacing w:before="40" w:after="40"/>
            </w:pPr>
            <w:r>
              <w:rPr>
                <w:color w:val="1F2937"/>
                <w:sz w:val="19"/>
              </w:rPr>
              <w:t>student (ref), company (ref), drive (ref), offer (ref), department (ref), role, package (CTC), academicYear, placementDate, verifiedBy (ref)</w:t>
            </w:r>
          </w:p>
        </w:tc>
        <w:tc>
          <w:tcPr>
            <w:tcW w:type="dxa" w:w="4176"/>
            <w:shd w:fill="FFFFFF"/>
            <w:tcMar>
              <w:top w:w="100" w:type="dxa"/>
              <w:bottom w:w="100" w:type="dxa"/>
              <w:left w:w="140" w:type="dxa"/>
              <w:right w:w="140" w:type="dxa"/>
            </w:tcMar>
          </w:tcPr>
          <w:p>
            <w:pPr>
              <w:spacing w:before="40" w:after="40"/>
            </w:pPr>
            <w:r>
              <w:rPr>
                <w:color w:val="1F2937"/>
                <w:sz w:val="19"/>
              </w:rPr>
              <w:t>Permanent historical audit log of verified placements for institutional reporting and NIRF analytics.</w:t>
            </w:r>
          </w:p>
        </w:tc>
      </w:tr>
    </w:tbl>
    <w:p>
      <w:pPr>
        <w:pStyle w:val="Heading1"/>
        <w:keepNext/>
        <w:spacing w:before="280" w:after="120"/>
      </w:pPr>
      <w:r>
        <w:rPr>
          <w:b/>
          <w:color w:val="1E3A8A"/>
          <w:sz w:val="36"/>
        </w:rPr>
        <w:t>4. Security Architecture &amp; Role-Based Access Control</w:t>
      </w:r>
    </w:p>
    <w:p>
      <w:r>
        <w:t>Security in UdyamPath is implemented at multiple checkpoints: transport layer security, cryptographic password hashing with bcrypt (salt rounds = 10), stateless JSON Web Token (JWT) verification, and granular Role-Based Access Control (RBAC).</w:t>
      </w:r>
    </w:p>
    <w:p>
      <w:pPr>
        <w:pStyle w:val="Heading2"/>
        <w:keepNext/>
        <w:spacing w:before="280" w:after="120"/>
      </w:pPr>
      <w:r>
        <w:rPr>
          <w:b/>
          <w:color w:val="0E7490"/>
          <w:sz w:val="28"/>
        </w:rPr>
        <w:t>4.1 Role Permission Matrix</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1560"/>
        <w:gridCol w:w="1560"/>
        <w:gridCol w:w="1560"/>
        <w:gridCol w:w="1560"/>
        <w:gridCol w:w="1560"/>
        <w:gridCol w:w="1560"/>
      </w:tblGrid>
      <w:tr>
        <w:tc>
          <w:tcPr>
            <w:tcW w:type="dxa" w:w="2160"/>
            <w:shd w:fill="1E3A8A"/>
            <w:tcMar>
              <w:top w:w="120" w:type="dxa"/>
              <w:bottom w:w="120" w:type="dxa"/>
              <w:left w:w="140" w:type="dxa"/>
              <w:right w:w="140" w:type="dxa"/>
            </w:tcMar>
          </w:tcPr>
          <w:p>
            <w:pPr>
              <w:jc w:val="left"/>
            </w:pPr>
            <w:r>
              <w:rPr>
                <w:b/>
                <w:color w:val="FFFFFF"/>
                <w:sz w:val="20"/>
              </w:rPr>
              <w:t>Functional Domain</w:t>
            </w:r>
          </w:p>
        </w:tc>
        <w:tc>
          <w:tcPr>
            <w:tcW w:type="dxa" w:w="1440"/>
            <w:shd w:fill="1E3A8A"/>
            <w:tcMar>
              <w:top w:w="120" w:type="dxa"/>
              <w:bottom w:w="120" w:type="dxa"/>
              <w:left w:w="140" w:type="dxa"/>
              <w:right w:w="140" w:type="dxa"/>
            </w:tcMar>
          </w:tcPr>
          <w:p>
            <w:pPr>
              <w:jc w:val="left"/>
            </w:pPr>
            <w:r>
              <w:rPr>
                <w:b/>
                <w:color w:val="FFFFFF"/>
                <w:sz w:val="20"/>
              </w:rPr>
              <w:t>Admin</w:t>
            </w:r>
          </w:p>
        </w:tc>
        <w:tc>
          <w:tcPr>
            <w:tcW w:type="dxa" w:w="1440"/>
            <w:shd w:fill="1E3A8A"/>
            <w:tcMar>
              <w:top w:w="120" w:type="dxa"/>
              <w:bottom w:w="120" w:type="dxa"/>
              <w:left w:w="140" w:type="dxa"/>
              <w:right w:w="140" w:type="dxa"/>
            </w:tcMar>
          </w:tcPr>
          <w:p>
            <w:pPr>
              <w:jc w:val="left"/>
            </w:pPr>
            <w:r>
              <w:rPr>
                <w:b/>
                <w:color w:val="FFFFFF"/>
                <w:sz w:val="20"/>
              </w:rPr>
              <w:t>TPO</w:t>
            </w:r>
          </w:p>
        </w:tc>
        <w:tc>
          <w:tcPr>
            <w:tcW w:type="dxa" w:w="1440"/>
            <w:shd w:fill="1E3A8A"/>
            <w:tcMar>
              <w:top w:w="120" w:type="dxa"/>
              <w:bottom w:w="120" w:type="dxa"/>
              <w:left w:w="140" w:type="dxa"/>
              <w:right w:w="140" w:type="dxa"/>
            </w:tcMar>
          </w:tcPr>
          <w:p>
            <w:pPr>
              <w:jc w:val="left"/>
            </w:pPr>
            <w:r>
              <w:rPr>
                <w:b/>
                <w:color w:val="FFFFFF"/>
                <w:sz w:val="20"/>
              </w:rPr>
              <w:t>Manager</w:t>
            </w:r>
          </w:p>
        </w:tc>
        <w:tc>
          <w:tcPr>
            <w:tcW w:type="dxa" w:w="1440"/>
            <w:shd w:fill="1E3A8A"/>
            <w:tcMar>
              <w:top w:w="120" w:type="dxa"/>
              <w:bottom w:w="120" w:type="dxa"/>
              <w:left w:w="140" w:type="dxa"/>
              <w:right w:w="140" w:type="dxa"/>
            </w:tcMar>
          </w:tcPr>
          <w:p>
            <w:pPr>
              <w:jc w:val="left"/>
            </w:pPr>
            <w:r>
              <w:rPr>
                <w:b/>
                <w:color w:val="FFFFFF"/>
                <w:sz w:val="20"/>
              </w:rPr>
              <w:t>Student</w:t>
            </w:r>
          </w:p>
        </w:tc>
        <w:tc>
          <w:tcPr>
            <w:tcW w:type="dxa" w:w="1440"/>
            <w:shd w:fill="1E3A8A"/>
            <w:tcMar>
              <w:top w:w="120" w:type="dxa"/>
              <w:bottom w:w="120" w:type="dxa"/>
              <w:left w:w="140" w:type="dxa"/>
              <w:right w:w="140" w:type="dxa"/>
            </w:tcMar>
          </w:tcPr>
          <w:p>
            <w:pPr>
              <w:jc w:val="left"/>
            </w:pPr>
            <w:r>
              <w:rPr>
                <w:b/>
                <w:color w:val="FFFFFF"/>
                <w:sz w:val="20"/>
              </w:rPr>
              <w:t>Recruiter</w:t>
            </w:r>
          </w:p>
        </w:tc>
      </w:tr>
      <w:tr>
        <w:tc>
          <w:tcPr>
            <w:tcW w:type="dxa" w:w="2160"/>
            <w:shd w:fill="FFFFFF"/>
            <w:tcMar>
              <w:top w:w="100" w:type="dxa"/>
              <w:bottom w:w="100" w:type="dxa"/>
              <w:left w:w="140" w:type="dxa"/>
              <w:right w:w="140" w:type="dxa"/>
            </w:tcMar>
          </w:tcPr>
          <w:p>
            <w:pPr>
              <w:spacing w:before="40" w:after="40"/>
            </w:pPr>
            <w:r>
              <w:rPr>
                <w:color w:val="1F2937"/>
                <w:sz w:val="19"/>
              </w:rPr>
              <w:t>User &amp; Role Management</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Read Only</w:t>
            </w:r>
          </w:p>
        </w:tc>
        <w:tc>
          <w:tcPr>
            <w:tcW w:type="dxa" w:w="1440"/>
            <w:shd w:fill="FFFFFF"/>
            <w:tcMar>
              <w:top w:w="100" w:type="dxa"/>
              <w:bottom w:w="100" w:type="dxa"/>
              <w:left w:w="140" w:type="dxa"/>
              <w:right w:w="140" w:type="dxa"/>
            </w:tcMar>
          </w:tcPr>
          <w:p>
            <w:pPr>
              <w:spacing w:before="40" w:after="40"/>
            </w:pPr>
            <w:r>
              <w:rPr>
                <w:color w:val="1F2937"/>
                <w:sz w:val="19"/>
              </w:rPr>
              <w:t>None</w:t>
            </w:r>
          </w:p>
        </w:tc>
        <w:tc>
          <w:tcPr>
            <w:tcW w:type="dxa" w:w="1440"/>
            <w:shd w:fill="FFFFFF"/>
            <w:tcMar>
              <w:top w:w="100" w:type="dxa"/>
              <w:bottom w:w="100" w:type="dxa"/>
              <w:left w:w="140" w:type="dxa"/>
              <w:right w:w="140" w:type="dxa"/>
            </w:tcMar>
          </w:tcPr>
          <w:p>
            <w:pPr>
              <w:spacing w:before="40" w:after="40"/>
            </w:pPr>
            <w:r>
              <w:rPr>
                <w:color w:val="1F2937"/>
                <w:sz w:val="19"/>
              </w:rPr>
              <w:t>None</w:t>
            </w:r>
          </w:p>
        </w:tc>
        <w:tc>
          <w:tcPr>
            <w:tcW w:type="dxa" w:w="1440"/>
            <w:shd w:fill="FFFFFF"/>
            <w:tcMar>
              <w:top w:w="100" w:type="dxa"/>
              <w:bottom w:w="100" w:type="dxa"/>
              <w:left w:w="140" w:type="dxa"/>
              <w:right w:w="140" w:type="dxa"/>
            </w:tcMar>
          </w:tcPr>
          <w:p>
            <w:pPr>
              <w:spacing w:before="40" w:after="40"/>
            </w:pPr>
            <w:r>
              <w:rPr>
                <w:color w:val="1F2937"/>
                <w:sz w:val="19"/>
              </w:rPr>
              <w:t>None</w:t>
            </w:r>
          </w:p>
        </w:tc>
      </w:tr>
      <w:tr>
        <w:tc>
          <w:tcPr>
            <w:tcW w:type="dxa" w:w="2160"/>
            <w:shd w:fill="F9FAFB"/>
            <w:tcMar>
              <w:top w:w="100" w:type="dxa"/>
              <w:bottom w:w="100" w:type="dxa"/>
              <w:left w:w="140" w:type="dxa"/>
              <w:right w:w="140" w:type="dxa"/>
            </w:tcMar>
          </w:tcPr>
          <w:p>
            <w:pPr>
              <w:spacing w:before="40" w:after="40"/>
            </w:pPr>
            <w:r>
              <w:rPr>
                <w:color w:val="1F2937"/>
                <w:sz w:val="19"/>
              </w:rPr>
              <w:t>Company Profiles</w:t>
            </w:r>
          </w:p>
        </w:tc>
        <w:tc>
          <w:tcPr>
            <w:tcW w:type="dxa" w:w="1440"/>
            <w:shd w:fill="F9FAFB"/>
            <w:tcMar>
              <w:top w:w="100" w:type="dxa"/>
              <w:bottom w:w="100" w:type="dxa"/>
              <w:left w:w="140" w:type="dxa"/>
              <w:right w:w="140" w:type="dxa"/>
            </w:tcMar>
          </w:tcPr>
          <w:p>
            <w:pPr>
              <w:spacing w:before="40" w:after="40"/>
            </w:pPr>
            <w:r>
              <w:rPr>
                <w:color w:val="1F2937"/>
                <w:sz w:val="19"/>
              </w:rPr>
              <w:t>Full (CRUD)</w:t>
            </w:r>
          </w:p>
        </w:tc>
        <w:tc>
          <w:tcPr>
            <w:tcW w:type="dxa" w:w="1440"/>
            <w:shd w:fill="F9FAFB"/>
            <w:tcMar>
              <w:top w:w="100" w:type="dxa"/>
              <w:bottom w:w="100" w:type="dxa"/>
              <w:left w:w="140" w:type="dxa"/>
              <w:right w:w="140" w:type="dxa"/>
            </w:tcMar>
          </w:tcPr>
          <w:p>
            <w:pPr>
              <w:spacing w:before="40" w:after="40"/>
            </w:pPr>
            <w:r>
              <w:rPr>
                <w:color w:val="1F2937"/>
                <w:sz w:val="19"/>
              </w:rPr>
              <w:t>Full (CRUD)</w:t>
            </w:r>
          </w:p>
        </w:tc>
        <w:tc>
          <w:tcPr>
            <w:tcW w:type="dxa" w:w="1440"/>
            <w:shd w:fill="F9FAFB"/>
            <w:tcMar>
              <w:top w:w="100" w:type="dxa"/>
              <w:bottom w:w="100" w:type="dxa"/>
              <w:left w:w="140" w:type="dxa"/>
              <w:right w:w="140" w:type="dxa"/>
            </w:tcMar>
          </w:tcPr>
          <w:p>
            <w:pPr>
              <w:spacing w:before="40" w:after="40"/>
            </w:pPr>
            <w:r>
              <w:rPr>
                <w:color w:val="1F2937"/>
                <w:sz w:val="19"/>
              </w:rPr>
              <w:t>Read</w:t>
            </w:r>
          </w:p>
        </w:tc>
        <w:tc>
          <w:tcPr>
            <w:tcW w:type="dxa" w:w="1440"/>
            <w:shd w:fill="F9FAFB"/>
            <w:tcMar>
              <w:top w:w="100" w:type="dxa"/>
              <w:bottom w:w="100" w:type="dxa"/>
              <w:left w:w="140" w:type="dxa"/>
              <w:right w:w="140" w:type="dxa"/>
            </w:tcMar>
          </w:tcPr>
          <w:p>
            <w:pPr>
              <w:spacing w:before="40" w:after="40"/>
            </w:pPr>
            <w:r>
              <w:rPr>
                <w:color w:val="1F2937"/>
                <w:sz w:val="19"/>
              </w:rPr>
              <w:t>Read</w:t>
            </w:r>
          </w:p>
        </w:tc>
        <w:tc>
          <w:tcPr>
            <w:tcW w:type="dxa" w:w="1440"/>
            <w:shd w:fill="F9FAFB"/>
            <w:tcMar>
              <w:top w:w="100" w:type="dxa"/>
              <w:bottom w:w="100" w:type="dxa"/>
              <w:left w:w="140" w:type="dxa"/>
              <w:right w:w="140" w:type="dxa"/>
            </w:tcMar>
          </w:tcPr>
          <w:p>
            <w:pPr>
              <w:spacing w:before="40" w:after="40"/>
            </w:pPr>
            <w:r>
              <w:rPr>
                <w:color w:val="1F2937"/>
                <w:sz w:val="19"/>
              </w:rPr>
              <w:t>Own Profile</w:t>
            </w:r>
          </w:p>
        </w:tc>
      </w:tr>
      <w:tr>
        <w:tc>
          <w:tcPr>
            <w:tcW w:type="dxa" w:w="2160"/>
            <w:shd w:fill="FFFFFF"/>
            <w:tcMar>
              <w:top w:w="100" w:type="dxa"/>
              <w:bottom w:w="100" w:type="dxa"/>
              <w:left w:w="140" w:type="dxa"/>
              <w:right w:w="140" w:type="dxa"/>
            </w:tcMar>
          </w:tcPr>
          <w:p>
            <w:pPr>
              <w:spacing w:before="40" w:after="40"/>
            </w:pPr>
            <w:r>
              <w:rPr>
                <w:color w:val="1F2937"/>
                <w:sz w:val="19"/>
              </w:rPr>
              <w:t>Placement Drives</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Read</w:t>
            </w:r>
          </w:p>
        </w:tc>
        <w:tc>
          <w:tcPr>
            <w:tcW w:type="dxa" w:w="1440"/>
            <w:shd w:fill="FFFFFF"/>
            <w:tcMar>
              <w:top w:w="100" w:type="dxa"/>
              <w:bottom w:w="100" w:type="dxa"/>
              <w:left w:w="140" w:type="dxa"/>
              <w:right w:w="140" w:type="dxa"/>
            </w:tcMar>
          </w:tcPr>
          <w:p>
            <w:pPr>
              <w:spacing w:before="40" w:after="40"/>
            </w:pPr>
            <w:r>
              <w:rPr>
                <w:color w:val="1F2937"/>
                <w:sz w:val="19"/>
              </w:rPr>
              <w:t>Apply / View</w:t>
            </w:r>
          </w:p>
        </w:tc>
        <w:tc>
          <w:tcPr>
            <w:tcW w:type="dxa" w:w="1440"/>
            <w:shd w:fill="FFFFFF"/>
            <w:tcMar>
              <w:top w:w="100" w:type="dxa"/>
              <w:bottom w:w="100" w:type="dxa"/>
              <w:left w:w="140" w:type="dxa"/>
              <w:right w:w="140" w:type="dxa"/>
            </w:tcMar>
          </w:tcPr>
          <w:p>
            <w:pPr>
              <w:spacing w:before="40" w:after="40"/>
            </w:pPr>
            <w:r>
              <w:rPr>
                <w:color w:val="1F2937"/>
                <w:sz w:val="19"/>
              </w:rPr>
              <w:t>Own Drives</w:t>
            </w:r>
          </w:p>
        </w:tc>
      </w:tr>
      <w:tr>
        <w:tc>
          <w:tcPr>
            <w:tcW w:type="dxa" w:w="2160"/>
            <w:shd w:fill="F9FAFB"/>
            <w:tcMar>
              <w:top w:w="100" w:type="dxa"/>
              <w:bottom w:w="100" w:type="dxa"/>
              <w:left w:w="140" w:type="dxa"/>
              <w:right w:w="140" w:type="dxa"/>
            </w:tcMar>
          </w:tcPr>
          <w:p>
            <w:pPr>
              <w:spacing w:before="40" w:after="40"/>
            </w:pPr>
            <w:r>
              <w:rPr>
                <w:color w:val="1F2937"/>
                <w:sz w:val="19"/>
              </w:rPr>
              <w:t>Student Profiles</w:t>
            </w:r>
          </w:p>
        </w:tc>
        <w:tc>
          <w:tcPr>
            <w:tcW w:type="dxa" w:w="1440"/>
            <w:shd w:fill="F9FAFB"/>
            <w:tcMar>
              <w:top w:w="100" w:type="dxa"/>
              <w:bottom w:w="100" w:type="dxa"/>
              <w:left w:w="140" w:type="dxa"/>
              <w:right w:w="140" w:type="dxa"/>
            </w:tcMar>
          </w:tcPr>
          <w:p>
            <w:pPr>
              <w:spacing w:before="40" w:after="40"/>
            </w:pPr>
            <w:r>
              <w:rPr>
                <w:color w:val="1F2937"/>
                <w:sz w:val="19"/>
              </w:rPr>
              <w:t>Full (CRUD)</w:t>
            </w:r>
          </w:p>
        </w:tc>
        <w:tc>
          <w:tcPr>
            <w:tcW w:type="dxa" w:w="1440"/>
            <w:shd w:fill="F9FAFB"/>
            <w:tcMar>
              <w:top w:w="100" w:type="dxa"/>
              <w:bottom w:w="100" w:type="dxa"/>
              <w:left w:w="140" w:type="dxa"/>
              <w:right w:w="140" w:type="dxa"/>
            </w:tcMar>
          </w:tcPr>
          <w:p>
            <w:pPr>
              <w:spacing w:before="40" w:after="40"/>
            </w:pPr>
            <w:r>
              <w:rPr>
                <w:color w:val="1F2937"/>
                <w:sz w:val="19"/>
              </w:rPr>
              <w:t>Full (CRUD)</w:t>
            </w:r>
          </w:p>
        </w:tc>
        <w:tc>
          <w:tcPr>
            <w:tcW w:type="dxa" w:w="1440"/>
            <w:shd w:fill="F9FAFB"/>
            <w:tcMar>
              <w:top w:w="100" w:type="dxa"/>
              <w:bottom w:w="100" w:type="dxa"/>
              <w:left w:w="140" w:type="dxa"/>
              <w:right w:w="140" w:type="dxa"/>
            </w:tcMar>
          </w:tcPr>
          <w:p>
            <w:pPr>
              <w:spacing w:before="40" w:after="40"/>
            </w:pPr>
            <w:r>
              <w:rPr>
                <w:color w:val="1F2937"/>
                <w:sz w:val="19"/>
              </w:rPr>
              <w:t>Dept View</w:t>
            </w:r>
          </w:p>
        </w:tc>
        <w:tc>
          <w:tcPr>
            <w:tcW w:type="dxa" w:w="1440"/>
            <w:shd w:fill="F9FAFB"/>
            <w:tcMar>
              <w:top w:w="100" w:type="dxa"/>
              <w:bottom w:w="100" w:type="dxa"/>
              <w:left w:w="140" w:type="dxa"/>
              <w:right w:w="140" w:type="dxa"/>
            </w:tcMar>
          </w:tcPr>
          <w:p>
            <w:pPr>
              <w:spacing w:before="40" w:after="40"/>
            </w:pPr>
            <w:r>
              <w:rPr>
                <w:color w:val="1F2937"/>
                <w:sz w:val="19"/>
              </w:rPr>
              <w:t>Own Profile</w:t>
            </w:r>
          </w:p>
        </w:tc>
        <w:tc>
          <w:tcPr>
            <w:tcW w:type="dxa" w:w="1440"/>
            <w:shd w:fill="F9FAFB"/>
            <w:tcMar>
              <w:top w:w="100" w:type="dxa"/>
              <w:bottom w:w="100" w:type="dxa"/>
              <w:left w:w="140" w:type="dxa"/>
              <w:right w:w="140" w:type="dxa"/>
            </w:tcMar>
          </w:tcPr>
          <w:p>
            <w:pPr>
              <w:spacing w:before="40" w:after="40"/>
            </w:pPr>
            <w:r>
              <w:rPr>
                <w:color w:val="1F2937"/>
                <w:sz w:val="19"/>
              </w:rPr>
              <w:t>Shortlisted View</w:t>
            </w:r>
          </w:p>
        </w:tc>
      </w:tr>
      <w:tr>
        <w:tc>
          <w:tcPr>
            <w:tcW w:type="dxa" w:w="2160"/>
            <w:shd w:fill="FFFFFF"/>
            <w:tcMar>
              <w:top w:w="100" w:type="dxa"/>
              <w:bottom w:w="100" w:type="dxa"/>
              <w:left w:w="140" w:type="dxa"/>
              <w:right w:w="140" w:type="dxa"/>
            </w:tcMar>
          </w:tcPr>
          <w:p>
            <w:pPr>
              <w:spacing w:before="40" w:after="40"/>
            </w:pPr>
            <w:r>
              <w:rPr>
                <w:color w:val="1F2937"/>
                <w:sz w:val="19"/>
              </w:rPr>
              <w:t>Applications &amp; Stages</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Dept View</w:t>
            </w:r>
          </w:p>
        </w:tc>
        <w:tc>
          <w:tcPr>
            <w:tcW w:type="dxa" w:w="1440"/>
            <w:shd w:fill="FFFFFF"/>
            <w:tcMar>
              <w:top w:w="100" w:type="dxa"/>
              <w:bottom w:w="100" w:type="dxa"/>
              <w:left w:w="140" w:type="dxa"/>
              <w:right w:w="140" w:type="dxa"/>
            </w:tcMar>
          </w:tcPr>
          <w:p>
            <w:pPr>
              <w:spacing w:before="40" w:after="40"/>
            </w:pPr>
            <w:r>
              <w:rPr>
                <w:color w:val="1F2937"/>
                <w:sz w:val="19"/>
              </w:rPr>
              <w:t>Submit / View</w:t>
            </w:r>
          </w:p>
        </w:tc>
        <w:tc>
          <w:tcPr>
            <w:tcW w:type="dxa" w:w="1440"/>
            <w:shd w:fill="FFFFFF"/>
            <w:tcMar>
              <w:top w:w="100" w:type="dxa"/>
              <w:bottom w:w="100" w:type="dxa"/>
              <w:left w:w="140" w:type="dxa"/>
              <w:right w:w="140" w:type="dxa"/>
            </w:tcMar>
          </w:tcPr>
          <w:p>
            <w:pPr>
              <w:spacing w:before="40" w:after="40"/>
            </w:pPr>
            <w:r>
              <w:rPr>
                <w:color w:val="1F2937"/>
                <w:sz w:val="19"/>
              </w:rPr>
              <w:t>Update Status</w:t>
            </w:r>
          </w:p>
        </w:tc>
      </w:tr>
      <w:tr>
        <w:tc>
          <w:tcPr>
            <w:tcW w:type="dxa" w:w="2160"/>
            <w:shd w:fill="F9FAFB"/>
            <w:tcMar>
              <w:top w:w="100" w:type="dxa"/>
              <w:bottom w:w="100" w:type="dxa"/>
              <w:left w:w="140" w:type="dxa"/>
              <w:right w:w="140" w:type="dxa"/>
            </w:tcMar>
          </w:tcPr>
          <w:p>
            <w:pPr>
              <w:spacing w:before="40" w:after="40"/>
            </w:pPr>
            <w:r>
              <w:rPr>
                <w:color w:val="1F2937"/>
                <w:sz w:val="19"/>
              </w:rPr>
              <w:t>Interview Scheduling</w:t>
            </w:r>
          </w:p>
        </w:tc>
        <w:tc>
          <w:tcPr>
            <w:tcW w:type="dxa" w:w="1440"/>
            <w:shd w:fill="F9FAFB"/>
            <w:tcMar>
              <w:top w:w="100" w:type="dxa"/>
              <w:bottom w:w="100" w:type="dxa"/>
              <w:left w:w="140" w:type="dxa"/>
              <w:right w:w="140" w:type="dxa"/>
            </w:tcMar>
          </w:tcPr>
          <w:p>
            <w:pPr>
              <w:spacing w:before="40" w:after="40"/>
            </w:pPr>
            <w:r>
              <w:rPr>
                <w:color w:val="1F2937"/>
                <w:sz w:val="19"/>
              </w:rPr>
              <w:t>Full (CRUD)</w:t>
            </w:r>
          </w:p>
        </w:tc>
        <w:tc>
          <w:tcPr>
            <w:tcW w:type="dxa" w:w="1440"/>
            <w:shd w:fill="F9FAFB"/>
            <w:tcMar>
              <w:top w:w="100" w:type="dxa"/>
              <w:bottom w:w="100" w:type="dxa"/>
              <w:left w:w="140" w:type="dxa"/>
              <w:right w:w="140" w:type="dxa"/>
            </w:tcMar>
          </w:tcPr>
          <w:p>
            <w:pPr>
              <w:spacing w:before="40" w:after="40"/>
            </w:pPr>
            <w:r>
              <w:rPr>
                <w:color w:val="1F2937"/>
                <w:sz w:val="19"/>
              </w:rPr>
              <w:t>Full (CRUD)</w:t>
            </w:r>
          </w:p>
        </w:tc>
        <w:tc>
          <w:tcPr>
            <w:tcW w:type="dxa" w:w="1440"/>
            <w:shd w:fill="F9FAFB"/>
            <w:tcMar>
              <w:top w:w="100" w:type="dxa"/>
              <w:bottom w:w="100" w:type="dxa"/>
              <w:left w:w="140" w:type="dxa"/>
              <w:right w:w="140" w:type="dxa"/>
            </w:tcMar>
          </w:tcPr>
          <w:p>
            <w:pPr>
              <w:spacing w:before="40" w:after="40"/>
            </w:pPr>
            <w:r>
              <w:rPr>
                <w:color w:val="1F2937"/>
                <w:sz w:val="19"/>
              </w:rPr>
              <w:t>Read</w:t>
            </w:r>
          </w:p>
        </w:tc>
        <w:tc>
          <w:tcPr>
            <w:tcW w:type="dxa" w:w="1440"/>
            <w:shd w:fill="F9FAFB"/>
            <w:tcMar>
              <w:top w:w="100" w:type="dxa"/>
              <w:bottom w:w="100" w:type="dxa"/>
              <w:left w:w="140" w:type="dxa"/>
              <w:right w:w="140" w:type="dxa"/>
            </w:tcMar>
          </w:tcPr>
          <w:p>
            <w:pPr>
              <w:spacing w:before="40" w:after="40"/>
            </w:pPr>
            <w:r>
              <w:rPr>
                <w:color w:val="1F2937"/>
                <w:sz w:val="19"/>
              </w:rPr>
              <w:t>View Own</w:t>
            </w:r>
          </w:p>
        </w:tc>
        <w:tc>
          <w:tcPr>
            <w:tcW w:type="dxa" w:w="1440"/>
            <w:shd w:fill="F9FAFB"/>
            <w:tcMar>
              <w:top w:w="100" w:type="dxa"/>
              <w:bottom w:w="100" w:type="dxa"/>
              <w:left w:w="140" w:type="dxa"/>
              <w:right w:w="140" w:type="dxa"/>
            </w:tcMar>
          </w:tcPr>
          <w:p>
            <w:pPr>
              <w:spacing w:before="40" w:after="40"/>
            </w:pPr>
            <w:r>
              <w:rPr>
                <w:color w:val="1F2937"/>
                <w:sz w:val="19"/>
              </w:rPr>
              <w:t>Manage Rounds</w:t>
            </w:r>
          </w:p>
        </w:tc>
      </w:tr>
      <w:tr>
        <w:tc>
          <w:tcPr>
            <w:tcW w:type="dxa" w:w="2160"/>
            <w:shd w:fill="FFFFFF"/>
            <w:tcMar>
              <w:top w:w="100" w:type="dxa"/>
              <w:bottom w:w="100" w:type="dxa"/>
              <w:left w:w="140" w:type="dxa"/>
              <w:right w:w="140" w:type="dxa"/>
            </w:tcMar>
          </w:tcPr>
          <w:p>
            <w:pPr>
              <w:spacing w:before="40" w:after="40"/>
            </w:pPr>
            <w:r>
              <w:rPr>
                <w:color w:val="1F2937"/>
                <w:sz w:val="19"/>
              </w:rPr>
              <w:t>Offer Management</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Full (CRUD)</w:t>
            </w:r>
          </w:p>
        </w:tc>
        <w:tc>
          <w:tcPr>
            <w:tcW w:type="dxa" w:w="1440"/>
            <w:shd w:fill="FFFFFF"/>
            <w:tcMar>
              <w:top w:w="100" w:type="dxa"/>
              <w:bottom w:w="100" w:type="dxa"/>
              <w:left w:w="140" w:type="dxa"/>
              <w:right w:w="140" w:type="dxa"/>
            </w:tcMar>
          </w:tcPr>
          <w:p>
            <w:pPr>
              <w:spacing w:before="40" w:after="40"/>
            </w:pPr>
            <w:r>
              <w:rPr>
                <w:color w:val="1F2937"/>
                <w:sz w:val="19"/>
              </w:rPr>
              <w:t>Dept View</w:t>
            </w:r>
          </w:p>
        </w:tc>
        <w:tc>
          <w:tcPr>
            <w:tcW w:type="dxa" w:w="1440"/>
            <w:shd w:fill="FFFFFF"/>
            <w:tcMar>
              <w:top w:w="100" w:type="dxa"/>
              <w:bottom w:w="100" w:type="dxa"/>
              <w:left w:w="140" w:type="dxa"/>
              <w:right w:w="140" w:type="dxa"/>
            </w:tcMar>
          </w:tcPr>
          <w:p>
            <w:pPr>
              <w:spacing w:before="40" w:after="40"/>
            </w:pPr>
            <w:r>
              <w:rPr>
                <w:color w:val="1F2937"/>
                <w:sz w:val="19"/>
              </w:rPr>
              <w:t>Accept/Reject</w:t>
            </w:r>
          </w:p>
        </w:tc>
        <w:tc>
          <w:tcPr>
            <w:tcW w:type="dxa" w:w="1440"/>
            <w:shd w:fill="FFFFFF"/>
            <w:tcMar>
              <w:top w:w="100" w:type="dxa"/>
              <w:bottom w:w="100" w:type="dxa"/>
              <w:left w:w="140" w:type="dxa"/>
              <w:right w:w="140" w:type="dxa"/>
            </w:tcMar>
          </w:tcPr>
          <w:p>
            <w:pPr>
              <w:spacing w:before="40" w:after="40"/>
            </w:pPr>
            <w:r>
              <w:rPr>
                <w:color w:val="1F2937"/>
                <w:sz w:val="19"/>
              </w:rPr>
              <w:t>Issue Offers</w:t>
            </w:r>
          </w:p>
        </w:tc>
      </w:tr>
      <w:tr>
        <w:tc>
          <w:tcPr>
            <w:tcW w:type="dxa" w:w="2160"/>
            <w:shd w:fill="F9FAFB"/>
            <w:tcMar>
              <w:top w:w="100" w:type="dxa"/>
              <w:bottom w:w="100" w:type="dxa"/>
              <w:left w:w="140" w:type="dxa"/>
              <w:right w:w="140" w:type="dxa"/>
            </w:tcMar>
          </w:tcPr>
          <w:p>
            <w:pPr>
              <w:spacing w:before="40" w:after="40"/>
            </w:pPr>
            <w:r>
              <w:rPr>
                <w:color w:val="1F2937"/>
                <w:sz w:val="19"/>
              </w:rPr>
              <w:t>Institutional Analytics</w:t>
            </w:r>
          </w:p>
        </w:tc>
        <w:tc>
          <w:tcPr>
            <w:tcW w:type="dxa" w:w="1440"/>
            <w:shd w:fill="F9FAFB"/>
            <w:tcMar>
              <w:top w:w="100" w:type="dxa"/>
              <w:bottom w:w="100" w:type="dxa"/>
              <w:left w:w="140" w:type="dxa"/>
              <w:right w:w="140" w:type="dxa"/>
            </w:tcMar>
          </w:tcPr>
          <w:p>
            <w:pPr>
              <w:spacing w:before="40" w:after="40"/>
            </w:pPr>
            <w:r>
              <w:rPr>
                <w:color w:val="1F2937"/>
                <w:sz w:val="19"/>
              </w:rPr>
              <w:t>Full System</w:t>
            </w:r>
          </w:p>
        </w:tc>
        <w:tc>
          <w:tcPr>
            <w:tcW w:type="dxa" w:w="1440"/>
            <w:shd w:fill="F9FAFB"/>
            <w:tcMar>
              <w:top w:w="100" w:type="dxa"/>
              <w:bottom w:w="100" w:type="dxa"/>
              <w:left w:w="140" w:type="dxa"/>
              <w:right w:w="140" w:type="dxa"/>
            </w:tcMar>
          </w:tcPr>
          <w:p>
            <w:pPr>
              <w:spacing w:before="40" w:after="40"/>
            </w:pPr>
            <w:r>
              <w:rPr>
                <w:color w:val="1F2937"/>
                <w:sz w:val="19"/>
              </w:rPr>
              <w:t>Full System</w:t>
            </w:r>
          </w:p>
        </w:tc>
        <w:tc>
          <w:tcPr>
            <w:tcW w:type="dxa" w:w="1440"/>
            <w:shd w:fill="F9FAFB"/>
            <w:tcMar>
              <w:top w:w="100" w:type="dxa"/>
              <w:bottom w:w="100" w:type="dxa"/>
              <w:left w:w="140" w:type="dxa"/>
              <w:right w:w="140" w:type="dxa"/>
            </w:tcMar>
          </w:tcPr>
          <w:p>
            <w:pPr>
              <w:spacing w:before="40" w:after="40"/>
            </w:pPr>
            <w:r>
              <w:rPr>
                <w:color w:val="1F2937"/>
                <w:sz w:val="19"/>
              </w:rPr>
              <w:t>Branch Only</w:t>
            </w:r>
          </w:p>
        </w:tc>
        <w:tc>
          <w:tcPr>
            <w:tcW w:type="dxa" w:w="1440"/>
            <w:shd w:fill="F9FAFB"/>
            <w:tcMar>
              <w:top w:w="100" w:type="dxa"/>
              <w:bottom w:w="100" w:type="dxa"/>
              <w:left w:w="140" w:type="dxa"/>
              <w:right w:w="140" w:type="dxa"/>
            </w:tcMar>
          </w:tcPr>
          <w:p>
            <w:pPr>
              <w:spacing w:before="40" w:after="40"/>
            </w:pPr>
            <w:r>
              <w:rPr>
                <w:color w:val="1F2937"/>
                <w:sz w:val="19"/>
              </w:rPr>
              <w:t>Personal</w:t>
            </w:r>
          </w:p>
        </w:tc>
        <w:tc>
          <w:tcPr>
            <w:tcW w:type="dxa" w:w="1440"/>
            <w:shd w:fill="F9FAFB"/>
            <w:tcMar>
              <w:top w:w="100" w:type="dxa"/>
              <w:bottom w:w="100" w:type="dxa"/>
              <w:left w:w="140" w:type="dxa"/>
              <w:right w:w="140" w:type="dxa"/>
            </w:tcMar>
          </w:tcPr>
          <w:p>
            <w:pPr>
              <w:spacing w:before="40" w:after="40"/>
            </w:pPr>
            <w:r>
              <w:rPr>
                <w:color w:val="1F2937"/>
                <w:sz w:val="19"/>
              </w:rPr>
              <w:t>Drive Specific</w:t>
            </w:r>
          </w:p>
        </w:tc>
      </w:tr>
    </w:tbl>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F59E0B"/>
              <w:bottom w:val="none"/>
              <w:right w:val="none"/>
            </w:tcBorders>
          </w:tcPr>
          <w:p>
            <w:pPr>
              <w:spacing w:before="40" w:after="80"/>
            </w:pPr>
            <w:r>
              <w:rPr>
                <w:b/>
                <w:color w:val="B45309"/>
                <w:sz w:val="21"/>
              </w:rPr>
              <w:t xml:space="preserve">[SECURITY ENFORCEMENT] </w:t>
            </w:r>
            <w:r>
              <w:rPr>
                <w:color w:val="1F2937"/>
                <w:sz w:val="20"/>
              </w:rPr>
              <w:t>All authenticated endpoints expect the standard 'Authorization: Bearer &lt;token&gt;' header. If a token is invalid or expired, the backend returns HTTP 401. If an authenticated user lacks the required role for an endpoint, the RBAC middleware immediately halts execution with HTTP 403 Forbidden.</w:t>
            </w:r>
          </w:p>
        </w:tc>
      </w:tr>
    </w:tbl>
    <w:p>
      <w:pPr>
        <w:spacing w:after="120"/>
      </w:pPr>
    </w:p>
    <w:p>
      <w:pPr>
        <w:pStyle w:val="Heading1"/>
        <w:keepNext/>
        <w:spacing w:before="280" w:after="120"/>
      </w:pPr>
      <w:r>
        <w:rPr>
          <w:b/>
          <w:color w:val="1E3A8A"/>
          <w:sz w:val="36"/>
        </w:rPr>
        <w:t>5. REST API Catalog &amp; Route Endpoints</w:t>
      </w:r>
    </w:p>
    <w:p>
      <w:r>
        <w:t>The UdyamPath backend exposes 12 modular RESTful route collections prefixed under /api. Every response follows a standardized JSON wrapper: { success: boolean, message: string, data: any, count?: number }.</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2340"/>
        <w:gridCol w:w="2340"/>
        <w:gridCol w:w="2340"/>
        <w:gridCol w:w="2340"/>
      </w:tblGrid>
      <w:tr>
        <w:tc>
          <w:tcPr>
            <w:tcW w:type="dxa" w:w="1728"/>
            <w:shd w:fill="1E3A8A"/>
            <w:tcMar>
              <w:top w:w="120" w:type="dxa"/>
              <w:bottom w:w="120" w:type="dxa"/>
              <w:left w:w="140" w:type="dxa"/>
              <w:right w:w="140" w:type="dxa"/>
            </w:tcMar>
          </w:tcPr>
          <w:p>
            <w:pPr>
              <w:jc w:val="left"/>
            </w:pPr>
            <w:r>
              <w:rPr>
                <w:b/>
                <w:color w:val="FFFFFF"/>
                <w:sz w:val="20"/>
              </w:rPr>
              <w:t>Method</w:t>
            </w:r>
          </w:p>
        </w:tc>
        <w:tc>
          <w:tcPr>
            <w:tcW w:type="dxa" w:w="3168"/>
            <w:shd w:fill="1E3A8A"/>
            <w:tcMar>
              <w:top w:w="120" w:type="dxa"/>
              <w:bottom w:w="120" w:type="dxa"/>
              <w:left w:w="140" w:type="dxa"/>
              <w:right w:w="140" w:type="dxa"/>
            </w:tcMar>
          </w:tcPr>
          <w:p>
            <w:pPr>
              <w:jc w:val="left"/>
            </w:pPr>
            <w:r>
              <w:rPr>
                <w:b/>
                <w:color w:val="FFFFFF"/>
                <w:sz w:val="20"/>
              </w:rPr>
              <w:t>Endpoint Route</w:t>
            </w:r>
          </w:p>
        </w:tc>
        <w:tc>
          <w:tcPr>
            <w:tcW w:type="dxa" w:w="1728"/>
            <w:shd w:fill="1E3A8A"/>
            <w:tcMar>
              <w:top w:w="120" w:type="dxa"/>
              <w:bottom w:w="120" w:type="dxa"/>
              <w:left w:w="140" w:type="dxa"/>
              <w:right w:w="140" w:type="dxa"/>
            </w:tcMar>
          </w:tcPr>
          <w:p>
            <w:pPr>
              <w:jc w:val="left"/>
            </w:pPr>
            <w:r>
              <w:rPr>
                <w:b/>
                <w:color w:val="FFFFFF"/>
                <w:sz w:val="20"/>
              </w:rPr>
              <w:t>Access Level</w:t>
            </w:r>
          </w:p>
        </w:tc>
        <w:tc>
          <w:tcPr>
            <w:tcW w:type="dxa" w:w="2736"/>
            <w:shd w:fill="1E3A8A"/>
            <w:tcMar>
              <w:top w:w="120" w:type="dxa"/>
              <w:bottom w:w="120" w:type="dxa"/>
              <w:left w:w="140" w:type="dxa"/>
              <w:right w:w="140" w:type="dxa"/>
            </w:tcMar>
          </w:tcPr>
          <w:p>
            <w:pPr>
              <w:jc w:val="left"/>
            </w:pPr>
            <w:r>
              <w:rPr>
                <w:b/>
                <w:color w:val="FFFFFF"/>
                <w:sz w:val="20"/>
              </w:rPr>
              <w:t>Purpose &amp; Action</w:t>
            </w:r>
          </w:p>
        </w:tc>
      </w:tr>
      <w:tr>
        <w:tc>
          <w:tcPr>
            <w:tcW w:type="dxa" w:w="1728"/>
            <w:shd w:fill="FFFFFF"/>
            <w:tcMar>
              <w:top w:w="100" w:type="dxa"/>
              <w:bottom w:w="100" w:type="dxa"/>
              <w:left w:w="140" w:type="dxa"/>
              <w:right w:w="140" w:type="dxa"/>
            </w:tcMar>
          </w:tcPr>
          <w:p>
            <w:pPr>
              <w:spacing w:before="40" w:after="40"/>
            </w:pPr>
            <w:r>
              <w:rPr>
                <w:color w:val="1F2937"/>
                <w:sz w:val="19"/>
              </w:rPr>
              <w:t>POST</w:t>
            </w:r>
          </w:p>
        </w:tc>
        <w:tc>
          <w:tcPr>
            <w:tcW w:type="dxa" w:w="3168"/>
            <w:shd w:fill="FFFFFF"/>
            <w:tcMar>
              <w:top w:w="100" w:type="dxa"/>
              <w:bottom w:w="100" w:type="dxa"/>
              <w:left w:w="140" w:type="dxa"/>
              <w:right w:w="140" w:type="dxa"/>
            </w:tcMar>
          </w:tcPr>
          <w:p>
            <w:pPr>
              <w:spacing w:before="40" w:after="40"/>
            </w:pPr>
            <w:r>
              <w:rPr>
                <w:color w:val="1F2937"/>
                <w:sz w:val="19"/>
              </w:rPr>
              <w:t>/api/auth/register</w:t>
            </w:r>
          </w:p>
        </w:tc>
        <w:tc>
          <w:tcPr>
            <w:tcW w:type="dxa" w:w="1728"/>
            <w:shd w:fill="FFFFFF"/>
            <w:tcMar>
              <w:top w:w="100" w:type="dxa"/>
              <w:bottom w:w="100" w:type="dxa"/>
              <w:left w:w="140" w:type="dxa"/>
              <w:right w:w="140" w:type="dxa"/>
            </w:tcMar>
          </w:tcPr>
          <w:p>
            <w:pPr>
              <w:spacing w:before="40" w:after="40"/>
            </w:pPr>
            <w:r>
              <w:rPr>
                <w:color w:val="1F2937"/>
                <w:sz w:val="19"/>
              </w:rPr>
              <w:t>Public</w:t>
            </w:r>
          </w:p>
        </w:tc>
        <w:tc>
          <w:tcPr>
            <w:tcW w:type="dxa" w:w="2736"/>
            <w:shd w:fill="FFFFFF"/>
            <w:tcMar>
              <w:top w:w="100" w:type="dxa"/>
              <w:bottom w:w="100" w:type="dxa"/>
              <w:left w:w="140" w:type="dxa"/>
              <w:right w:w="140" w:type="dxa"/>
            </w:tcMar>
          </w:tcPr>
          <w:p>
            <w:pPr>
              <w:spacing w:before="40" w:after="40"/>
            </w:pPr>
            <w:r>
              <w:rPr>
                <w:color w:val="1F2937"/>
                <w:sz w:val="19"/>
              </w:rPr>
              <w:t>Register new student/recruiter</w:t>
            </w:r>
          </w:p>
        </w:tc>
      </w:tr>
      <w:tr>
        <w:tc>
          <w:tcPr>
            <w:tcW w:type="dxa" w:w="1728"/>
            <w:shd w:fill="F9FAFB"/>
            <w:tcMar>
              <w:top w:w="100" w:type="dxa"/>
              <w:bottom w:w="100" w:type="dxa"/>
              <w:left w:w="140" w:type="dxa"/>
              <w:right w:w="140" w:type="dxa"/>
            </w:tcMar>
          </w:tcPr>
          <w:p>
            <w:pPr>
              <w:spacing w:before="40" w:after="40"/>
            </w:pPr>
            <w:r>
              <w:rPr>
                <w:color w:val="1F2937"/>
                <w:sz w:val="19"/>
              </w:rPr>
              <w:t>POST</w:t>
            </w:r>
          </w:p>
        </w:tc>
        <w:tc>
          <w:tcPr>
            <w:tcW w:type="dxa" w:w="3168"/>
            <w:shd w:fill="F9FAFB"/>
            <w:tcMar>
              <w:top w:w="100" w:type="dxa"/>
              <w:bottom w:w="100" w:type="dxa"/>
              <w:left w:w="140" w:type="dxa"/>
              <w:right w:w="140" w:type="dxa"/>
            </w:tcMar>
          </w:tcPr>
          <w:p>
            <w:pPr>
              <w:spacing w:before="40" w:after="40"/>
            </w:pPr>
            <w:r>
              <w:rPr>
                <w:color w:val="1F2937"/>
                <w:sz w:val="19"/>
              </w:rPr>
              <w:t>/api/auth/login</w:t>
            </w:r>
          </w:p>
        </w:tc>
        <w:tc>
          <w:tcPr>
            <w:tcW w:type="dxa" w:w="1728"/>
            <w:shd w:fill="F9FAFB"/>
            <w:tcMar>
              <w:top w:w="100" w:type="dxa"/>
              <w:bottom w:w="100" w:type="dxa"/>
              <w:left w:w="140" w:type="dxa"/>
              <w:right w:w="140" w:type="dxa"/>
            </w:tcMar>
          </w:tcPr>
          <w:p>
            <w:pPr>
              <w:spacing w:before="40" w:after="40"/>
            </w:pPr>
            <w:r>
              <w:rPr>
                <w:color w:val="1F2937"/>
                <w:sz w:val="19"/>
              </w:rPr>
              <w:t>Public</w:t>
            </w:r>
          </w:p>
        </w:tc>
        <w:tc>
          <w:tcPr>
            <w:tcW w:type="dxa" w:w="2736"/>
            <w:shd w:fill="F9FAFB"/>
            <w:tcMar>
              <w:top w:w="100" w:type="dxa"/>
              <w:bottom w:w="100" w:type="dxa"/>
              <w:left w:w="140" w:type="dxa"/>
              <w:right w:w="140" w:type="dxa"/>
            </w:tcMar>
          </w:tcPr>
          <w:p>
            <w:pPr>
              <w:spacing w:before="40" w:after="40"/>
            </w:pPr>
            <w:r>
              <w:rPr>
                <w:color w:val="1F2937"/>
                <w:sz w:val="19"/>
              </w:rPr>
              <w:t>Authenticate user &amp; return JWT token</w:t>
            </w:r>
          </w:p>
        </w:tc>
      </w:tr>
      <w:tr>
        <w:tc>
          <w:tcPr>
            <w:tcW w:type="dxa" w:w="1728"/>
            <w:shd w:fill="FFFFFF"/>
            <w:tcMar>
              <w:top w:w="100" w:type="dxa"/>
              <w:bottom w:w="100" w:type="dxa"/>
              <w:left w:w="140" w:type="dxa"/>
              <w:right w:w="140" w:type="dxa"/>
            </w:tcMar>
          </w:tcPr>
          <w:p>
            <w:pPr>
              <w:spacing w:before="40" w:after="40"/>
            </w:pPr>
            <w:r>
              <w:rPr>
                <w:color w:val="1F2937"/>
                <w:sz w:val="19"/>
              </w:rPr>
              <w:t>GET</w:t>
            </w:r>
          </w:p>
        </w:tc>
        <w:tc>
          <w:tcPr>
            <w:tcW w:type="dxa" w:w="3168"/>
            <w:shd w:fill="FFFFFF"/>
            <w:tcMar>
              <w:top w:w="100" w:type="dxa"/>
              <w:bottom w:w="100" w:type="dxa"/>
              <w:left w:w="140" w:type="dxa"/>
              <w:right w:w="140" w:type="dxa"/>
            </w:tcMar>
          </w:tcPr>
          <w:p>
            <w:pPr>
              <w:spacing w:before="40" w:after="40"/>
            </w:pPr>
            <w:r>
              <w:rPr>
                <w:color w:val="1F2937"/>
                <w:sz w:val="19"/>
              </w:rPr>
              <w:t>/api/auth/me</w:t>
            </w:r>
          </w:p>
        </w:tc>
        <w:tc>
          <w:tcPr>
            <w:tcW w:type="dxa" w:w="1728"/>
            <w:shd w:fill="FFFFFF"/>
            <w:tcMar>
              <w:top w:w="100" w:type="dxa"/>
              <w:bottom w:w="100" w:type="dxa"/>
              <w:left w:w="140" w:type="dxa"/>
              <w:right w:w="140" w:type="dxa"/>
            </w:tcMar>
          </w:tcPr>
          <w:p>
            <w:pPr>
              <w:spacing w:before="40" w:after="40"/>
            </w:pPr>
            <w:r>
              <w:rPr>
                <w:color w:val="1F2937"/>
                <w:sz w:val="19"/>
              </w:rPr>
              <w:t>Authenticated</w:t>
            </w:r>
          </w:p>
        </w:tc>
        <w:tc>
          <w:tcPr>
            <w:tcW w:type="dxa" w:w="2736"/>
            <w:shd w:fill="FFFFFF"/>
            <w:tcMar>
              <w:top w:w="100" w:type="dxa"/>
              <w:bottom w:w="100" w:type="dxa"/>
              <w:left w:w="140" w:type="dxa"/>
              <w:right w:w="140" w:type="dxa"/>
            </w:tcMar>
          </w:tcPr>
          <w:p>
            <w:pPr>
              <w:spacing w:before="40" w:after="40"/>
            </w:pPr>
            <w:r>
              <w:rPr>
                <w:color w:val="1F2937"/>
                <w:sz w:val="19"/>
              </w:rPr>
              <w:t>Retrieve current logged-in profile</w:t>
            </w:r>
          </w:p>
        </w:tc>
      </w:tr>
      <w:tr>
        <w:tc>
          <w:tcPr>
            <w:tcW w:type="dxa" w:w="1728"/>
            <w:shd w:fill="F9FAFB"/>
            <w:tcMar>
              <w:top w:w="100" w:type="dxa"/>
              <w:bottom w:w="100" w:type="dxa"/>
              <w:left w:w="140" w:type="dxa"/>
              <w:right w:w="140" w:type="dxa"/>
            </w:tcMar>
          </w:tcPr>
          <w:p>
            <w:pPr>
              <w:spacing w:before="40" w:after="40"/>
            </w:pPr>
            <w:r>
              <w:rPr>
                <w:color w:val="1F2937"/>
                <w:sz w:val="19"/>
              </w:rPr>
              <w:t>POST</w:t>
            </w:r>
          </w:p>
        </w:tc>
        <w:tc>
          <w:tcPr>
            <w:tcW w:type="dxa" w:w="3168"/>
            <w:shd w:fill="F9FAFB"/>
            <w:tcMar>
              <w:top w:w="100" w:type="dxa"/>
              <w:bottom w:w="100" w:type="dxa"/>
              <w:left w:w="140" w:type="dxa"/>
              <w:right w:w="140" w:type="dxa"/>
            </w:tcMar>
          </w:tcPr>
          <w:p>
            <w:pPr>
              <w:spacing w:before="40" w:after="40"/>
            </w:pPr>
            <w:r>
              <w:rPr>
                <w:color w:val="1F2937"/>
                <w:sz w:val="19"/>
              </w:rPr>
              <w:t>/api/auth/logout</w:t>
            </w:r>
          </w:p>
        </w:tc>
        <w:tc>
          <w:tcPr>
            <w:tcW w:type="dxa" w:w="1728"/>
            <w:shd w:fill="F9FAFB"/>
            <w:tcMar>
              <w:top w:w="100" w:type="dxa"/>
              <w:bottom w:w="100" w:type="dxa"/>
              <w:left w:w="140" w:type="dxa"/>
              <w:right w:w="140" w:type="dxa"/>
            </w:tcMar>
          </w:tcPr>
          <w:p>
            <w:pPr>
              <w:spacing w:before="40" w:after="40"/>
            </w:pPr>
            <w:r>
              <w:rPr>
                <w:color w:val="1F2937"/>
                <w:sz w:val="19"/>
              </w:rPr>
              <w:t>Authenticated</w:t>
            </w:r>
          </w:p>
        </w:tc>
        <w:tc>
          <w:tcPr>
            <w:tcW w:type="dxa" w:w="2736"/>
            <w:shd w:fill="F9FAFB"/>
            <w:tcMar>
              <w:top w:w="100" w:type="dxa"/>
              <w:bottom w:w="100" w:type="dxa"/>
              <w:left w:w="140" w:type="dxa"/>
              <w:right w:w="140" w:type="dxa"/>
            </w:tcMar>
          </w:tcPr>
          <w:p>
            <w:pPr>
              <w:spacing w:before="40" w:after="40"/>
            </w:pPr>
            <w:r>
              <w:rPr>
                <w:color w:val="1F2937"/>
                <w:sz w:val="19"/>
              </w:rPr>
              <w:t>Clear session token</w:t>
            </w:r>
          </w:p>
        </w:tc>
      </w:tr>
      <w:tr>
        <w:tc>
          <w:tcPr>
            <w:tcW w:type="dxa" w:w="1728"/>
            <w:shd w:fill="FFFFFF"/>
            <w:tcMar>
              <w:top w:w="100" w:type="dxa"/>
              <w:bottom w:w="100" w:type="dxa"/>
              <w:left w:w="140" w:type="dxa"/>
              <w:right w:w="140" w:type="dxa"/>
            </w:tcMar>
          </w:tcPr>
          <w:p>
            <w:pPr>
              <w:spacing w:before="40" w:after="40"/>
            </w:pPr>
            <w:r>
              <w:rPr>
                <w:color w:val="1F2937"/>
                <w:sz w:val="19"/>
              </w:rPr>
              <w:t>GET / POST</w:t>
            </w:r>
          </w:p>
        </w:tc>
        <w:tc>
          <w:tcPr>
            <w:tcW w:type="dxa" w:w="3168"/>
            <w:shd w:fill="FFFFFF"/>
            <w:tcMar>
              <w:top w:w="100" w:type="dxa"/>
              <w:bottom w:w="100" w:type="dxa"/>
              <w:left w:w="140" w:type="dxa"/>
              <w:right w:w="140" w:type="dxa"/>
            </w:tcMar>
          </w:tcPr>
          <w:p>
            <w:pPr>
              <w:spacing w:before="40" w:after="40"/>
            </w:pPr>
            <w:r>
              <w:rPr>
                <w:color w:val="1F2937"/>
                <w:sz w:val="19"/>
              </w:rPr>
              <w:t>/api/students</w:t>
            </w:r>
          </w:p>
        </w:tc>
        <w:tc>
          <w:tcPr>
            <w:tcW w:type="dxa" w:w="1728"/>
            <w:shd w:fill="FFFFFF"/>
            <w:tcMar>
              <w:top w:w="100" w:type="dxa"/>
              <w:bottom w:w="100" w:type="dxa"/>
              <w:left w:w="140" w:type="dxa"/>
              <w:right w:w="140" w:type="dxa"/>
            </w:tcMar>
          </w:tcPr>
          <w:p>
            <w:pPr>
              <w:spacing w:before="40" w:after="40"/>
            </w:pPr>
            <w:r>
              <w:rPr>
                <w:color w:val="1F2937"/>
                <w:sz w:val="19"/>
              </w:rPr>
              <w:t>Admin, TPO, Mgr</w:t>
            </w:r>
          </w:p>
        </w:tc>
        <w:tc>
          <w:tcPr>
            <w:tcW w:type="dxa" w:w="2736"/>
            <w:shd w:fill="FFFFFF"/>
            <w:tcMar>
              <w:top w:w="100" w:type="dxa"/>
              <w:bottom w:w="100" w:type="dxa"/>
              <w:left w:w="140" w:type="dxa"/>
              <w:right w:w="140" w:type="dxa"/>
            </w:tcMar>
          </w:tcPr>
          <w:p>
            <w:pPr>
              <w:spacing w:before="40" w:after="40"/>
            </w:pPr>
            <w:r>
              <w:rPr>
                <w:color w:val="1F2937"/>
                <w:sz w:val="19"/>
              </w:rPr>
              <w:t>List students (filtered) / Create student</w:t>
            </w:r>
          </w:p>
        </w:tc>
      </w:tr>
      <w:tr>
        <w:tc>
          <w:tcPr>
            <w:tcW w:type="dxa" w:w="1728"/>
            <w:shd w:fill="F9FAFB"/>
            <w:tcMar>
              <w:top w:w="100" w:type="dxa"/>
              <w:bottom w:w="100" w:type="dxa"/>
              <w:left w:w="140" w:type="dxa"/>
              <w:right w:w="140" w:type="dxa"/>
            </w:tcMar>
          </w:tcPr>
          <w:p>
            <w:pPr>
              <w:spacing w:before="40" w:after="40"/>
            </w:pPr>
            <w:r>
              <w:rPr>
                <w:color w:val="1F2937"/>
                <w:sz w:val="19"/>
              </w:rPr>
              <w:t>GET / PUT</w:t>
            </w:r>
          </w:p>
        </w:tc>
        <w:tc>
          <w:tcPr>
            <w:tcW w:type="dxa" w:w="3168"/>
            <w:shd w:fill="F9FAFB"/>
            <w:tcMar>
              <w:top w:w="100" w:type="dxa"/>
              <w:bottom w:w="100" w:type="dxa"/>
              <w:left w:w="140" w:type="dxa"/>
              <w:right w:w="140" w:type="dxa"/>
            </w:tcMar>
          </w:tcPr>
          <w:p>
            <w:pPr>
              <w:spacing w:before="40" w:after="40"/>
            </w:pPr>
            <w:r>
              <w:rPr>
                <w:color w:val="1F2937"/>
                <w:sz w:val="19"/>
              </w:rPr>
              <w:t>/api/students/:id</w:t>
            </w:r>
          </w:p>
        </w:tc>
        <w:tc>
          <w:tcPr>
            <w:tcW w:type="dxa" w:w="1728"/>
            <w:shd w:fill="F9FAFB"/>
            <w:tcMar>
              <w:top w:w="100" w:type="dxa"/>
              <w:bottom w:w="100" w:type="dxa"/>
              <w:left w:w="140" w:type="dxa"/>
              <w:right w:w="140" w:type="dxa"/>
            </w:tcMar>
          </w:tcPr>
          <w:p>
            <w:pPr>
              <w:spacing w:before="40" w:after="40"/>
            </w:pPr>
            <w:r>
              <w:rPr>
                <w:color w:val="1F2937"/>
                <w:sz w:val="19"/>
              </w:rPr>
              <w:t>Auth / Owner</w:t>
            </w:r>
          </w:p>
        </w:tc>
        <w:tc>
          <w:tcPr>
            <w:tcW w:type="dxa" w:w="2736"/>
            <w:shd w:fill="F9FAFB"/>
            <w:tcMar>
              <w:top w:w="100" w:type="dxa"/>
              <w:bottom w:w="100" w:type="dxa"/>
              <w:left w:w="140" w:type="dxa"/>
              <w:right w:w="140" w:type="dxa"/>
            </w:tcMar>
          </w:tcPr>
          <w:p>
            <w:pPr>
              <w:spacing w:before="40" w:after="40"/>
            </w:pPr>
            <w:r>
              <w:rPr>
                <w:color w:val="1F2937"/>
                <w:sz w:val="19"/>
              </w:rPr>
              <w:t>Get student profile / Update profile</w:t>
            </w:r>
          </w:p>
        </w:tc>
      </w:tr>
      <w:tr>
        <w:tc>
          <w:tcPr>
            <w:tcW w:type="dxa" w:w="1728"/>
            <w:shd w:fill="FFFFFF"/>
            <w:tcMar>
              <w:top w:w="100" w:type="dxa"/>
              <w:bottom w:w="100" w:type="dxa"/>
              <w:left w:w="140" w:type="dxa"/>
              <w:right w:w="140" w:type="dxa"/>
            </w:tcMar>
          </w:tcPr>
          <w:p>
            <w:pPr>
              <w:spacing w:before="40" w:after="40"/>
            </w:pPr>
            <w:r>
              <w:rPr>
                <w:color w:val="1F2937"/>
                <w:sz w:val="19"/>
              </w:rPr>
              <w:t>GET</w:t>
            </w:r>
          </w:p>
        </w:tc>
        <w:tc>
          <w:tcPr>
            <w:tcW w:type="dxa" w:w="3168"/>
            <w:shd w:fill="FFFFFF"/>
            <w:tcMar>
              <w:top w:w="100" w:type="dxa"/>
              <w:bottom w:w="100" w:type="dxa"/>
              <w:left w:w="140" w:type="dxa"/>
              <w:right w:w="140" w:type="dxa"/>
            </w:tcMar>
          </w:tcPr>
          <w:p>
            <w:pPr>
              <w:spacing w:before="40" w:after="40"/>
            </w:pPr>
            <w:r>
              <w:rPr>
                <w:color w:val="1F2937"/>
                <w:sz w:val="19"/>
              </w:rPr>
              <w:t>/api/students/eligible/drives</w:t>
            </w:r>
          </w:p>
        </w:tc>
        <w:tc>
          <w:tcPr>
            <w:tcW w:type="dxa" w:w="1728"/>
            <w:shd w:fill="FFFFFF"/>
            <w:tcMar>
              <w:top w:w="100" w:type="dxa"/>
              <w:bottom w:w="100" w:type="dxa"/>
              <w:left w:w="140" w:type="dxa"/>
              <w:right w:w="140" w:type="dxa"/>
            </w:tcMar>
          </w:tcPr>
          <w:p>
            <w:pPr>
              <w:spacing w:before="40" w:after="40"/>
            </w:pPr>
            <w:r>
              <w:rPr>
                <w:color w:val="1F2937"/>
                <w:sz w:val="19"/>
              </w:rPr>
              <w:t>Student</w:t>
            </w:r>
          </w:p>
        </w:tc>
        <w:tc>
          <w:tcPr>
            <w:tcW w:type="dxa" w:w="2736"/>
            <w:shd w:fill="FFFFFF"/>
            <w:tcMar>
              <w:top w:w="100" w:type="dxa"/>
              <w:bottom w:w="100" w:type="dxa"/>
              <w:left w:w="140" w:type="dxa"/>
              <w:right w:w="140" w:type="dxa"/>
            </w:tcMar>
          </w:tcPr>
          <w:p>
            <w:pPr>
              <w:spacing w:before="40" w:after="40"/>
            </w:pPr>
            <w:r>
              <w:rPr>
                <w:color w:val="1F2937"/>
                <w:sz w:val="19"/>
              </w:rPr>
              <w:t>Fetch drives where student meets all criteria</w:t>
            </w:r>
          </w:p>
        </w:tc>
      </w:tr>
      <w:tr>
        <w:tc>
          <w:tcPr>
            <w:tcW w:type="dxa" w:w="1728"/>
            <w:shd w:fill="F9FAFB"/>
            <w:tcMar>
              <w:top w:w="100" w:type="dxa"/>
              <w:bottom w:w="100" w:type="dxa"/>
              <w:left w:w="140" w:type="dxa"/>
              <w:right w:w="140" w:type="dxa"/>
            </w:tcMar>
          </w:tcPr>
          <w:p>
            <w:pPr>
              <w:spacing w:before="40" w:after="40"/>
            </w:pPr>
            <w:r>
              <w:rPr>
                <w:color w:val="1F2937"/>
                <w:sz w:val="19"/>
              </w:rPr>
              <w:t>GET / POST</w:t>
            </w:r>
          </w:p>
        </w:tc>
        <w:tc>
          <w:tcPr>
            <w:tcW w:type="dxa" w:w="3168"/>
            <w:shd w:fill="F9FAFB"/>
            <w:tcMar>
              <w:top w:w="100" w:type="dxa"/>
              <w:bottom w:w="100" w:type="dxa"/>
              <w:left w:w="140" w:type="dxa"/>
              <w:right w:w="140" w:type="dxa"/>
            </w:tcMar>
          </w:tcPr>
          <w:p>
            <w:pPr>
              <w:spacing w:before="40" w:after="40"/>
            </w:pPr>
            <w:r>
              <w:rPr>
                <w:color w:val="1F2937"/>
                <w:sz w:val="19"/>
              </w:rPr>
              <w:t>/api/companies</w:t>
            </w:r>
          </w:p>
        </w:tc>
        <w:tc>
          <w:tcPr>
            <w:tcW w:type="dxa" w:w="1728"/>
            <w:shd w:fill="F9FAFB"/>
            <w:tcMar>
              <w:top w:w="100" w:type="dxa"/>
              <w:bottom w:w="100" w:type="dxa"/>
              <w:left w:w="140" w:type="dxa"/>
              <w:right w:w="140" w:type="dxa"/>
            </w:tcMar>
          </w:tcPr>
          <w:p>
            <w:pPr>
              <w:spacing w:before="40" w:after="40"/>
            </w:pPr>
            <w:r>
              <w:rPr>
                <w:color w:val="1F2937"/>
                <w:sz w:val="19"/>
              </w:rPr>
              <w:t>Auth / TPO</w:t>
            </w:r>
          </w:p>
        </w:tc>
        <w:tc>
          <w:tcPr>
            <w:tcW w:type="dxa" w:w="2736"/>
            <w:shd w:fill="F9FAFB"/>
            <w:tcMar>
              <w:top w:w="100" w:type="dxa"/>
              <w:bottom w:w="100" w:type="dxa"/>
              <w:left w:w="140" w:type="dxa"/>
              <w:right w:w="140" w:type="dxa"/>
            </w:tcMar>
          </w:tcPr>
          <w:p>
            <w:pPr>
              <w:spacing w:before="40" w:after="40"/>
            </w:pPr>
            <w:r>
              <w:rPr>
                <w:color w:val="1F2937"/>
                <w:sz w:val="19"/>
              </w:rPr>
              <w:t>List registered companies / Add new company</w:t>
            </w:r>
          </w:p>
        </w:tc>
      </w:tr>
      <w:tr>
        <w:tc>
          <w:tcPr>
            <w:tcW w:type="dxa" w:w="1728"/>
            <w:shd w:fill="FFFFFF"/>
            <w:tcMar>
              <w:top w:w="100" w:type="dxa"/>
              <w:bottom w:w="100" w:type="dxa"/>
              <w:left w:w="140" w:type="dxa"/>
              <w:right w:w="140" w:type="dxa"/>
            </w:tcMar>
          </w:tcPr>
          <w:p>
            <w:pPr>
              <w:spacing w:before="40" w:after="40"/>
            </w:pPr>
            <w:r>
              <w:rPr>
                <w:color w:val="1F2937"/>
                <w:sz w:val="19"/>
              </w:rPr>
              <w:t>PUT / DELETE</w:t>
            </w:r>
          </w:p>
        </w:tc>
        <w:tc>
          <w:tcPr>
            <w:tcW w:type="dxa" w:w="3168"/>
            <w:shd w:fill="FFFFFF"/>
            <w:tcMar>
              <w:top w:w="100" w:type="dxa"/>
              <w:bottom w:w="100" w:type="dxa"/>
              <w:left w:w="140" w:type="dxa"/>
              <w:right w:w="140" w:type="dxa"/>
            </w:tcMar>
          </w:tcPr>
          <w:p>
            <w:pPr>
              <w:spacing w:before="40" w:after="40"/>
            </w:pPr>
            <w:r>
              <w:rPr>
                <w:color w:val="1F2937"/>
                <w:sz w:val="19"/>
              </w:rPr>
              <w:t>/api/companies/:id</w:t>
            </w:r>
          </w:p>
        </w:tc>
        <w:tc>
          <w:tcPr>
            <w:tcW w:type="dxa" w:w="1728"/>
            <w:shd w:fill="FFFFFF"/>
            <w:tcMar>
              <w:top w:w="100" w:type="dxa"/>
              <w:bottom w:w="100" w:type="dxa"/>
              <w:left w:w="140" w:type="dxa"/>
              <w:right w:w="140" w:type="dxa"/>
            </w:tcMar>
          </w:tcPr>
          <w:p>
            <w:pPr>
              <w:spacing w:before="40" w:after="40"/>
            </w:pPr>
            <w:r>
              <w:rPr>
                <w:color w:val="1F2937"/>
                <w:sz w:val="19"/>
              </w:rPr>
              <w:t>Admin, TPO</w:t>
            </w:r>
          </w:p>
        </w:tc>
        <w:tc>
          <w:tcPr>
            <w:tcW w:type="dxa" w:w="2736"/>
            <w:shd w:fill="FFFFFF"/>
            <w:tcMar>
              <w:top w:w="100" w:type="dxa"/>
              <w:bottom w:w="100" w:type="dxa"/>
              <w:left w:w="140" w:type="dxa"/>
              <w:right w:w="140" w:type="dxa"/>
            </w:tcMar>
          </w:tcPr>
          <w:p>
            <w:pPr>
              <w:spacing w:before="40" w:after="40"/>
            </w:pPr>
            <w:r>
              <w:rPr>
                <w:color w:val="1F2937"/>
                <w:sz w:val="19"/>
              </w:rPr>
              <w:t>Update company details / Archive company</w:t>
            </w:r>
          </w:p>
        </w:tc>
      </w:tr>
      <w:tr>
        <w:tc>
          <w:tcPr>
            <w:tcW w:type="dxa" w:w="1728"/>
            <w:shd w:fill="F9FAFB"/>
            <w:tcMar>
              <w:top w:w="100" w:type="dxa"/>
              <w:bottom w:w="100" w:type="dxa"/>
              <w:left w:w="140" w:type="dxa"/>
              <w:right w:w="140" w:type="dxa"/>
            </w:tcMar>
          </w:tcPr>
          <w:p>
            <w:pPr>
              <w:spacing w:before="40" w:after="40"/>
            </w:pPr>
            <w:r>
              <w:rPr>
                <w:color w:val="1F2937"/>
                <w:sz w:val="19"/>
              </w:rPr>
              <w:t>GET / POST</w:t>
            </w:r>
          </w:p>
        </w:tc>
        <w:tc>
          <w:tcPr>
            <w:tcW w:type="dxa" w:w="3168"/>
            <w:shd w:fill="F9FAFB"/>
            <w:tcMar>
              <w:top w:w="100" w:type="dxa"/>
              <w:bottom w:w="100" w:type="dxa"/>
              <w:left w:w="140" w:type="dxa"/>
              <w:right w:w="140" w:type="dxa"/>
            </w:tcMar>
          </w:tcPr>
          <w:p>
            <w:pPr>
              <w:spacing w:before="40" w:after="40"/>
            </w:pPr>
            <w:r>
              <w:rPr>
                <w:color w:val="1F2937"/>
                <w:sz w:val="19"/>
              </w:rPr>
              <w:t>/api/drives</w:t>
            </w:r>
          </w:p>
        </w:tc>
        <w:tc>
          <w:tcPr>
            <w:tcW w:type="dxa" w:w="1728"/>
            <w:shd w:fill="F9FAFB"/>
            <w:tcMar>
              <w:top w:w="100" w:type="dxa"/>
              <w:bottom w:w="100" w:type="dxa"/>
              <w:left w:w="140" w:type="dxa"/>
              <w:right w:w="140" w:type="dxa"/>
            </w:tcMar>
          </w:tcPr>
          <w:p>
            <w:pPr>
              <w:spacing w:before="40" w:after="40"/>
            </w:pPr>
            <w:r>
              <w:rPr>
                <w:color w:val="1F2937"/>
                <w:sz w:val="19"/>
              </w:rPr>
              <w:t>Authenticated</w:t>
            </w:r>
          </w:p>
        </w:tc>
        <w:tc>
          <w:tcPr>
            <w:tcW w:type="dxa" w:w="2736"/>
            <w:shd w:fill="F9FAFB"/>
            <w:tcMar>
              <w:top w:w="100" w:type="dxa"/>
              <w:bottom w:w="100" w:type="dxa"/>
              <w:left w:w="140" w:type="dxa"/>
              <w:right w:w="140" w:type="dxa"/>
            </w:tcMar>
          </w:tcPr>
          <w:p>
            <w:pPr>
              <w:spacing w:before="40" w:after="40"/>
            </w:pPr>
            <w:r>
              <w:rPr>
                <w:color w:val="1F2937"/>
                <w:sz w:val="19"/>
              </w:rPr>
              <w:t>List drives with filter &amp; pagination / Post drive</w:t>
            </w:r>
          </w:p>
        </w:tc>
      </w:tr>
      <w:tr>
        <w:tc>
          <w:tcPr>
            <w:tcW w:type="dxa" w:w="1728"/>
            <w:shd w:fill="FFFFFF"/>
            <w:tcMar>
              <w:top w:w="100" w:type="dxa"/>
              <w:bottom w:w="100" w:type="dxa"/>
              <w:left w:w="140" w:type="dxa"/>
              <w:right w:w="140" w:type="dxa"/>
            </w:tcMar>
          </w:tcPr>
          <w:p>
            <w:pPr>
              <w:spacing w:before="40" w:after="40"/>
            </w:pPr>
            <w:r>
              <w:rPr>
                <w:color w:val="1F2937"/>
                <w:sz w:val="19"/>
              </w:rPr>
              <w:t>GET / PUT</w:t>
            </w:r>
          </w:p>
        </w:tc>
        <w:tc>
          <w:tcPr>
            <w:tcW w:type="dxa" w:w="3168"/>
            <w:shd w:fill="FFFFFF"/>
            <w:tcMar>
              <w:top w:w="100" w:type="dxa"/>
              <w:bottom w:w="100" w:type="dxa"/>
              <w:left w:w="140" w:type="dxa"/>
              <w:right w:w="140" w:type="dxa"/>
            </w:tcMar>
          </w:tcPr>
          <w:p>
            <w:pPr>
              <w:spacing w:before="40" w:after="40"/>
            </w:pPr>
            <w:r>
              <w:rPr>
                <w:color w:val="1F2937"/>
                <w:sz w:val="19"/>
              </w:rPr>
              <w:t>/api/drives/:id</w:t>
            </w:r>
          </w:p>
        </w:tc>
        <w:tc>
          <w:tcPr>
            <w:tcW w:type="dxa" w:w="1728"/>
            <w:shd w:fill="FFFFFF"/>
            <w:tcMar>
              <w:top w:w="100" w:type="dxa"/>
              <w:bottom w:w="100" w:type="dxa"/>
              <w:left w:w="140" w:type="dxa"/>
              <w:right w:w="140" w:type="dxa"/>
            </w:tcMar>
          </w:tcPr>
          <w:p>
            <w:pPr>
              <w:spacing w:before="40" w:after="40"/>
            </w:pPr>
            <w:r>
              <w:rPr>
                <w:color w:val="1F2937"/>
                <w:sz w:val="19"/>
              </w:rPr>
              <w:t>Authenticated</w:t>
            </w:r>
          </w:p>
        </w:tc>
        <w:tc>
          <w:tcPr>
            <w:tcW w:type="dxa" w:w="2736"/>
            <w:shd w:fill="FFFFFF"/>
            <w:tcMar>
              <w:top w:w="100" w:type="dxa"/>
              <w:bottom w:w="100" w:type="dxa"/>
              <w:left w:w="140" w:type="dxa"/>
              <w:right w:w="140" w:type="dxa"/>
            </w:tcMar>
          </w:tcPr>
          <w:p>
            <w:pPr>
              <w:spacing w:before="40" w:after="40"/>
            </w:pPr>
            <w:r>
              <w:rPr>
                <w:color w:val="1F2937"/>
                <w:sz w:val="19"/>
              </w:rPr>
              <w:t>Drive details &amp; rounds / Update drive info</w:t>
            </w:r>
          </w:p>
        </w:tc>
      </w:tr>
      <w:tr>
        <w:tc>
          <w:tcPr>
            <w:tcW w:type="dxa" w:w="1728"/>
            <w:shd w:fill="F9FAFB"/>
            <w:tcMar>
              <w:top w:w="100" w:type="dxa"/>
              <w:bottom w:w="100" w:type="dxa"/>
              <w:left w:w="140" w:type="dxa"/>
              <w:right w:w="140" w:type="dxa"/>
            </w:tcMar>
          </w:tcPr>
          <w:p>
            <w:pPr>
              <w:spacing w:before="40" w:after="40"/>
            </w:pPr>
            <w:r>
              <w:rPr>
                <w:color w:val="1F2937"/>
                <w:sz w:val="19"/>
              </w:rPr>
              <w:t>GET</w:t>
            </w:r>
          </w:p>
        </w:tc>
        <w:tc>
          <w:tcPr>
            <w:tcW w:type="dxa" w:w="3168"/>
            <w:shd w:fill="F9FAFB"/>
            <w:tcMar>
              <w:top w:w="100" w:type="dxa"/>
              <w:bottom w:w="100" w:type="dxa"/>
              <w:left w:w="140" w:type="dxa"/>
              <w:right w:w="140" w:type="dxa"/>
            </w:tcMar>
          </w:tcPr>
          <w:p>
            <w:pPr>
              <w:spacing w:before="40" w:after="40"/>
            </w:pPr>
            <w:r>
              <w:rPr>
                <w:color w:val="1F2937"/>
                <w:sz w:val="19"/>
              </w:rPr>
              <w:t>/api/drives/:id/eligible-students</w:t>
            </w:r>
          </w:p>
        </w:tc>
        <w:tc>
          <w:tcPr>
            <w:tcW w:type="dxa" w:w="1728"/>
            <w:shd w:fill="F9FAFB"/>
            <w:tcMar>
              <w:top w:w="100" w:type="dxa"/>
              <w:bottom w:w="100" w:type="dxa"/>
              <w:left w:w="140" w:type="dxa"/>
              <w:right w:w="140" w:type="dxa"/>
            </w:tcMar>
          </w:tcPr>
          <w:p>
            <w:pPr>
              <w:spacing w:before="40" w:after="40"/>
            </w:pPr>
            <w:r>
              <w:rPr>
                <w:color w:val="1F2937"/>
                <w:sz w:val="19"/>
              </w:rPr>
              <w:t>Admin, TPO, Rec</w:t>
            </w:r>
          </w:p>
        </w:tc>
        <w:tc>
          <w:tcPr>
            <w:tcW w:type="dxa" w:w="2736"/>
            <w:shd w:fill="F9FAFB"/>
            <w:tcMar>
              <w:top w:w="100" w:type="dxa"/>
              <w:bottom w:w="100" w:type="dxa"/>
              <w:left w:w="140" w:type="dxa"/>
              <w:right w:w="140" w:type="dxa"/>
            </w:tcMar>
          </w:tcPr>
          <w:p>
            <w:pPr>
              <w:spacing w:before="40" w:after="40"/>
            </w:pPr>
            <w:r>
              <w:rPr>
                <w:color w:val="1F2937"/>
                <w:sz w:val="19"/>
              </w:rPr>
              <w:t>Auto-calculate all eligible candidates</w:t>
            </w:r>
          </w:p>
        </w:tc>
      </w:tr>
      <w:tr>
        <w:tc>
          <w:tcPr>
            <w:tcW w:type="dxa" w:w="1728"/>
            <w:shd w:fill="FFFFFF"/>
            <w:tcMar>
              <w:top w:w="100" w:type="dxa"/>
              <w:bottom w:w="100" w:type="dxa"/>
              <w:left w:w="140" w:type="dxa"/>
              <w:right w:w="140" w:type="dxa"/>
            </w:tcMar>
          </w:tcPr>
          <w:p>
            <w:pPr>
              <w:spacing w:before="40" w:after="40"/>
            </w:pPr>
            <w:r>
              <w:rPr>
                <w:color w:val="1F2937"/>
                <w:sz w:val="19"/>
              </w:rPr>
              <w:t>POST</w:t>
            </w:r>
          </w:p>
        </w:tc>
        <w:tc>
          <w:tcPr>
            <w:tcW w:type="dxa" w:w="3168"/>
            <w:shd w:fill="FFFFFF"/>
            <w:tcMar>
              <w:top w:w="100" w:type="dxa"/>
              <w:bottom w:w="100" w:type="dxa"/>
              <w:left w:w="140" w:type="dxa"/>
              <w:right w:w="140" w:type="dxa"/>
            </w:tcMar>
          </w:tcPr>
          <w:p>
            <w:pPr>
              <w:spacing w:before="40" w:after="40"/>
            </w:pPr>
            <w:r>
              <w:rPr>
                <w:color w:val="1F2937"/>
                <w:sz w:val="19"/>
              </w:rPr>
              <w:t>/api/applications/apply</w:t>
            </w:r>
          </w:p>
        </w:tc>
        <w:tc>
          <w:tcPr>
            <w:tcW w:type="dxa" w:w="1728"/>
            <w:shd w:fill="FFFFFF"/>
            <w:tcMar>
              <w:top w:w="100" w:type="dxa"/>
              <w:bottom w:w="100" w:type="dxa"/>
              <w:left w:w="140" w:type="dxa"/>
              <w:right w:w="140" w:type="dxa"/>
            </w:tcMar>
          </w:tcPr>
          <w:p>
            <w:pPr>
              <w:spacing w:before="40" w:after="40"/>
            </w:pPr>
            <w:r>
              <w:rPr>
                <w:color w:val="1F2937"/>
                <w:sz w:val="19"/>
              </w:rPr>
              <w:t>Student</w:t>
            </w:r>
          </w:p>
        </w:tc>
        <w:tc>
          <w:tcPr>
            <w:tcW w:type="dxa" w:w="2736"/>
            <w:shd w:fill="FFFFFF"/>
            <w:tcMar>
              <w:top w:w="100" w:type="dxa"/>
              <w:bottom w:w="100" w:type="dxa"/>
              <w:left w:w="140" w:type="dxa"/>
              <w:right w:w="140" w:type="dxa"/>
            </w:tcMar>
          </w:tcPr>
          <w:p>
            <w:pPr>
              <w:spacing w:before="40" w:after="40"/>
            </w:pPr>
            <w:r>
              <w:rPr>
                <w:color w:val="1F2937"/>
                <w:sz w:val="19"/>
              </w:rPr>
              <w:t>Submit 1-click application for a drive</w:t>
            </w:r>
          </w:p>
        </w:tc>
      </w:tr>
      <w:tr>
        <w:tc>
          <w:tcPr>
            <w:tcW w:type="dxa" w:w="1728"/>
            <w:shd w:fill="F9FAFB"/>
            <w:tcMar>
              <w:top w:w="100" w:type="dxa"/>
              <w:bottom w:w="100" w:type="dxa"/>
              <w:left w:w="140" w:type="dxa"/>
              <w:right w:w="140" w:type="dxa"/>
            </w:tcMar>
          </w:tcPr>
          <w:p>
            <w:pPr>
              <w:spacing w:before="40" w:after="40"/>
            </w:pPr>
            <w:r>
              <w:rPr>
                <w:color w:val="1F2937"/>
                <w:sz w:val="19"/>
              </w:rPr>
              <w:t>GET</w:t>
            </w:r>
          </w:p>
        </w:tc>
        <w:tc>
          <w:tcPr>
            <w:tcW w:type="dxa" w:w="3168"/>
            <w:shd w:fill="F9FAFB"/>
            <w:tcMar>
              <w:top w:w="100" w:type="dxa"/>
              <w:bottom w:w="100" w:type="dxa"/>
              <w:left w:w="140" w:type="dxa"/>
              <w:right w:w="140" w:type="dxa"/>
            </w:tcMar>
          </w:tcPr>
          <w:p>
            <w:pPr>
              <w:spacing w:before="40" w:after="40"/>
            </w:pPr>
            <w:r>
              <w:rPr>
                <w:color w:val="1F2937"/>
                <w:sz w:val="19"/>
              </w:rPr>
              <w:t>/api/applications/my</w:t>
            </w:r>
          </w:p>
        </w:tc>
        <w:tc>
          <w:tcPr>
            <w:tcW w:type="dxa" w:w="1728"/>
            <w:shd w:fill="F9FAFB"/>
            <w:tcMar>
              <w:top w:w="100" w:type="dxa"/>
              <w:bottom w:w="100" w:type="dxa"/>
              <w:left w:w="140" w:type="dxa"/>
              <w:right w:w="140" w:type="dxa"/>
            </w:tcMar>
          </w:tcPr>
          <w:p>
            <w:pPr>
              <w:spacing w:before="40" w:after="40"/>
            </w:pPr>
            <w:r>
              <w:rPr>
                <w:color w:val="1F2937"/>
                <w:sz w:val="19"/>
              </w:rPr>
              <w:t>Student</w:t>
            </w:r>
          </w:p>
        </w:tc>
        <w:tc>
          <w:tcPr>
            <w:tcW w:type="dxa" w:w="2736"/>
            <w:shd w:fill="F9FAFB"/>
            <w:tcMar>
              <w:top w:w="100" w:type="dxa"/>
              <w:bottom w:w="100" w:type="dxa"/>
              <w:left w:w="140" w:type="dxa"/>
              <w:right w:w="140" w:type="dxa"/>
            </w:tcMar>
          </w:tcPr>
          <w:p>
            <w:pPr>
              <w:spacing w:before="40" w:after="40"/>
            </w:pPr>
            <w:r>
              <w:rPr>
                <w:color w:val="1F2937"/>
                <w:sz w:val="19"/>
              </w:rPr>
              <w:t>Retrieve logged-in student applications</w:t>
            </w:r>
          </w:p>
        </w:tc>
      </w:tr>
      <w:tr>
        <w:tc>
          <w:tcPr>
            <w:tcW w:type="dxa" w:w="1728"/>
            <w:shd w:fill="FFFFFF"/>
            <w:tcMar>
              <w:top w:w="100" w:type="dxa"/>
              <w:bottom w:w="100" w:type="dxa"/>
              <w:left w:w="140" w:type="dxa"/>
              <w:right w:w="140" w:type="dxa"/>
            </w:tcMar>
          </w:tcPr>
          <w:p>
            <w:pPr>
              <w:spacing w:before="40" w:after="40"/>
            </w:pPr>
            <w:r>
              <w:rPr>
                <w:color w:val="1F2937"/>
                <w:sz w:val="19"/>
              </w:rPr>
              <w:t>PUT</w:t>
            </w:r>
          </w:p>
        </w:tc>
        <w:tc>
          <w:tcPr>
            <w:tcW w:type="dxa" w:w="3168"/>
            <w:shd w:fill="FFFFFF"/>
            <w:tcMar>
              <w:top w:w="100" w:type="dxa"/>
              <w:bottom w:w="100" w:type="dxa"/>
              <w:left w:w="140" w:type="dxa"/>
              <w:right w:w="140" w:type="dxa"/>
            </w:tcMar>
          </w:tcPr>
          <w:p>
            <w:pPr>
              <w:spacing w:before="40" w:after="40"/>
            </w:pPr>
            <w:r>
              <w:rPr>
                <w:color w:val="1F2937"/>
                <w:sz w:val="19"/>
              </w:rPr>
              <w:t>/api/applications/:id/status</w:t>
            </w:r>
          </w:p>
        </w:tc>
        <w:tc>
          <w:tcPr>
            <w:tcW w:type="dxa" w:w="1728"/>
            <w:shd w:fill="FFFFFF"/>
            <w:tcMar>
              <w:top w:w="100" w:type="dxa"/>
              <w:bottom w:w="100" w:type="dxa"/>
              <w:left w:w="140" w:type="dxa"/>
              <w:right w:w="140" w:type="dxa"/>
            </w:tcMar>
          </w:tcPr>
          <w:p>
            <w:pPr>
              <w:spacing w:before="40" w:after="40"/>
            </w:pPr>
            <w:r>
              <w:rPr>
                <w:color w:val="1F2937"/>
                <w:sz w:val="19"/>
              </w:rPr>
              <w:t>Admin, TPO, Rec</w:t>
            </w:r>
          </w:p>
        </w:tc>
        <w:tc>
          <w:tcPr>
            <w:tcW w:type="dxa" w:w="2736"/>
            <w:shd w:fill="FFFFFF"/>
            <w:tcMar>
              <w:top w:w="100" w:type="dxa"/>
              <w:bottom w:w="100" w:type="dxa"/>
              <w:left w:w="140" w:type="dxa"/>
              <w:right w:w="140" w:type="dxa"/>
            </w:tcMar>
          </w:tcPr>
          <w:p>
            <w:pPr>
              <w:spacing w:before="40" w:after="40"/>
            </w:pPr>
            <w:r>
              <w:rPr>
                <w:color w:val="1F2937"/>
                <w:sz w:val="19"/>
              </w:rPr>
              <w:t>Update application stage (Shortlist/Reject)</w:t>
            </w:r>
          </w:p>
        </w:tc>
      </w:tr>
      <w:tr>
        <w:tc>
          <w:tcPr>
            <w:tcW w:type="dxa" w:w="1728"/>
            <w:shd w:fill="F9FAFB"/>
            <w:tcMar>
              <w:top w:w="100" w:type="dxa"/>
              <w:bottom w:w="100" w:type="dxa"/>
              <w:left w:w="140" w:type="dxa"/>
              <w:right w:w="140" w:type="dxa"/>
            </w:tcMar>
          </w:tcPr>
          <w:p>
            <w:pPr>
              <w:spacing w:before="40" w:after="40"/>
            </w:pPr>
            <w:r>
              <w:rPr>
                <w:color w:val="1F2937"/>
                <w:sz w:val="19"/>
              </w:rPr>
              <w:t>GET / POST</w:t>
            </w:r>
          </w:p>
        </w:tc>
        <w:tc>
          <w:tcPr>
            <w:tcW w:type="dxa" w:w="3168"/>
            <w:shd w:fill="F9FAFB"/>
            <w:tcMar>
              <w:top w:w="100" w:type="dxa"/>
              <w:bottom w:w="100" w:type="dxa"/>
              <w:left w:w="140" w:type="dxa"/>
              <w:right w:w="140" w:type="dxa"/>
            </w:tcMar>
          </w:tcPr>
          <w:p>
            <w:pPr>
              <w:spacing w:before="40" w:after="40"/>
            </w:pPr>
            <w:r>
              <w:rPr>
                <w:color w:val="1F2937"/>
                <w:sz w:val="19"/>
              </w:rPr>
              <w:t>/api/interviews</w:t>
            </w:r>
          </w:p>
        </w:tc>
        <w:tc>
          <w:tcPr>
            <w:tcW w:type="dxa" w:w="1728"/>
            <w:shd w:fill="F9FAFB"/>
            <w:tcMar>
              <w:top w:w="100" w:type="dxa"/>
              <w:bottom w:w="100" w:type="dxa"/>
              <w:left w:w="140" w:type="dxa"/>
              <w:right w:w="140" w:type="dxa"/>
            </w:tcMar>
          </w:tcPr>
          <w:p>
            <w:pPr>
              <w:spacing w:before="40" w:after="40"/>
            </w:pPr>
            <w:r>
              <w:rPr>
                <w:color w:val="1F2937"/>
                <w:sz w:val="19"/>
              </w:rPr>
              <w:t>Authenticated</w:t>
            </w:r>
          </w:p>
        </w:tc>
        <w:tc>
          <w:tcPr>
            <w:tcW w:type="dxa" w:w="2736"/>
            <w:shd w:fill="F9FAFB"/>
            <w:tcMar>
              <w:top w:w="100" w:type="dxa"/>
              <w:bottom w:w="100" w:type="dxa"/>
              <w:left w:w="140" w:type="dxa"/>
              <w:right w:w="140" w:type="dxa"/>
            </w:tcMar>
          </w:tcPr>
          <w:p>
            <w:pPr>
              <w:spacing w:before="40" w:after="40"/>
            </w:pPr>
            <w:r>
              <w:rPr>
                <w:color w:val="1F2937"/>
                <w:sz w:val="19"/>
              </w:rPr>
              <w:t>List scheduled interviews / Schedule new round</w:t>
            </w:r>
          </w:p>
        </w:tc>
      </w:tr>
      <w:tr>
        <w:tc>
          <w:tcPr>
            <w:tcW w:type="dxa" w:w="1728"/>
            <w:shd w:fill="FFFFFF"/>
            <w:tcMar>
              <w:top w:w="100" w:type="dxa"/>
              <w:bottom w:w="100" w:type="dxa"/>
              <w:left w:w="140" w:type="dxa"/>
              <w:right w:w="140" w:type="dxa"/>
            </w:tcMar>
          </w:tcPr>
          <w:p>
            <w:pPr>
              <w:spacing w:before="40" w:after="40"/>
            </w:pPr>
            <w:r>
              <w:rPr>
                <w:color w:val="1F2937"/>
                <w:sz w:val="19"/>
              </w:rPr>
              <w:t>PUT</w:t>
            </w:r>
          </w:p>
        </w:tc>
        <w:tc>
          <w:tcPr>
            <w:tcW w:type="dxa" w:w="3168"/>
            <w:shd w:fill="FFFFFF"/>
            <w:tcMar>
              <w:top w:w="100" w:type="dxa"/>
              <w:bottom w:w="100" w:type="dxa"/>
              <w:left w:w="140" w:type="dxa"/>
              <w:right w:w="140" w:type="dxa"/>
            </w:tcMar>
          </w:tcPr>
          <w:p>
            <w:pPr>
              <w:spacing w:before="40" w:after="40"/>
            </w:pPr>
            <w:r>
              <w:rPr>
                <w:color w:val="1F2937"/>
                <w:sz w:val="19"/>
              </w:rPr>
              <w:t>/api/interviews/:id/result</w:t>
            </w:r>
          </w:p>
        </w:tc>
        <w:tc>
          <w:tcPr>
            <w:tcW w:type="dxa" w:w="1728"/>
            <w:shd w:fill="FFFFFF"/>
            <w:tcMar>
              <w:top w:w="100" w:type="dxa"/>
              <w:bottom w:w="100" w:type="dxa"/>
              <w:left w:w="140" w:type="dxa"/>
              <w:right w:w="140" w:type="dxa"/>
            </w:tcMar>
          </w:tcPr>
          <w:p>
            <w:pPr>
              <w:spacing w:before="40" w:after="40"/>
            </w:pPr>
            <w:r>
              <w:rPr>
                <w:color w:val="1F2937"/>
                <w:sz w:val="19"/>
              </w:rPr>
              <w:t>Admin, TPO, Rec</w:t>
            </w:r>
          </w:p>
        </w:tc>
        <w:tc>
          <w:tcPr>
            <w:tcW w:type="dxa" w:w="2736"/>
            <w:shd w:fill="FFFFFF"/>
            <w:tcMar>
              <w:top w:w="100" w:type="dxa"/>
              <w:bottom w:w="100" w:type="dxa"/>
              <w:left w:w="140" w:type="dxa"/>
              <w:right w:w="140" w:type="dxa"/>
            </w:tcMar>
          </w:tcPr>
          <w:p>
            <w:pPr>
              <w:spacing w:before="40" w:after="40"/>
            </w:pPr>
            <w:r>
              <w:rPr>
                <w:color w:val="1F2937"/>
                <w:sz w:val="19"/>
              </w:rPr>
              <w:t>Submit interview round feedback &amp; scores</w:t>
            </w:r>
          </w:p>
        </w:tc>
      </w:tr>
      <w:tr>
        <w:tc>
          <w:tcPr>
            <w:tcW w:type="dxa" w:w="1728"/>
            <w:shd w:fill="F9FAFB"/>
            <w:tcMar>
              <w:top w:w="100" w:type="dxa"/>
              <w:bottom w:w="100" w:type="dxa"/>
              <w:left w:w="140" w:type="dxa"/>
              <w:right w:w="140" w:type="dxa"/>
            </w:tcMar>
          </w:tcPr>
          <w:p>
            <w:pPr>
              <w:spacing w:before="40" w:after="40"/>
            </w:pPr>
            <w:r>
              <w:rPr>
                <w:color w:val="1F2937"/>
                <w:sz w:val="19"/>
              </w:rPr>
              <w:t>POST</w:t>
            </w:r>
          </w:p>
        </w:tc>
        <w:tc>
          <w:tcPr>
            <w:tcW w:type="dxa" w:w="3168"/>
            <w:shd w:fill="F9FAFB"/>
            <w:tcMar>
              <w:top w:w="100" w:type="dxa"/>
              <w:bottom w:w="100" w:type="dxa"/>
              <w:left w:w="140" w:type="dxa"/>
              <w:right w:w="140" w:type="dxa"/>
            </w:tcMar>
          </w:tcPr>
          <w:p>
            <w:pPr>
              <w:spacing w:before="40" w:after="40"/>
            </w:pPr>
            <w:r>
              <w:rPr>
                <w:color w:val="1F2937"/>
                <w:sz w:val="19"/>
              </w:rPr>
              <w:t>/api/offers</w:t>
            </w:r>
          </w:p>
        </w:tc>
        <w:tc>
          <w:tcPr>
            <w:tcW w:type="dxa" w:w="1728"/>
            <w:shd w:fill="F9FAFB"/>
            <w:tcMar>
              <w:top w:w="100" w:type="dxa"/>
              <w:bottom w:w="100" w:type="dxa"/>
              <w:left w:w="140" w:type="dxa"/>
              <w:right w:w="140" w:type="dxa"/>
            </w:tcMar>
          </w:tcPr>
          <w:p>
            <w:pPr>
              <w:spacing w:before="40" w:after="40"/>
            </w:pPr>
            <w:r>
              <w:rPr>
                <w:color w:val="1F2937"/>
                <w:sz w:val="19"/>
              </w:rPr>
              <w:t>Admin, TPO, Rec</w:t>
            </w:r>
          </w:p>
        </w:tc>
        <w:tc>
          <w:tcPr>
            <w:tcW w:type="dxa" w:w="2736"/>
            <w:shd w:fill="F9FAFB"/>
            <w:tcMar>
              <w:top w:w="100" w:type="dxa"/>
              <w:bottom w:w="100" w:type="dxa"/>
              <w:left w:w="140" w:type="dxa"/>
              <w:right w:w="140" w:type="dxa"/>
            </w:tcMar>
          </w:tcPr>
          <w:p>
            <w:pPr>
              <w:spacing w:before="40" w:after="40"/>
            </w:pPr>
            <w:r>
              <w:rPr>
                <w:color w:val="1F2937"/>
                <w:sz w:val="19"/>
              </w:rPr>
              <w:t>Issue formal job offer to candidate</w:t>
            </w:r>
          </w:p>
        </w:tc>
      </w:tr>
      <w:tr>
        <w:tc>
          <w:tcPr>
            <w:tcW w:type="dxa" w:w="1728"/>
            <w:shd w:fill="FFFFFF"/>
            <w:tcMar>
              <w:top w:w="100" w:type="dxa"/>
              <w:bottom w:w="100" w:type="dxa"/>
              <w:left w:w="140" w:type="dxa"/>
              <w:right w:w="140" w:type="dxa"/>
            </w:tcMar>
          </w:tcPr>
          <w:p>
            <w:pPr>
              <w:spacing w:before="40" w:after="40"/>
            </w:pPr>
            <w:r>
              <w:rPr>
                <w:color w:val="1F2937"/>
                <w:sz w:val="19"/>
              </w:rPr>
              <w:t>PUT</w:t>
            </w:r>
          </w:p>
        </w:tc>
        <w:tc>
          <w:tcPr>
            <w:tcW w:type="dxa" w:w="3168"/>
            <w:shd w:fill="FFFFFF"/>
            <w:tcMar>
              <w:top w:w="100" w:type="dxa"/>
              <w:bottom w:w="100" w:type="dxa"/>
              <w:left w:w="140" w:type="dxa"/>
              <w:right w:w="140" w:type="dxa"/>
            </w:tcMar>
          </w:tcPr>
          <w:p>
            <w:pPr>
              <w:spacing w:before="40" w:after="40"/>
            </w:pPr>
            <w:r>
              <w:rPr>
                <w:color w:val="1F2937"/>
                <w:sz w:val="19"/>
              </w:rPr>
              <w:t>/api/offers/:id/accept</w:t>
            </w:r>
          </w:p>
        </w:tc>
        <w:tc>
          <w:tcPr>
            <w:tcW w:type="dxa" w:w="1728"/>
            <w:shd w:fill="FFFFFF"/>
            <w:tcMar>
              <w:top w:w="100" w:type="dxa"/>
              <w:bottom w:w="100" w:type="dxa"/>
              <w:left w:w="140" w:type="dxa"/>
              <w:right w:w="140" w:type="dxa"/>
            </w:tcMar>
          </w:tcPr>
          <w:p>
            <w:pPr>
              <w:spacing w:before="40" w:after="40"/>
            </w:pPr>
            <w:r>
              <w:rPr>
                <w:color w:val="1F2937"/>
                <w:sz w:val="19"/>
              </w:rPr>
              <w:t>Student</w:t>
            </w:r>
          </w:p>
        </w:tc>
        <w:tc>
          <w:tcPr>
            <w:tcW w:type="dxa" w:w="2736"/>
            <w:shd w:fill="FFFFFF"/>
            <w:tcMar>
              <w:top w:w="100" w:type="dxa"/>
              <w:bottom w:w="100" w:type="dxa"/>
              <w:left w:w="140" w:type="dxa"/>
              <w:right w:w="140" w:type="dxa"/>
            </w:tcMar>
          </w:tcPr>
          <w:p>
            <w:pPr>
              <w:spacing w:before="40" w:after="40"/>
            </w:pPr>
            <w:r>
              <w:rPr>
                <w:color w:val="1F2937"/>
                <w:sz w:val="19"/>
              </w:rPr>
              <w:t>Student accepts offer &amp; triggers placement lock</w:t>
            </w:r>
          </w:p>
        </w:tc>
      </w:tr>
      <w:tr>
        <w:tc>
          <w:tcPr>
            <w:tcW w:type="dxa" w:w="1728"/>
            <w:shd w:fill="F9FAFB"/>
            <w:tcMar>
              <w:top w:w="100" w:type="dxa"/>
              <w:bottom w:w="100" w:type="dxa"/>
              <w:left w:w="140" w:type="dxa"/>
              <w:right w:w="140" w:type="dxa"/>
            </w:tcMar>
          </w:tcPr>
          <w:p>
            <w:pPr>
              <w:spacing w:before="40" w:after="40"/>
            </w:pPr>
            <w:r>
              <w:rPr>
                <w:color w:val="1F2937"/>
                <w:sz w:val="19"/>
              </w:rPr>
              <w:t>GET</w:t>
            </w:r>
          </w:p>
        </w:tc>
        <w:tc>
          <w:tcPr>
            <w:tcW w:type="dxa" w:w="3168"/>
            <w:shd w:fill="F9FAFB"/>
            <w:tcMar>
              <w:top w:w="100" w:type="dxa"/>
              <w:bottom w:w="100" w:type="dxa"/>
              <w:left w:w="140" w:type="dxa"/>
              <w:right w:w="140" w:type="dxa"/>
            </w:tcMar>
          </w:tcPr>
          <w:p>
            <w:pPr>
              <w:spacing w:before="40" w:after="40"/>
            </w:pPr>
            <w:r>
              <w:rPr>
                <w:color w:val="1F2937"/>
                <w:sz w:val="19"/>
              </w:rPr>
              <w:t>/api/analytics/dashboard</w:t>
            </w:r>
          </w:p>
        </w:tc>
        <w:tc>
          <w:tcPr>
            <w:tcW w:type="dxa" w:w="1728"/>
            <w:shd w:fill="F9FAFB"/>
            <w:tcMar>
              <w:top w:w="100" w:type="dxa"/>
              <w:bottom w:w="100" w:type="dxa"/>
              <w:left w:w="140" w:type="dxa"/>
              <w:right w:w="140" w:type="dxa"/>
            </w:tcMar>
          </w:tcPr>
          <w:p>
            <w:pPr>
              <w:spacing w:before="40" w:after="40"/>
            </w:pPr>
            <w:r>
              <w:rPr>
                <w:color w:val="1F2937"/>
                <w:sz w:val="19"/>
              </w:rPr>
              <w:t>Admin, TPO, Mgr</w:t>
            </w:r>
          </w:p>
        </w:tc>
        <w:tc>
          <w:tcPr>
            <w:tcW w:type="dxa" w:w="2736"/>
            <w:shd w:fill="F9FAFB"/>
            <w:tcMar>
              <w:top w:w="100" w:type="dxa"/>
              <w:bottom w:w="100" w:type="dxa"/>
              <w:left w:w="140" w:type="dxa"/>
              <w:right w:w="140" w:type="dxa"/>
            </w:tcMar>
          </w:tcPr>
          <w:p>
            <w:pPr>
              <w:spacing w:before="40" w:after="40"/>
            </w:pPr>
            <w:r>
              <w:rPr>
                <w:color w:val="1F2937"/>
                <w:sz w:val="19"/>
              </w:rPr>
              <w:t>Full KPI summary, tier breakdown, stats</w:t>
            </w:r>
          </w:p>
        </w:tc>
      </w:tr>
      <w:tr>
        <w:tc>
          <w:tcPr>
            <w:tcW w:type="dxa" w:w="1728"/>
            <w:shd w:fill="FFFFFF"/>
            <w:tcMar>
              <w:top w:w="100" w:type="dxa"/>
              <w:bottom w:w="100" w:type="dxa"/>
              <w:left w:w="140" w:type="dxa"/>
              <w:right w:w="140" w:type="dxa"/>
            </w:tcMar>
          </w:tcPr>
          <w:p>
            <w:pPr>
              <w:spacing w:before="40" w:after="40"/>
            </w:pPr>
            <w:r>
              <w:rPr>
                <w:color w:val="1F2937"/>
                <w:sz w:val="19"/>
              </w:rPr>
              <w:t>GET</w:t>
            </w:r>
          </w:p>
        </w:tc>
        <w:tc>
          <w:tcPr>
            <w:tcW w:type="dxa" w:w="3168"/>
            <w:shd w:fill="FFFFFF"/>
            <w:tcMar>
              <w:top w:w="100" w:type="dxa"/>
              <w:bottom w:w="100" w:type="dxa"/>
              <w:left w:w="140" w:type="dxa"/>
              <w:right w:w="140" w:type="dxa"/>
            </w:tcMar>
          </w:tcPr>
          <w:p>
            <w:pPr>
              <w:spacing w:before="40" w:after="40"/>
            </w:pPr>
            <w:r>
              <w:rPr>
                <w:color w:val="1F2937"/>
                <w:sz w:val="19"/>
              </w:rPr>
              <w:t>/api/reports/placements</w:t>
            </w:r>
          </w:p>
        </w:tc>
        <w:tc>
          <w:tcPr>
            <w:tcW w:type="dxa" w:w="1728"/>
            <w:shd w:fill="FFFFFF"/>
            <w:tcMar>
              <w:top w:w="100" w:type="dxa"/>
              <w:bottom w:w="100" w:type="dxa"/>
              <w:left w:w="140" w:type="dxa"/>
              <w:right w:w="140" w:type="dxa"/>
            </w:tcMar>
          </w:tcPr>
          <w:p>
            <w:pPr>
              <w:spacing w:before="40" w:after="40"/>
            </w:pPr>
            <w:r>
              <w:rPr>
                <w:color w:val="1F2937"/>
                <w:sz w:val="19"/>
              </w:rPr>
              <w:t>Admin, TPO, Mgr</w:t>
            </w:r>
          </w:p>
        </w:tc>
        <w:tc>
          <w:tcPr>
            <w:tcW w:type="dxa" w:w="2736"/>
            <w:shd w:fill="FFFFFF"/>
            <w:tcMar>
              <w:top w:w="100" w:type="dxa"/>
              <w:bottom w:w="100" w:type="dxa"/>
              <w:left w:w="140" w:type="dxa"/>
              <w:right w:w="140" w:type="dxa"/>
            </w:tcMar>
          </w:tcPr>
          <w:p>
            <w:pPr>
              <w:spacing w:before="40" w:after="40"/>
            </w:pPr>
            <w:r>
              <w:rPr>
                <w:color w:val="1F2937"/>
                <w:sz w:val="19"/>
              </w:rPr>
              <w:t>Generate customizable reports (JSON/CSV)</w:t>
            </w:r>
          </w:p>
        </w:tc>
      </w:tr>
    </w:tbl>
    <w:p>
      <w:pPr>
        <w:pStyle w:val="Heading1"/>
        <w:keepNext/>
        <w:spacing w:before="280" w:after="120"/>
      </w:pPr>
      <w:r>
        <w:rPr>
          <w:b/>
          <w:color w:val="1E3A8A"/>
          <w:sz w:val="36"/>
        </w:rPr>
        <w:t>6. Eligibility Engine &amp; Business Workflow</w:t>
      </w:r>
    </w:p>
    <w:p>
      <w:r>
        <w:t>A cornerstone of UdyamPath is the automated Drive Eligibility Engine located in driveService.js. When evaluating a student against a placement drive, the engine executes the following validation rules:</w:t>
      </w:r>
    </w:p>
    <w:p>
      <w:pPr>
        <w:pStyle w:val="ListBullet"/>
      </w:pPr>
      <w:r>
        <w:rPr>
          <w:b/>
          <w:color w:val="0E7490"/>
        </w:rPr>
        <w:t xml:space="preserve">1. Branch / Department Match: </w:t>
      </w:r>
      <w:r>
        <w:t>The student's department code must match one of the allowed branches in drive.eligibilityCriteria.allowedDepartments.</w:t>
      </w:r>
    </w:p>
    <w:p>
      <w:pPr>
        <w:pStyle w:val="ListBullet"/>
      </w:pPr>
      <w:r>
        <w:rPr>
          <w:b/>
          <w:color w:val="0E7490"/>
        </w:rPr>
        <w:t xml:space="preserve">2. CGPA Cutoff: </w:t>
      </w:r>
      <w:r>
        <w:t>Student's cumulative CGPA must be greater than or equal to drive.eligibilityCriteria.minCgpa.</w:t>
      </w:r>
    </w:p>
    <w:p>
      <w:pPr>
        <w:pStyle w:val="ListBullet"/>
      </w:pPr>
      <w:r>
        <w:rPr>
          <w:b/>
          <w:color w:val="0E7490"/>
        </w:rPr>
        <w:t xml:space="preserve">3. Secondary Education Cutoffs: </w:t>
      </w:r>
      <w:r>
        <w:t>10th and 12th percentage scores must satisfy tenthMin and twelfthMin requirements.</w:t>
      </w:r>
    </w:p>
    <w:p>
      <w:pPr>
        <w:pStyle w:val="ListBullet"/>
      </w:pPr>
      <w:r>
        <w:rPr>
          <w:b/>
          <w:color w:val="0E7490"/>
        </w:rPr>
        <w:t xml:space="preserve">4. Active Backlog Constraints: </w:t>
      </w:r>
      <w:r>
        <w:t>Student's activeBacklogs count must not exceed drive.eligibilityCriteria.maxBacklogs.</w:t>
      </w:r>
    </w:p>
    <w:p>
      <w:pPr>
        <w:pStyle w:val="ListBullet"/>
      </w:pPr>
      <w:r>
        <w:rPr>
          <w:b/>
          <w:color w:val="0E7490"/>
        </w:rPr>
        <w:t xml:space="preserve">5. Placement Status &amp; Tier Policy: </w:t>
      </w:r>
      <w:r>
        <w:t>Unplaced students can apply to all eligible drives. Students already placed in a 'Mass' tier company can upgrade by applying to 'Dream' or 'Super Dream' drives, ensuring career progression.</w:t>
      </w:r>
    </w:p>
    <w:p>
      <w:r>
        <w:br w:type="page"/>
      </w:r>
    </w:p>
    <w:p>
      <w:pPr>
        <w:pStyle w:val="Heading1"/>
        <w:keepNext/>
        <w:spacing w:before="280" w:after="120"/>
      </w:pPr>
      <w:r>
        <w:rPr>
          <w:b/>
          <w:color w:val="1E3A8A"/>
          <w:sz w:val="36"/>
        </w:rPr>
        <w:t>7. Step-by-Step Installation &amp; Configuration Guide</w:t>
      </w:r>
    </w:p>
    <w:p>
      <w:r>
        <w:t>Follow this comprehensive operational guide to configure, seed, and launch the full UdyamPath application. This section includes direct instructions for resolving database connection issues (e.g. ECONNREFUSED).</w:t>
      </w:r>
    </w:p>
    <w:p>
      <w:pPr>
        <w:pStyle w:val="Heading2"/>
        <w:keepNext/>
        <w:spacing w:before="280" w:after="120"/>
      </w:pPr>
      <w:r>
        <w:rPr>
          <w:b/>
          <w:color w:val="0E7490"/>
          <w:sz w:val="28"/>
        </w:rPr>
        <w:t>7.1 Prerequisites Checklist</w:t>
      </w:r>
    </w:p>
    <w:p>
      <w:r>
        <w:t>Ensure the following dependencies are installed on the host machine:</w:t>
      </w:r>
    </w:p>
    <w:p>
      <w:pPr>
        <w:pStyle w:val="ListBullet"/>
      </w:pPr>
      <w:r>
        <w:rPr>
          <w:b/>
        </w:rPr>
        <w:t xml:space="preserve">Node.js: </w:t>
      </w:r>
      <w:r>
        <w:t>v18.0.0 or higher (v20+ recommended). Run 'node -v' to check.</w:t>
      </w:r>
    </w:p>
    <w:p>
      <w:pPr>
        <w:pStyle w:val="ListBullet"/>
      </w:pPr>
      <w:r>
        <w:rPr>
          <w:b/>
        </w:rPr>
        <w:t xml:space="preserve">NPM: </w:t>
      </w:r>
      <w:r>
        <w:t>v9.0.0 or higher. Run 'npm -v' to check.</w:t>
      </w:r>
    </w:p>
    <w:p>
      <w:pPr>
        <w:pStyle w:val="ListBullet"/>
      </w:pPr>
      <w:r>
        <w:rPr>
          <w:b/>
        </w:rPr>
        <w:t xml:space="preserve">MongoDB: </w:t>
      </w:r>
      <w:r>
        <w:t>Either a Local MongoDB Community Server OR a Free MongoDB Atlas Cloud Cluster.</w:t>
      </w:r>
    </w:p>
    <w:p>
      <w:pPr>
        <w:pStyle w:val="Heading2"/>
        <w:keepNext/>
        <w:spacing w:before="280" w:after="120"/>
      </w:pPr>
      <w:r>
        <w:rPr>
          <w:b/>
          <w:color w:val="0E7490"/>
          <w:sz w:val="28"/>
        </w:rPr>
        <w:t>7.2 Step 1: Database Setup (Fixing ECONNREFUSED)</w:t>
      </w:r>
    </w:p>
    <w:p>
      <w:r>
        <w:t>If you encounter 'connect ECONNREFUSED 127.0.0.1:27017', it indicates that MongoDB is not running on your local computer. You can resolve this using either Option A (Local MongoDB) or Option B (MongoDB Atlas Cloud).</w:t>
      </w:r>
    </w:p>
    <w:p>
      <w:pPr>
        <w:pStyle w:val="Heading3"/>
        <w:keepNext/>
        <w:spacing w:before="280" w:after="120"/>
      </w:pPr>
      <w:r>
        <w:rPr>
          <w:b/>
          <w:color w:val="374151"/>
          <w:sz w:val="24"/>
        </w:rPr>
        <w:t>Option A: Running MongoDB Locally (Windows)</w:t>
      </w:r>
    </w:p>
    <w:p>
      <w:r>
        <w:t>1. Open PowerShell or Command Prompt as Administrator.</w:t>
        <w:br/>
        <w:t>2. Start the Windows MongoDB Service by running:</w:t>
        <w:br/>
        <w:t xml:space="preserve">      net start MongoDB</w:t>
        <w:br/>
        <w:t>3. Alternatively, launch the MongoDB daemon manually:</w:t>
        <w:br/>
        <w:t xml:space="preserve">      "C:\Program Files\MongoDB\Server\7.0\bin\mongod.exe" --dbpath="C:\data\db"</w:t>
        <w:br/>
        <w:t>4. Your server/.env connection string should be:</w:t>
        <w:br/>
        <w:t xml:space="preserve">      MONGO_URI=mongodb://127.0.0.1:27017/udyampath</w:t>
      </w:r>
    </w:p>
    <w:p>
      <w:pPr>
        <w:pStyle w:val="Heading3"/>
        <w:keepNext/>
        <w:spacing w:before="280" w:after="120"/>
      </w:pPr>
      <w:r>
        <w:rPr>
          <w:b/>
          <w:color w:val="374151"/>
          <w:sz w:val="24"/>
        </w:rPr>
        <w:t>Option B: Using Free MongoDB Atlas Cloud (Recommended for Ease)</w:t>
      </w:r>
    </w:p>
    <w:p>
      <w:r>
        <w:t>1. Navigate to https://www.mongodb.com/cloud/atlas and create a free account.</w:t>
        <w:br/>
        <w:t>2. Create a Free Shared Cluster (M0).</w:t>
        <w:br/>
        <w:t>3. Under 'Database Access', create a database user (e.g., username: admin, password: YourPassword123).</w:t>
        <w:br/>
        <w:t>4. Under 'Network Access', click 'Add IP Address' and choose 'Allow Access from Anywhere' (0.0.0.0/0).</w:t>
        <w:br/>
        <w:t>5. Click 'Connect' -&gt; 'Drivers' and copy the connection URI.</w:t>
        <w:br/>
        <w:t>6. Paste this URI in your server/.env file:</w:t>
        <w:br/>
        <w:t xml:space="preserve">      MONGO_URI=mongodb+srv://admin:YourPassword123@cluster0.abcde.mongodb.net/udyampath?retryWrites=true&amp;w=majority</w:t>
      </w:r>
    </w:p>
    <w:p>
      <w:pPr>
        <w:pStyle w:val="Heading2"/>
        <w:keepNext/>
        <w:spacing w:before="280" w:after="120"/>
      </w:pPr>
      <w:r>
        <w:rPr>
          <w:b/>
          <w:color w:val="0E7490"/>
          <w:sz w:val="28"/>
        </w:rPr>
        <w:t>7.3 Step 2: Environment Configuration</w:t>
      </w:r>
    </w:p>
    <w:p>
      <w:r>
        <w:t>In the server/ directory, ensure the .env file contains the following configurations:</w:t>
      </w:r>
    </w:p>
    <w:p>
      <w:pPr>
        <w:spacing w:before="80" w:after="160"/>
      </w:pPr>
      <w:r>
        <w:rPr>
          <w:rFonts w:ascii="Consolas" w:hAnsi="Consolas"/>
          <w:color w:val="1E293B"/>
          <w:sz w:val="19"/>
        </w:rPr>
        <w:t># Server Configuration</w:t>
        <w:br/>
        <w:t>PORT=5000</w:t>
        <w:br/>
        <w:t>NODE_ENV=development</w:t>
        <w:br/>
        <w:br/>
        <w:t># Database Connection (Local or Atlas)</w:t>
        <w:br/>
        <w:t>MONGO_URI=mongodb://127.0.0.1:27017/udyampath</w:t>
        <w:br/>
        <w:br/>
        <w:t># JWT Secret and Expiration</w:t>
        <w:br/>
        <w:t>JWT_SECRET=udyampath_jwt_secret_super_secure_key_2026_campus_career</w:t>
        <w:br/>
        <w:t>JWT_EXPIRES_IN=7d</w:t>
        <w:br/>
        <w:br/>
        <w:t># Frontend CORS Origin</w:t>
        <w:br/>
        <w:t>CLIENT_URL=http://localhost:5173</w:t>
        <w:br/>
      </w:r>
    </w:p>
    <w:p>
      <w:pPr>
        <w:pStyle w:val="Heading2"/>
        <w:keepNext/>
        <w:spacing w:before="280" w:after="120"/>
      </w:pPr>
      <w:r>
        <w:rPr>
          <w:b/>
          <w:color w:val="0E7490"/>
          <w:sz w:val="28"/>
        </w:rPr>
        <w:t>7.4 Step 3: Database Seeding</w:t>
      </w:r>
    </w:p>
    <w:p>
      <w:r>
        <w:t>The project includes an automated database seeder that populates departments, default users for all 5 roles, verified student profiles, corporate partners, and live placement drives.</w:t>
      </w:r>
    </w:p>
    <w:p>
      <w:r>
        <w:t>To seed the database, run:</w:t>
        <w:br/>
        <w:t xml:space="preserve">   cd server</w:t>
        <w:br/>
        <w:t xml:space="preserve">   npm run seed</w:t>
        <w:br/>
        <w:br/>
        <w:t>Output will display confirmation counts for all populated entities.</w:t>
      </w:r>
    </w:p>
    <w:p>
      <w:pPr>
        <w:pStyle w:val="Heading2"/>
        <w:keepNext/>
        <w:spacing w:before="280" w:after="120"/>
      </w:pPr>
      <w:r>
        <w:rPr>
          <w:b/>
          <w:color w:val="0E7490"/>
          <w:sz w:val="28"/>
        </w:rPr>
        <w:t>7.5 Default Login Credentials for Testing</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2340"/>
        <w:gridCol w:w="2340"/>
        <w:gridCol w:w="2340"/>
        <w:gridCol w:w="2340"/>
      </w:tblGrid>
      <w:tr>
        <w:tc>
          <w:tcPr>
            <w:tcW w:type="dxa" w:w="2160"/>
            <w:shd w:fill="1E3A8A"/>
            <w:tcMar>
              <w:top w:w="120" w:type="dxa"/>
              <w:bottom w:w="120" w:type="dxa"/>
              <w:left w:w="140" w:type="dxa"/>
              <w:right w:w="140" w:type="dxa"/>
            </w:tcMar>
          </w:tcPr>
          <w:p>
            <w:pPr>
              <w:jc w:val="left"/>
            </w:pPr>
            <w:r>
              <w:rPr>
                <w:b/>
                <w:color w:val="FFFFFF"/>
                <w:sz w:val="20"/>
              </w:rPr>
              <w:t>Role</w:t>
            </w:r>
          </w:p>
        </w:tc>
        <w:tc>
          <w:tcPr>
            <w:tcW w:type="dxa" w:w="3168"/>
            <w:shd w:fill="1E3A8A"/>
            <w:tcMar>
              <w:top w:w="120" w:type="dxa"/>
              <w:bottom w:w="120" w:type="dxa"/>
              <w:left w:w="140" w:type="dxa"/>
              <w:right w:w="140" w:type="dxa"/>
            </w:tcMar>
          </w:tcPr>
          <w:p>
            <w:pPr>
              <w:jc w:val="left"/>
            </w:pPr>
            <w:r>
              <w:rPr>
                <w:b/>
                <w:color w:val="FFFFFF"/>
                <w:sz w:val="20"/>
              </w:rPr>
              <w:t>Email Address</w:t>
            </w:r>
          </w:p>
        </w:tc>
        <w:tc>
          <w:tcPr>
            <w:tcW w:type="dxa" w:w="1872"/>
            <w:shd w:fill="1E3A8A"/>
            <w:tcMar>
              <w:top w:w="120" w:type="dxa"/>
              <w:bottom w:w="120" w:type="dxa"/>
              <w:left w:w="140" w:type="dxa"/>
              <w:right w:w="140" w:type="dxa"/>
            </w:tcMar>
          </w:tcPr>
          <w:p>
            <w:pPr>
              <w:jc w:val="left"/>
            </w:pPr>
            <w:r>
              <w:rPr>
                <w:b/>
                <w:color w:val="FFFFFF"/>
                <w:sz w:val="20"/>
              </w:rPr>
              <w:t>Password</w:t>
            </w:r>
          </w:p>
        </w:tc>
        <w:tc>
          <w:tcPr>
            <w:tcW w:type="dxa" w:w="2160"/>
            <w:shd w:fill="1E3A8A"/>
            <w:tcMar>
              <w:top w:w="120" w:type="dxa"/>
              <w:bottom w:w="120" w:type="dxa"/>
              <w:left w:w="140" w:type="dxa"/>
              <w:right w:w="140" w:type="dxa"/>
            </w:tcMar>
          </w:tcPr>
          <w:p>
            <w:pPr>
              <w:jc w:val="left"/>
            </w:pPr>
            <w:r>
              <w:rPr>
                <w:b/>
                <w:color w:val="FFFFFF"/>
                <w:sz w:val="20"/>
              </w:rPr>
              <w:t>Access Scope</w:t>
            </w:r>
          </w:p>
        </w:tc>
      </w:tr>
      <w:tr>
        <w:tc>
          <w:tcPr>
            <w:tcW w:type="dxa" w:w="2160"/>
            <w:shd w:fill="FFFFFF"/>
            <w:tcMar>
              <w:top w:w="100" w:type="dxa"/>
              <w:bottom w:w="100" w:type="dxa"/>
              <w:left w:w="140" w:type="dxa"/>
              <w:right w:w="140" w:type="dxa"/>
            </w:tcMar>
          </w:tcPr>
          <w:p>
            <w:pPr>
              <w:spacing w:before="40" w:after="40"/>
            </w:pPr>
            <w:r>
              <w:rPr>
                <w:color w:val="1F2937"/>
                <w:sz w:val="19"/>
              </w:rPr>
              <w:t>Super Admin</w:t>
            </w:r>
          </w:p>
        </w:tc>
        <w:tc>
          <w:tcPr>
            <w:tcW w:type="dxa" w:w="3168"/>
            <w:shd w:fill="FFFFFF"/>
            <w:tcMar>
              <w:top w:w="100" w:type="dxa"/>
              <w:bottom w:w="100" w:type="dxa"/>
              <w:left w:w="140" w:type="dxa"/>
              <w:right w:w="140" w:type="dxa"/>
            </w:tcMar>
          </w:tcPr>
          <w:p>
            <w:pPr>
              <w:spacing w:before="40" w:after="40"/>
            </w:pPr>
            <w:r>
              <w:rPr>
                <w:color w:val="1F2937"/>
                <w:sz w:val="19"/>
              </w:rPr>
              <w:t>admin@udyampath.edu</w:t>
            </w:r>
          </w:p>
        </w:tc>
        <w:tc>
          <w:tcPr>
            <w:tcW w:type="dxa" w:w="1872"/>
            <w:shd w:fill="FFFFFF"/>
            <w:tcMar>
              <w:top w:w="100" w:type="dxa"/>
              <w:bottom w:w="100" w:type="dxa"/>
              <w:left w:w="140" w:type="dxa"/>
              <w:right w:w="140" w:type="dxa"/>
            </w:tcMar>
          </w:tcPr>
          <w:p>
            <w:pPr>
              <w:spacing w:before="40" w:after="40"/>
            </w:pPr>
            <w:r>
              <w:rPr>
                <w:color w:val="1F2937"/>
                <w:sz w:val="19"/>
              </w:rPr>
              <w:t>Admin@123</w:t>
            </w:r>
          </w:p>
        </w:tc>
        <w:tc>
          <w:tcPr>
            <w:tcW w:type="dxa" w:w="2160"/>
            <w:shd w:fill="FFFFFF"/>
            <w:tcMar>
              <w:top w:w="100" w:type="dxa"/>
              <w:bottom w:w="100" w:type="dxa"/>
              <w:left w:w="140" w:type="dxa"/>
              <w:right w:w="140" w:type="dxa"/>
            </w:tcMar>
          </w:tcPr>
          <w:p>
            <w:pPr>
              <w:spacing w:before="40" w:after="40"/>
            </w:pPr>
            <w:r>
              <w:rPr>
                <w:color w:val="1F2937"/>
                <w:sz w:val="19"/>
              </w:rPr>
              <w:t>Full Platform Control</w:t>
            </w:r>
          </w:p>
        </w:tc>
      </w:tr>
      <w:tr>
        <w:tc>
          <w:tcPr>
            <w:tcW w:type="dxa" w:w="2160"/>
            <w:shd w:fill="F9FAFB"/>
            <w:tcMar>
              <w:top w:w="100" w:type="dxa"/>
              <w:bottom w:w="100" w:type="dxa"/>
              <w:left w:w="140" w:type="dxa"/>
              <w:right w:w="140" w:type="dxa"/>
            </w:tcMar>
          </w:tcPr>
          <w:p>
            <w:pPr>
              <w:spacing w:before="40" w:after="40"/>
            </w:pPr>
            <w:r>
              <w:rPr>
                <w:color w:val="1F2937"/>
                <w:sz w:val="19"/>
              </w:rPr>
              <w:t>TPO Officer</w:t>
            </w:r>
          </w:p>
        </w:tc>
        <w:tc>
          <w:tcPr>
            <w:tcW w:type="dxa" w:w="3168"/>
            <w:shd w:fill="F9FAFB"/>
            <w:tcMar>
              <w:top w:w="100" w:type="dxa"/>
              <w:bottom w:w="100" w:type="dxa"/>
              <w:left w:w="140" w:type="dxa"/>
              <w:right w:w="140" w:type="dxa"/>
            </w:tcMar>
          </w:tcPr>
          <w:p>
            <w:pPr>
              <w:spacing w:before="40" w:after="40"/>
            </w:pPr>
            <w:r>
              <w:rPr>
                <w:color w:val="1F2937"/>
                <w:sz w:val="19"/>
              </w:rPr>
              <w:t>tpo@udyampath.edu</w:t>
            </w:r>
          </w:p>
        </w:tc>
        <w:tc>
          <w:tcPr>
            <w:tcW w:type="dxa" w:w="1872"/>
            <w:shd w:fill="F9FAFB"/>
            <w:tcMar>
              <w:top w:w="100" w:type="dxa"/>
              <w:bottom w:w="100" w:type="dxa"/>
              <w:left w:w="140" w:type="dxa"/>
              <w:right w:w="140" w:type="dxa"/>
            </w:tcMar>
          </w:tcPr>
          <w:p>
            <w:pPr>
              <w:spacing w:before="40" w:after="40"/>
            </w:pPr>
            <w:r>
              <w:rPr>
                <w:color w:val="1F2937"/>
                <w:sz w:val="19"/>
              </w:rPr>
              <w:t>Tpo@123</w:t>
            </w:r>
          </w:p>
        </w:tc>
        <w:tc>
          <w:tcPr>
            <w:tcW w:type="dxa" w:w="2160"/>
            <w:shd w:fill="F9FAFB"/>
            <w:tcMar>
              <w:top w:w="100" w:type="dxa"/>
              <w:bottom w:w="100" w:type="dxa"/>
              <w:left w:w="140" w:type="dxa"/>
              <w:right w:w="140" w:type="dxa"/>
            </w:tcMar>
          </w:tcPr>
          <w:p>
            <w:pPr>
              <w:spacing w:before="40" w:after="40"/>
            </w:pPr>
            <w:r>
              <w:rPr>
                <w:color w:val="1F2937"/>
                <w:sz w:val="19"/>
              </w:rPr>
              <w:t>Placement Drives &amp; Approvals</w:t>
            </w:r>
          </w:p>
        </w:tc>
      </w:tr>
      <w:tr>
        <w:tc>
          <w:tcPr>
            <w:tcW w:type="dxa" w:w="2160"/>
            <w:shd w:fill="FFFFFF"/>
            <w:tcMar>
              <w:top w:w="100" w:type="dxa"/>
              <w:bottom w:w="100" w:type="dxa"/>
              <w:left w:w="140" w:type="dxa"/>
              <w:right w:w="140" w:type="dxa"/>
            </w:tcMar>
          </w:tcPr>
          <w:p>
            <w:pPr>
              <w:spacing w:before="40" w:after="40"/>
            </w:pPr>
            <w:r>
              <w:rPr>
                <w:color w:val="1F2937"/>
                <w:sz w:val="19"/>
              </w:rPr>
              <w:t>Department Manager / HOD</w:t>
            </w:r>
          </w:p>
        </w:tc>
        <w:tc>
          <w:tcPr>
            <w:tcW w:type="dxa" w:w="3168"/>
            <w:shd w:fill="FFFFFF"/>
            <w:tcMar>
              <w:top w:w="100" w:type="dxa"/>
              <w:bottom w:w="100" w:type="dxa"/>
              <w:left w:w="140" w:type="dxa"/>
              <w:right w:w="140" w:type="dxa"/>
            </w:tcMar>
          </w:tcPr>
          <w:p>
            <w:pPr>
              <w:spacing w:before="40" w:after="40"/>
            </w:pPr>
            <w:r>
              <w:rPr>
                <w:color w:val="1F2937"/>
                <w:sz w:val="19"/>
              </w:rPr>
              <w:t>manager@udyampath.edu</w:t>
            </w:r>
          </w:p>
        </w:tc>
        <w:tc>
          <w:tcPr>
            <w:tcW w:type="dxa" w:w="1872"/>
            <w:shd w:fill="FFFFFF"/>
            <w:tcMar>
              <w:top w:w="100" w:type="dxa"/>
              <w:bottom w:w="100" w:type="dxa"/>
              <w:left w:w="140" w:type="dxa"/>
              <w:right w:w="140" w:type="dxa"/>
            </w:tcMar>
          </w:tcPr>
          <w:p>
            <w:pPr>
              <w:spacing w:before="40" w:after="40"/>
            </w:pPr>
            <w:r>
              <w:rPr>
                <w:color w:val="1F2937"/>
                <w:sz w:val="19"/>
              </w:rPr>
              <w:t>Manager@123</w:t>
            </w:r>
          </w:p>
        </w:tc>
        <w:tc>
          <w:tcPr>
            <w:tcW w:type="dxa" w:w="2160"/>
            <w:shd w:fill="FFFFFF"/>
            <w:tcMar>
              <w:top w:w="100" w:type="dxa"/>
              <w:bottom w:w="100" w:type="dxa"/>
              <w:left w:w="140" w:type="dxa"/>
              <w:right w:w="140" w:type="dxa"/>
            </w:tcMar>
          </w:tcPr>
          <w:p>
            <w:pPr>
              <w:spacing w:before="40" w:after="40"/>
            </w:pPr>
            <w:r>
              <w:rPr>
                <w:color w:val="1F2937"/>
                <w:sz w:val="19"/>
              </w:rPr>
              <w:t>Branch Metrics &amp; Verification</w:t>
            </w:r>
          </w:p>
        </w:tc>
      </w:tr>
      <w:tr>
        <w:tc>
          <w:tcPr>
            <w:tcW w:type="dxa" w:w="2160"/>
            <w:shd w:fill="F9FAFB"/>
            <w:tcMar>
              <w:top w:w="100" w:type="dxa"/>
              <w:bottom w:w="100" w:type="dxa"/>
              <w:left w:w="140" w:type="dxa"/>
              <w:right w:w="140" w:type="dxa"/>
            </w:tcMar>
          </w:tcPr>
          <w:p>
            <w:pPr>
              <w:spacing w:before="40" w:after="40"/>
            </w:pPr>
            <w:r>
              <w:rPr>
                <w:color w:val="1F2937"/>
                <w:sz w:val="19"/>
              </w:rPr>
              <w:t>Student (Candidate)</w:t>
            </w:r>
          </w:p>
        </w:tc>
        <w:tc>
          <w:tcPr>
            <w:tcW w:type="dxa" w:w="3168"/>
            <w:shd w:fill="F9FAFB"/>
            <w:tcMar>
              <w:top w:w="100" w:type="dxa"/>
              <w:bottom w:w="100" w:type="dxa"/>
              <w:left w:w="140" w:type="dxa"/>
              <w:right w:w="140" w:type="dxa"/>
            </w:tcMar>
          </w:tcPr>
          <w:p>
            <w:pPr>
              <w:spacing w:before="40" w:after="40"/>
            </w:pPr>
            <w:r>
              <w:rPr>
                <w:color w:val="1F2937"/>
                <w:sz w:val="19"/>
              </w:rPr>
              <w:t>student@udyampath.edu</w:t>
            </w:r>
          </w:p>
        </w:tc>
        <w:tc>
          <w:tcPr>
            <w:tcW w:type="dxa" w:w="1872"/>
            <w:shd w:fill="F9FAFB"/>
            <w:tcMar>
              <w:top w:w="100" w:type="dxa"/>
              <w:bottom w:w="100" w:type="dxa"/>
              <w:left w:w="140" w:type="dxa"/>
              <w:right w:w="140" w:type="dxa"/>
            </w:tcMar>
          </w:tcPr>
          <w:p>
            <w:pPr>
              <w:spacing w:before="40" w:after="40"/>
            </w:pPr>
            <w:r>
              <w:rPr>
                <w:color w:val="1F2937"/>
                <w:sz w:val="19"/>
              </w:rPr>
              <w:t>Student@123</w:t>
            </w:r>
          </w:p>
        </w:tc>
        <w:tc>
          <w:tcPr>
            <w:tcW w:type="dxa" w:w="2160"/>
            <w:shd w:fill="F9FAFB"/>
            <w:tcMar>
              <w:top w:w="100" w:type="dxa"/>
              <w:bottom w:w="100" w:type="dxa"/>
              <w:left w:w="140" w:type="dxa"/>
              <w:right w:w="140" w:type="dxa"/>
            </w:tcMar>
          </w:tcPr>
          <w:p>
            <w:pPr>
              <w:spacing w:before="40" w:after="40"/>
            </w:pPr>
            <w:r>
              <w:rPr>
                <w:color w:val="1F2937"/>
                <w:sz w:val="19"/>
              </w:rPr>
              <w:t>Eligible Drives &amp; Applications</w:t>
            </w:r>
          </w:p>
        </w:tc>
      </w:tr>
      <w:tr>
        <w:tc>
          <w:tcPr>
            <w:tcW w:type="dxa" w:w="2160"/>
            <w:shd w:fill="FFFFFF"/>
            <w:tcMar>
              <w:top w:w="100" w:type="dxa"/>
              <w:bottom w:w="100" w:type="dxa"/>
              <w:left w:w="140" w:type="dxa"/>
              <w:right w:w="140" w:type="dxa"/>
            </w:tcMar>
          </w:tcPr>
          <w:p>
            <w:pPr>
              <w:spacing w:before="40" w:after="40"/>
            </w:pPr>
            <w:r>
              <w:rPr>
                <w:color w:val="1F2937"/>
                <w:sz w:val="19"/>
              </w:rPr>
              <w:t>Corporate Recruiter</w:t>
            </w:r>
          </w:p>
        </w:tc>
        <w:tc>
          <w:tcPr>
            <w:tcW w:type="dxa" w:w="3168"/>
            <w:shd w:fill="FFFFFF"/>
            <w:tcMar>
              <w:top w:w="100" w:type="dxa"/>
              <w:bottom w:w="100" w:type="dxa"/>
              <w:left w:w="140" w:type="dxa"/>
              <w:right w:w="140" w:type="dxa"/>
            </w:tcMar>
          </w:tcPr>
          <w:p>
            <w:pPr>
              <w:spacing w:before="40" w:after="40"/>
            </w:pPr>
            <w:r>
              <w:rPr>
                <w:color w:val="1F2937"/>
                <w:sz w:val="19"/>
              </w:rPr>
              <w:t>recruiter@udyampath.edu</w:t>
            </w:r>
          </w:p>
        </w:tc>
        <w:tc>
          <w:tcPr>
            <w:tcW w:type="dxa" w:w="1872"/>
            <w:shd w:fill="FFFFFF"/>
            <w:tcMar>
              <w:top w:w="100" w:type="dxa"/>
              <w:bottom w:w="100" w:type="dxa"/>
              <w:left w:w="140" w:type="dxa"/>
              <w:right w:w="140" w:type="dxa"/>
            </w:tcMar>
          </w:tcPr>
          <w:p>
            <w:pPr>
              <w:spacing w:before="40" w:after="40"/>
            </w:pPr>
            <w:r>
              <w:rPr>
                <w:color w:val="1F2937"/>
                <w:sz w:val="19"/>
              </w:rPr>
              <w:t>Recruiter@123</w:t>
            </w:r>
          </w:p>
        </w:tc>
        <w:tc>
          <w:tcPr>
            <w:tcW w:type="dxa" w:w="2160"/>
            <w:shd w:fill="FFFFFF"/>
            <w:tcMar>
              <w:top w:w="100" w:type="dxa"/>
              <w:bottom w:w="100" w:type="dxa"/>
              <w:left w:w="140" w:type="dxa"/>
              <w:right w:w="140" w:type="dxa"/>
            </w:tcMar>
          </w:tcPr>
          <w:p>
            <w:pPr>
              <w:spacing w:before="40" w:after="40"/>
            </w:pPr>
            <w:r>
              <w:rPr>
                <w:color w:val="1F2937"/>
                <w:sz w:val="19"/>
              </w:rPr>
              <w:t>Company Drives &amp; Candidates</w:t>
            </w:r>
          </w:p>
        </w:tc>
      </w:tr>
    </w:tbl>
    <w:p>
      <w:pPr>
        <w:pStyle w:val="Heading2"/>
        <w:keepNext/>
        <w:spacing w:before="280" w:after="120"/>
      </w:pPr>
      <w:r>
        <w:rPr>
          <w:b/>
          <w:color w:val="0E7490"/>
          <w:sz w:val="28"/>
        </w:rPr>
        <w:t>7.6 Step 4: Starting the Applications</w:t>
      </w:r>
    </w:p>
    <w:p>
      <w:r>
        <w:t>You can run both backend and frontend concurrently or in separate terminals:</w:t>
      </w:r>
    </w:p>
    <w:p>
      <w:r>
        <w:t>Method 1: Running Concurrently from Root Directory</w:t>
        <w:br/>
        <w:t xml:space="preserve">   npm run dev</w:t>
        <w:br/>
        <w:br/>
        <w:t>Method 2: Running in Separate Terminals</w:t>
        <w:br/>
        <w:t xml:space="preserve">   Terminal 1 (Backend API Server):</w:t>
        <w:br/>
        <w:t xml:space="preserve">      cd server</w:t>
        <w:br/>
        <w:t xml:space="preserve">      npm run dev     # (or npm start for production)</w:t>
        <w:br/>
        <w:t xml:space="preserve">      # Server runs at: http://localhost:5000</w:t>
        <w:br/>
        <w:br/>
        <w:t xml:space="preserve">   Terminal 2 (Frontend React App):</w:t>
        <w:br/>
        <w:t xml:space="preserve">      cd client</w:t>
        <w:br/>
        <w:t xml:space="preserve">      npm run dev</w:t>
        <w:br/>
        <w:t xml:space="preserve">      # Frontend runs at: http://localhost:5173</w:t>
        <w:br/>
      </w:r>
    </w:p>
    <w:p>
      <w:pPr>
        <w:pStyle w:val="Heading1"/>
        <w:keepNext/>
        <w:spacing w:before="280" w:after="120"/>
      </w:pPr>
      <w:r>
        <w:rPr>
          <w:b/>
          <w:color w:val="1E3A8A"/>
          <w:sz w:val="36"/>
        </w:rPr>
        <w:t>8. Role-by-Role Operational User Manual</w:t>
      </w:r>
    </w:p>
    <w:p>
      <w:r>
        <w:t>This section details how each institutional stakeholder uses the UdyamPath portal to accomplish daily workflows.</w:t>
      </w:r>
    </w:p>
    <w:p>
      <w:pPr>
        <w:pStyle w:val="Heading2"/>
        <w:keepNext/>
        <w:spacing w:before="280" w:after="120"/>
      </w:pPr>
      <w:r>
        <w:rPr>
          <w:b/>
          <w:color w:val="0E7490"/>
          <w:sz w:val="28"/>
        </w:rPr>
        <w:t>8.1 Training &amp; Placement Officer (TPO) Workflow</w:t>
      </w:r>
    </w:p>
    <w:p>
      <w:pPr>
        <w:pStyle w:val="ListBullet"/>
      </w:pPr>
      <w:r>
        <w:rPr>
          <w:b/>
        </w:rPr>
        <w:t xml:space="preserve">1. Dashboard Overview: </w:t>
      </w:r>
      <w:r>
        <w:t>Login to view campus-wide placement stats, active drives, total offers, and live candidate pipelines.</w:t>
      </w:r>
    </w:p>
    <w:p>
      <w:pPr>
        <w:pStyle w:val="ListBullet"/>
      </w:pPr>
      <w:r>
        <w:rPr>
          <w:b/>
        </w:rPr>
        <w:t xml:space="preserve">2. Register Companies: </w:t>
      </w:r>
      <w:r>
        <w:t>Navigate to 'Companies' -&gt; 'Add Company'. Enter corporate details, tier category (e.g. Dream / Mass), and HR contact info.</w:t>
      </w:r>
    </w:p>
    <w:p>
      <w:pPr>
        <w:pStyle w:val="ListBullet"/>
      </w:pPr>
      <w:r>
        <w:rPr>
          <w:b/>
        </w:rPr>
        <w:t xml:space="preserve">3. Create Placement Drive: </w:t>
      </w:r>
      <w:r>
        <w:t>Navigate to 'Placement Drives' -&gt; 'Create Drive'. Define role, package CTC, registration deadline, eligible branches, minimum CGPA, and interview rounds.</w:t>
      </w:r>
    </w:p>
    <w:p>
      <w:pPr>
        <w:pStyle w:val="ListBullet"/>
      </w:pPr>
      <w:r>
        <w:rPr>
          <w:b/>
        </w:rPr>
        <w:t xml:space="preserve">4. Review Applicants: </w:t>
      </w:r>
      <w:r>
        <w:t>Open any drive to inspect all auto-screened applicants. Filter by branch or CGPA.</w:t>
      </w:r>
    </w:p>
    <w:p>
      <w:pPr>
        <w:pStyle w:val="ListBullet"/>
      </w:pPr>
      <w:r>
        <w:rPr>
          <w:b/>
        </w:rPr>
        <w:t xml:space="preserve">5. Schedule Interviews: </w:t>
      </w:r>
      <w:r>
        <w:t>Assign dates, round types (Coding, Technical, HR), and venue/meeting links for shortlisted candidates.</w:t>
      </w:r>
    </w:p>
    <w:p>
      <w:pPr>
        <w:pStyle w:val="ListBullet"/>
      </w:pPr>
      <w:r>
        <w:rPr>
          <w:b/>
        </w:rPr>
        <w:t xml:space="preserve">6. Issue Offers &amp; Confirm Placements: </w:t>
      </w:r>
      <w:r>
        <w:t>Upload offer letters, specify joining dates, and record confirmed placements.</w:t>
      </w:r>
    </w:p>
    <w:p>
      <w:pPr>
        <w:pStyle w:val="Heading2"/>
        <w:keepNext/>
        <w:spacing w:before="280" w:after="120"/>
      </w:pPr>
      <w:r>
        <w:rPr>
          <w:b/>
          <w:color w:val="0E7490"/>
          <w:sz w:val="28"/>
        </w:rPr>
        <w:t>8.2 Student / Candidate Workflow</w:t>
      </w:r>
    </w:p>
    <w:p>
      <w:pPr>
        <w:pStyle w:val="ListBullet"/>
      </w:pPr>
      <w:r>
        <w:rPr>
          <w:b/>
        </w:rPr>
        <w:t xml:space="preserve">1. Profile Setup: </w:t>
      </w:r>
      <w:r>
        <w:t>Login, upload current resume PDF, list verified skills, and confirm academic details (CGPA, 10th/12th percentages).</w:t>
      </w:r>
    </w:p>
    <w:p>
      <w:pPr>
        <w:pStyle w:val="ListBullet"/>
      </w:pPr>
      <w:r>
        <w:rPr>
          <w:b/>
        </w:rPr>
        <w:t xml:space="preserve">2. Discover Eligible Drives: </w:t>
      </w:r>
      <w:r>
        <w:t>Click 'Eligible Drives' to see companies where your profile meets all criteria without manual calculation.</w:t>
      </w:r>
    </w:p>
    <w:p>
      <w:pPr>
        <w:pStyle w:val="ListBullet"/>
      </w:pPr>
      <w:r>
        <w:rPr>
          <w:b/>
        </w:rPr>
        <w:t xml:space="preserve">3. 1-Click Application: </w:t>
      </w:r>
      <w:r>
        <w:t>Click 'Apply' before the registration deadline. The system instantly generates an application record.</w:t>
      </w:r>
    </w:p>
    <w:p>
      <w:pPr>
        <w:pStyle w:val="ListBullet"/>
      </w:pPr>
      <w:r>
        <w:rPr>
          <w:b/>
        </w:rPr>
        <w:t xml:space="preserve">4. Track Progress: </w:t>
      </w:r>
      <w:r>
        <w:t>Monitor 'My Applications' to see status badges (Applied, Shortlisted, In Process, Selected).</w:t>
      </w:r>
    </w:p>
    <w:p>
      <w:pPr>
        <w:pStyle w:val="ListBullet"/>
      </w:pPr>
      <w:r>
        <w:rPr>
          <w:b/>
        </w:rPr>
        <w:t xml:space="preserve">5. View Interview Schedule: </w:t>
      </w:r>
      <w:r>
        <w:t>Check round details, test links, and reporting times.</w:t>
      </w:r>
    </w:p>
    <w:p>
      <w:pPr>
        <w:pStyle w:val="ListBullet"/>
      </w:pPr>
      <w:r>
        <w:rPr>
          <w:b/>
        </w:rPr>
        <w:t xml:space="preserve">6. Accept Offer: </w:t>
      </w:r>
      <w:r>
        <w:t>Review issued offer letters, salary details, and click 'Accept' to lock placement.</w:t>
      </w:r>
    </w:p>
    <w:p>
      <w:pPr>
        <w:pStyle w:val="Heading2"/>
        <w:keepNext/>
        <w:spacing w:before="280" w:after="120"/>
      </w:pPr>
      <w:r>
        <w:rPr>
          <w:b/>
          <w:color w:val="0E7490"/>
          <w:sz w:val="28"/>
        </w:rPr>
        <w:t>8.3 Corporate Recruiter Workflow</w:t>
      </w:r>
    </w:p>
    <w:p>
      <w:pPr>
        <w:pStyle w:val="ListBullet"/>
      </w:pPr>
      <w:r>
        <w:rPr>
          <w:b/>
        </w:rPr>
        <w:t xml:space="preserve">1. Drive Management: </w:t>
      </w:r>
      <w:r>
        <w:t>Post job openings, specify job descriptions, salary packages, and eligibility criteria.</w:t>
      </w:r>
    </w:p>
    <w:p>
      <w:pPr>
        <w:pStyle w:val="ListBullet"/>
      </w:pPr>
      <w:r>
        <w:rPr>
          <w:b/>
        </w:rPr>
        <w:t xml:space="preserve">2. Candidate Evaluation: </w:t>
      </w:r>
      <w:r>
        <w:t>Review applicant resumes, mark candidates as Shortlisted or Rejected.</w:t>
      </w:r>
    </w:p>
    <w:p>
      <w:pPr>
        <w:pStyle w:val="ListBullet"/>
      </w:pPr>
      <w:r>
        <w:rPr>
          <w:b/>
        </w:rPr>
        <w:t xml:space="preserve">3. Round Feedback Submission: </w:t>
      </w:r>
      <w:r>
        <w:t>Input interview marks, technical scores, and progression remarks for each candidate.</w:t>
      </w:r>
    </w:p>
    <w:p>
      <w:pPr>
        <w:pStyle w:val="ListBullet"/>
      </w:pPr>
      <w:r>
        <w:rPr>
          <w:b/>
        </w:rPr>
        <w:t xml:space="preserve">4. Release Offers: </w:t>
      </w:r>
      <w:r>
        <w:t>Directly issue job offers to final selected candidates through the platform.</w:t>
      </w:r>
    </w:p>
    <w:p>
      <w:pPr>
        <w:pStyle w:val="Heading1"/>
        <w:keepNext/>
        <w:spacing w:before="280" w:after="120"/>
      </w:pPr>
      <w:r>
        <w:rPr>
          <w:b/>
          <w:color w:val="1E3A8A"/>
          <w:sz w:val="36"/>
        </w:rPr>
        <w:t>9. Troubleshooting &amp; FAQ</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2880"/>
            <w:shd w:fill="1E3A8A"/>
            <w:tcMar>
              <w:top w:w="120" w:type="dxa"/>
              <w:bottom w:w="120" w:type="dxa"/>
              <w:left w:w="140" w:type="dxa"/>
              <w:right w:w="140" w:type="dxa"/>
            </w:tcMar>
          </w:tcPr>
          <w:p>
            <w:pPr>
              <w:jc w:val="left"/>
            </w:pPr>
            <w:r>
              <w:rPr>
                <w:b/>
                <w:color w:val="FFFFFF"/>
                <w:sz w:val="20"/>
              </w:rPr>
              <w:t>Issue / Error</w:t>
            </w:r>
          </w:p>
        </w:tc>
        <w:tc>
          <w:tcPr>
            <w:tcW w:type="dxa" w:w="2880"/>
            <w:shd w:fill="1E3A8A"/>
            <w:tcMar>
              <w:top w:w="120" w:type="dxa"/>
              <w:bottom w:w="120" w:type="dxa"/>
              <w:left w:w="140" w:type="dxa"/>
              <w:right w:w="140" w:type="dxa"/>
            </w:tcMar>
          </w:tcPr>
          <w:p>
            <w:pPr>
              <w:jc w:val="left"/>
            </w:pPr>
            <w:r>
              <w:rPr>
                <w:b/>
                <w:color w:val="FFFFFF"/>
                <w:sz w:val="20"/>
              </w:rPr>
              <w:t>Probable Cause</w:t>
            </w:r>
          </w:p>
        </w:tc>
        <w:tc>
          <w:tcPr>
            <w:tcW w:type="dxa" w:w="3600"/>
            <w:shd w:fill="1E3A8A"/>
            <w:tcMar>
              <w:top w:w="120" w:type="dxa"/>
              <w:bottom w:w="120" w:type="dxa"/>
              <w:left w:w="140" w:type="dxa"/>
              <w:right w:w="140" w:type="dxa"/>
            </w:tcMar>
          </w:tcPr>
          <w:p>
            <w:pPr>
              <w:jc w:val="left"/>
            </w:pPr>
            <w:r>
              <w:rPr>
                <w:b/>
                <w:color w:val="FFFFFF"/>
                <w:sz w:val="20"/>
              </w:rPr>
              <w:t>Resolution Steps</w:t>
            </w:r>
          </w:p>
        </w:tc>
      </w:tr>
      <w:tr>
        <w:tc>
          <w:tcPr>
            <w:tcW w:type="dxa" w:w="2880"/>
            <w:shd w:fill="FFFFFF"/>
            <w:tcMar>
              <w:top w:w="100" w:type="dxa"/>
              <w:bottom w:w="100" w:type="dxa"/>
              <w:left w:w="140" w:type="dxa"/>
              <w:right w:w="140" w:type="dxa"/>
            </w:tcMar>
          </w:tcPr>
          <w:p>
            <w:pPr>
              <w:spacing w:before="40" w:after="40"/>
            </w:pPr>
            <w:r>
              <w:rPr>
                <w:color w:val="1F2937"/>
                <w:sz w:val="19"/>
              </w:rPr>
              <w:t>connect ECONNREFUSED 127.0.0.1:27017</w:t>
            </w:r>
          </w:p>
        </w:tc>
        <w:tc>
          <w:tcPr>
            <w:tcW w:type="dxa" w:w="2880"/>
            <w:shd w:fill="FFFFFF"/>
            <w:tcMar>
              <w:top w:w="100" w:type="dxa"/>
              <w:bottom w:w="100" w:type="dxa"/>
              <w:left w:w="140" w:type="dxa"/>
              <w:right w:w="140" w:type="dxa"/>
            </w:tcMar>
          </w:tcPr>
          <w:p>
            <w:pPr>
              <w:spacing w:before="40" w:after="40"/>
            </w:pPr>
            <w:r>
              <w:rPr>
                <w:color w:val="1F2937"/>
                <w:sz w:val="19"/>
              </w:rPr>
              <w:t>Local MongoDB service is not started on Windows.</w:t>
            </w:r>
          </w:p>
        </w:tc>
        <w:tc>
          <w:tcPr>
            <w:tcW w:type="dxa" w:w="3600"/>
            <w:shd w:fill="FFFFFF"/>
            <w:tcMar>
              <w:top w:w="100" w:type="dxa"/>
              <w:bottom w:w="100" w:type="dxa"/>
              <w:left w:w="140" w:type="dxa"/>
              <w:right w:w="140" w:type="dxa"/>
            </w:tcMar>
          </w:tcPr>
          <w:p>
            <w:pPr>
              <w:spacing w:before="40" w:after="40"/>
            </w:pPr>
            <w:r>
              <w:rPr>
                <w:color w:val="1F2937"/>
                <w:sz w:val="19"/>
              </w:rPr>
              <w:t>Run 'net start MongoDB' in Admin PowerShell, OR use a MongoDB Atlas cloud URI in server/.env.</w:t>
            </w:r>
          </w:p>
        </w:tc>
      </w:tr>
      <w:tr>
        <w:tc>
          <w:tcPr>
            <w:tcW w:type="dxa" w:w="2880"/>
            <w:shd w:fill="F9FAFB"/>
            <w:tcMar>
              <w:top w:w="100" w:type="dxa"/>
              <w:bottom w:w="100" w:type="dxa"/>
              <w:left w:w="140" w:type="dxa"/>
              <w:right w:w="140" w:type="dxa"/>
            </w:tcMar>
          </w:tcPr>
          <w:p>
            <w:pPr>
              <w:spacing w:before="40" w:after="40"/>
            </w:pPr>
            <w:r>
              <w:rPr>
                <w:color w:val="1F2937"/>
                <w:sz w:val="19"/>
              </w:rPr>
              <w:t>401 Unauthorized / Token Expired</w:t>
            </w:r>
          </w:p>
        </w:tc>
        <w:tc>
          <w:tcPr>
            <w:tcW w:type="dxa" w:w="2880"/>
            <w:shd w:fill="F9FAFB"/>
            <w:tcMar>
              <w:top w:w="100" w:type="dxa"/>
              <w:bottom w:w="100" w:type="dxa"/>
              <w:left w:w="140" w:type="dxa"/>
              <w:right w:w="140" w:type="dxa"/>
            </w:tcMar>
          </w:tcPr>
          <w:p>
            <w:pPr>
              <w:spacing w:before="40" w:after="40"/>
            </w:pPr>
            <w:r>
              <w:rPr>
                <w:color w:val="1F2937"/>
                <w:sz w:val="19"/>
              </w:rPr>
              <w:t>Missing or expired JWT Bearer token in request header.</w:t>
            </w:r>
          </w:p>
        </w:tc>
        <w:tc>
          <w:tcPr>
            <w:tcW w:type="dxa" w:w="3600"/>
            <w:shd w:fill="F9FAFB"/>
            <w:tcMar>
              <w:top w:w="100" w:type="dxa"/>
              <w:bottom w:w="100" w:type="dxa"/>
              <w:left w:w="140" w:type="dxa"/>
              <w:right w:w="140" w:type="dxa"/>
            </w:tcMar>
          </w:tcPr>
          <w:p>
            <w:pPr>
              <w:spacing w:before="40" w:after="40"/>
            </w:pPr>
            <w:r>
              <w:rPr>
                <w:color w:val="1F2937"/>
                <w:sz w:val="19"/>
              </w:rPr>
              <w:t>Re-authenticate via /api/auth/login and store the fresh token in localStorage/client state.</w:t>
            </w:r>
          </w:p>
        </w:tc>
      </w:tr>
      <w:tr>
        <w:tc>
          <w:tcPr>
            <w:tcW w:type="dxa" w:w="2880"/>
            <w:shd w:fill="FFFFFF"/>
            <w:tcMar>
              <w:top w:w="100" w:type="dxa"/>
              <w:bottom w:w="100" w:type="dxa"/>
              <w:left w:w="140" w:type="dxa"/>
              <w:right w:w="140" w:type="dxa"/>
            </w:tcMar>
          </w:tcPr>
          <w:p>
            <w:pPr>
              <w:spacing w:before="40" w:after="40"/>
            </w:pPr>
            <w:r>
              <w:rPr>
                <w:color w:val="1F2937"/>
                <w:sz w:val="19"/>
              </w:rPr>
              <w:t>CORS Error (Cross-Origin Blocked)</w:t>
            </w:r>
          </w:p>
        </w:tc>
        <w:tc>
          <w:tcPr>
            <w:tcW w:type="dxa" w:w="2880"/>
            <w:shd w:fill="FFFFFF"/>
            <w:tcMar>
              <w:top w:w="100" w:type="dxa"/>
              <w:bottom w:w="100" w:type="dxa"/>
              <w:left w:w="140" w:type="dxa"/>
              <w:right w:w="140" w:type="dxa"/>
            </w:tcMar>
          </w:tcPr>
          <w:p>
            <w:pPr>
              <w:spacing w:before="40" w:after="40"/>
            </w:pPr>
            <w:r>
              <w:rPr>
                <w:color w:val="1F2937"/>
                <w:sz w:val="19"/>
              </w:rPr>
              <w:t>Frontend origin does not match CLIENT_URL in server/.env.</w:t>
            </w:r>
          </w:p>
        </w:tc>
        <w:tc>
          <w:tcPr>
            <w:tcW w:type="dxa" w:w="3600"/>
            <w:shd w:fill="FFFFFF"/>
            <w:tcMar>
              <w:top w:w="100" w:type="dxa"/>
              <w:bottom w:w="100" w:type="dxa"/>
              <w:left w:w="140" w:type="dxa"/>
              <w:right w:w="140" w:type="dxa"/>
            </w:tcMar>
          </w:tcPr>
          <w:p>
            <w:pPr>
              <w:spacing w:before="40" w:after="40"/>
            </w:pPr>
            <w:r>
              <w:rPr>
                <w:color w:val="1F2937"/>
                <w:sz w:val="19"/>
              </w:rPr>
              <w:t>Set CLIENT_URL=http://localhost:5173 in server/.env and restart the backend.</w:t>
            </w:r>
          </w:p>
        </w:tc>
      </w:tr>
      <w:tr>
        <w:tc>
          <w:tcPr>
            <w:tcW w:type="dxa" w:w="2880"/>
            <w:shd w:fill="F9FAFB"/>
            <w:tcMar>
              <w:top w:w="100" w:type="dxa"/>
              <w:bottom w:w="100" w:type="dxa"/>
              <w:left w:w="140" w:type="dxa"/>
              <w:right w:w="140" w:type="dxa"/>
            </w:tcMar>
          </w:tcPr>
          <w:p>
            <w:pPr>
              <w:spacing w:before="40" w:after="40"/>
            </w:pPr>
            <w:r>
              <w:rPr>
                <w:color w:val="1F2937"/>
                <w:sz w:val="19"/>
              </w:rPr>
              <w:t>Student not seeing eligible drives</w:t>
            </w:r>
          </w:p>
        </w:tc>
        <w:tc>
          <w:tcPr>
            <w:tcW w:type="dxa" w:w="2880"/>
            <w:shd w:fill="F9FAFB"/>
            <w:tcMar>
              <w:top w:w="100" w:type="dxa"/>
              <w:bottom w:w="100" w:type="dxa"/>
              <w:left w:w="140" w:type="dxa"/>
              <w:right w:w="140" w:type="dxa"/>
            </w:tcMar>
          </w:tcPr>
          <w:p>
            <w:pPr>
              <w:spacing w:before="40" w:after="40"/>
            </w:pPr>
            <w:r>
              <w:rPr>
                <w:color w:val="1F2937"/>
                <w:sz w:val="19"/>
              </w:rPr>
              <w:t>CGPA, active backlogs, or branch do not satisfy drive criteria.</w:t>
            </w:r>
          </w:p>
        </w:tc>
        <w:tc>
          <w:tcPr>
            <w:tcW w:type="dxa" w:w="3600"/>
            <w:shd w:fill="F9FAFB"/>
            <w:tcMar>
              <w:top w:w="100" w:type="dxa"/>
              <w:bottom w:w="100" w:type="dxa"/>
              <w:left w:w="140" w:type="dxa"/>
              <w:right w:w="140" w:type="dxa"/>
            </w:tcMar>
          </w:tcPr>
          <w:p>
            <w:pPr>
              <w:spacing w:before="40" w:after="40"/>
            </w:pPr>
            <w:r>
              <w:rPr>
                <w:color w:val="1F2937"/>
                <w:sz w:val="19"/>
              </w:rPr>
              <w:t>Check student profile metrics against drive eligibility parameters in drive details.</w:t>
            </w:r>
          </w:p>
        </w:tc>
      </w:tr>
      <w:tr>
        <w:tc>
          <w:tcPr>
            <w:tcW w:type="dxa" w:w="2880"/>
            <w:shd w:fill="FFFFFF"/>
            <w:tcMar>
              <w:top w:w="100" w:type="dxa"/>
              <w:bottom w:w="100" w:type="dxa"/>
              <w:left w:w="140" w:type="dxa"/>
              <w:right w:w="140" w:type="dxa"/>
            </w:tcMar>
          </w:tcPr>
          <w:p>
            <w:pPr>
              <w:spacing w:before="40" w:after="40"/>
            </w:pPr>
            <w:r>
              <w:rPr>
                <w:color w:val="1F2937"/>
                <w:sz w:val="19"/>
              </w:rPr>
              <w:t>Duplicate Application Error (400)</w:t>
            </w:r>
          </w:p>
        </w:tc>
        <w:tc>
          <w:tcPr>
            <w:tcW w:type="dxa" w:w="2880"/>
            <w:shd w:fill="FFFFFF"/>
            <w:tcMar>
              <w:top w:w="100" w:type="dxa"/>
              <w:bottom w:w="100" w:type="dxa"/>
              <w:left w:w="140" w:type="dxa"/>
              <w:right w:w="140" w:type="dxa"/>
            </w:tcMar>
          </w:tcPr>
          <w:p>
            <w:pPr>
              <w:spacing w:before="40" w:after="40"/>
            </w:pPr>
            <w:r>
              <w:rPr>
                <w:color w:val="1F2937"/>
                <w:sz w:val="19"/>
              </w:rPr>
              <w:t>Student already submitted an application for this drive.</w:t>
            </w:r>
          </w:p>
        </w:tc>
        <w:tc>
          <w:tcPr>
            <w:tcW w:type="dxa" w:w="3600"/>
            <w:shd w:fill="FFFFFF"/>
            <w:tcMar>
              <w:top w:w="100" w:type="dxa"/>
              <w:bottom w:w="100" w:type="dxa"/>
              <w:left w:w="140" w:type="dxa"/>
              <w:right w:w="140" w:type="dxa"/>
            </w:tcMar>
          </w:tcPr>
          <w:p>
            <w:pPr>
              <w:spacing w:before="40" w:after="40"/>
            </w:pPr>
            <w:r>
              <w:rPr>
                <w:color w:val="1F2937"/>
                <w:sz w:val="19"/>
              </w:rPr>
              <w:t>System enforces unique {student, drive} constraint. Check 'My Applications' list.</w:t>
            </w:r>
          </w:p>
        </w:tc>
      </w:tr>
    </w:tbl>
    <w:p>
      <w:pPr>
        <w:pStyle w:val="Heading1"/>
        <w:keepNext/>
        <w:spacing w:before="280" w:after="120"/>
      </w:pPr>
      <w:r>
        <w:rPr>
          <w:b/>
          <w:color w:val="1E3A8A"/>
          <w:sz w:val="36"/>
        </w:rPr>
        <w:t>10. Conclusion &amp; Maintenance Summary</w:t>
      </w:r>
    </w:p>
    <w:p>
      <w:r>
        <w:t>UdyamPath delivers an enterprise-grade, scalable, and secure recruitment infrastructure designed for modern educational institutions. With clear architectural boundaries, robust data models, automated eligibility filtering, and extensive role segregation, the platform transforms campus placement operations from manual chaos into an efficient, data-driven journey from Campus to Career.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