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43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434" w:firstLine="0"/>
        <w:jc w:val="center"/>
        <w:rPr>
          <w:sz w:val="36"/>
        </w:rPr>
      </w:pPr>
      <w:r>
        <w:rPr>
          <w:spacing w:val="-2"/>
          <w:sz w:val="36"/>
        </w:rPr>
        <w:t>DGCAR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378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49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sz w:val="22"/>
              </w:rPr>
              <w:t>Mahdi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Hedayat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3781" w:type="dxa"/>
          </w:tcPr>
          <w:p>
            <w:pPr>
              <w:pStyle w:val="TableParagraph"/>
              <w:spacing w:line="234" w:lineRule="exact"/>
              <w:ind w:left="7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3A3838"/>
                <w:sz w:val="20"/>
              </w:rPr>
              <w:t>2435</w:t>
            </w:r>
            <w:r>
              <w:rPr>
                <w:rFonts w:ascii="Cambria"/>
                <w:b/>
                <w:color w:val="3A3838"/>
                <w:spacing w:val="-8"/>
                <w:sz w:val="20"/>
              </w:rPr>
              <w:t> </w:t>
            </w:r>
            <w:r>
              <w:rPr>
                <w:rFonts w:ascii="Cambria"/>
                <w:b/>
                <w:color w:val="3A3838"/>
                <w:spacing w:val="-4"/>
                <w:sz w:val="20"/>
              </w:rPr>
              <w:t>4060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Mahdi.hedayat@caa.gov.om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or</w:t>
      </w:r>
      <w:r>
        <w:rPr>
          <w:rFonts w:ascii="Arial"/>
          <w:spacing w:val="13"/>
          <w:sz w:val="17"/>
        </w:rPr>
        <w:t> </w:t>
      </w:r>
      <w:r>
        <w:rPr>
          <w:rFonts w:ascii="Arial"/>
          <w:sz w:val="17"/>
        </w:rPr>
        <w:t>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240"/>
          <w:pgNumType w:start="1"/>
        </w:sect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151"/>
        <w:rPr>
          <w:rFonts w:ascii="Arial"/>
          <w:b w:val="0"/>
        </w:rPr>
      </w:pPr>
    </w:p>
    <w:p>
      <w:pPr>
        <w:pStyle w:val="BodyText"/>
        <w:ind w:left="576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-1377967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76"/>
        <w:gridCol w:w="1193"/>
        <w:gridCol w:w="1353"/>
        <w:gridCol w:w="4546"/>
      </w:tblGrid>
      <w:tr>
        <w:trPr>
          <w:trHeight w:val="431" w:hRule="atLeast"/>
        </w:trPr>
        <w:tc>
          <w:tcPr>
            <w:tcW w:w="1392" w:type="dxa"/>
          </w:tcPr>
          <w:p>
            <w:pPr>
              <w:pStyle w:val="TableParagraph"/>
              <w:spacing w:line="268" w:lineRule="exact"/>
              <w:ind w:left="184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7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353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546" w:type="dxa"/>
          </w:tcPr>
          <w:p>
            <w:pPr>
              <w:pStyle w:val="TableParagraph"/>
              <w:spacing w:line="268" w:lineRule="exact"/>
              <w:ind w:left="1205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5371" w:hRule="atLeast"/>
        </w:trPr>
        <w:tc>
          <w:tcPr>
            <w:tcW w:w="139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1.7-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sz w:val="22"/>
              </w:rPr>
              <w:t>(13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24)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97" w:right="228" w:hanging="56"/>
              <w:rPr>
                <w:sz w:val="22"/>
              </w:rPr>
            </w:pPr>
            <w:r>
              <w:rPr>
                <w:spacing w:val="-4"/>
                <w:sz w:val="22"/>
              </w:rPr>
              <w:t>GEN 1.7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sz w:val="22"/>
              </w:rPr>
              <w:t>ANNEX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3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454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ANNEX 3 – METEOROLOGY SERVICE FOR INTERNATIONAL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NAVIGATION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(TWENTIETH </w:t>
            </w:r>
            <w:r>
              <w:rPr>
                <w:spacing w:val="-2"/>
                <w:sz w:val="22"/>
              </w:rPr>
              <w:t>EDITION)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549" w:val="left" w:leader="none"/>
              </w:tabs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Reference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Difference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558"/>
              <w:rPr>
                <w:sz w:val="22"/>
              </w:rPr>
            </w:pPr>
            <w:r>
              <w:rPr>
                <w:color w:val="006FC0"/>
                <w:spacing w:val="-4"/>
                <w:sz w:val="22"/>
              </w:rPr>
              <w:t>1.2</w:t>
            </w:r>
            <w:r>
              <w:rPr>
                <w:color w:val="006FC0"/>
                <w:sz w:val="22"/>
              </w:rPr>
              <w:tab/>
              <w:t>To avoid confusion between the Regulatory Authority and the ICAO term of Meteorological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Authority,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within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Oman</w:t>
            </w:r>
            <w:r>
              <w:rPr>
                <w:color w:val="006FC0"/>
                <w:spacing w:val="-9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term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“Meteorological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Authority”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used. The term “Aviation Meteorological Service Provider”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used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to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identify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entity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that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responsible for the arrangement and provision of meteorological services to meet the obligations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006FC0"/>
                <w:sz w:val="22"/>
              </w:rPr>
              <w:t>the Sultanate as per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Article 28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006FC0"/>
                <w:sz w:val="22"/>
              </w:rPr>
              <w:t>of the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Convention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such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entity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designated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in the Oman AIP GEN 3.5 section.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/>
              <w:rPr>
                <w:sz w:val="22"/>
              </w:rPr>
            </w:pPr>
            <w:r>
              <w:rPr>
                <w:color w:val="FF0000"/>
                <w:spacing w:val="-4"/>
                <w:sz w:val="22"/>
              </w:rPr>
              <w:t>Nil.</w:t>
            </w:r>
            <w:r>
              <w:rPr>
                <w:color w:val="FF0000"/>
                <w:sz w:val="22"/>
              </w:rPr>
              <w:tab/>
            </w:r>
            <w:r>
              <w:rPr>
                <w:color w:val="FF0000"/>
                <w:spacing w:val="-4"/>
                <w:sz w:val="22"/>
              </w:rPr>
              <w:t>Nil.</w:t>
            </w:r>
          </w:p>
        </w:tc>
      </w:tr>
      <w:tr>
        <w:trPr>
          <w:trHeight w:val="6446" w:hRule="atLeast"/>
        </w:trPr>
        <w:tc>
          <w:tcPr>
            <w:tcW w:w="139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1.7-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sz w:val="22"/>
              </w:rPr>
              <w:t>(13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24)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97" w:right="228" w:hanging="56"/>
              <w:rPr>
                <w:sz w:val="22"/>
              </w:rPr>
            </w:pPr>
            <w:r>
              <w:rPr>
                <w:spacing w:val="-4"/>
                <w:sz w:val="22"/>
              </w:rPr>
              <w:t>GEN 1.7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4"/>
              <w:rPr>
                <w:b/>
                <w:sz w:val="22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20.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4"/>
              <w:rPr>
                <w:b/>
                <w:sz w:val="22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ALL</w:t>
            </w:r>
          </w:p>
        </w:tc>
        <w:tc>
          <w:tcPr>
            <w:tcW w:w="454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20.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REGIONAL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SUPPLEMENTARY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PROCEDURES (DOC 7030) (FIFTH EDITION)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549" w:val="left" w:leader="none"/>
              </w:tabs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Reference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Difference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1566"/>
              <w:rPr>
                <w:sz w:val="22"/>
              </w:rPr>
            </w:pPr>
            <w:r>
              <w:rPr>
                <w:color w:val="006FC0"/>
                <w:spacing w:val="-4"/>
                <w:sz w:val="22"/>
              </w:rPr>
              <w:t>1.1</w:t>
            </w:r>
            <w:r>
              <w:rPr>
                <w:color w:val="006FC0"/>
                <w:sz w:val="22"/>
              </w:rPr>
              <w:tab/>
              <w:t>Visual</w:t>
            </w:r>
            <w:r>
              <w:rPr>
                <w:color w:val="006FC0"/>
                <w:spacing w:val="-13"/>
                <w:sz w:val="22"/>
              </w:rPr>
              <w:t> </w:t>
            </w:r>
            <w:r>
              <w:rPr>
                <w:color w:val="006FC0"/>
                <w:sz w:val="22"/>
              </w:rPr>
              <w:t>Flight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Rules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(VFR</w:t>
            </w:r>
            <w:r>
              <w:rPr>
                <w:color w:val="006FC0"/>
                <w:sz w:val="22"/>
              </w:rPr>
              <w:t>) (Annex2 - 4.8):</w:t>
            </w:r>
          </w:p>
          <w:p>
            <w:pPr>
              <w:pStyle w:val="TableParagraph"/>
              <w:spacing w:before="1"/>
              <w:ind w:left="108" w:right="26"/>
              <w:rPr>
                <w:sz w:val="22"/>
              </w:rPr>
            </w:pPr>
            <w:r>
              <w:rPr>
                <w:color w:val="006FC0"/>
                <w:sz w:val="22"/>
              </w:rPr>
              <w:t>VFR flight to be operated within a CTR established at an aerodrome with air traffic services and in specified portions of a TMA and CTA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established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around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an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International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Airport </w:t>
            </w:r>
            <w:r>
              <w:rPr>
                <w:color w:val="006FC0"/>
                <w:spacing w:val="-2"/>
                <w:sz w:val="22"/>
              </w:rPr>
              <w:t>will: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67" w:lineRule="exact" w:before="0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have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two-way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radio</w:t>
            </w:r>
            <w:r>
              <w:rPr>
                <w:color w:val="006FC0"/>
                <w:spacing w:val="-2"/>
                <w:sz w:val="22"/>
              </w:rPr>
              <w:t> communications;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1" w:val="left" w:leader="none"/>
              </w:tabs>
              <w:spacing w:line="240" w:lineRule="auto" w:before="1" w:after="0"/>
              <w:ind w:left="108" w:right="187" w:firstLine="0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obtain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permission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from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appropriate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ATS </w:t>
            </w:r>
            <w:r>
              <w:rPr>
                <w:color w:val="006FC0"/>
                <w:spacing w:val="-2"/>
                <w:sz w:val="22"/>
              </w:rPr>
              <w:t>unit;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40" w:lineRule="auto" w:before="0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report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position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as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required;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pacing w:val="-5"/>
                <w:sz w:val="22"/>
              </w:rPr>
              <w:t>and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40" w:lineRule="auto" w:before="1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operate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above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pacing w:val="-2"/>
                <w:sz w:val="22"/>
              </w:rPr>
              <w:t>FL150.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274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3.1.3</w:t>
            </w:r>
            <w:r>
              <w:rPr>
                <w:color w:val="006FC0"/>
                <w:sz w:val="22"/>
              </w:rPr>
              <w:tab/>
              <w:t>Position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reports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(A2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-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Chapter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3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5; P- ATM - Chapter 4):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Oman has established reporting points at locations fulfilling operational requirements along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ATS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routes.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Status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reporting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points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color w:val="006FC0"/>
                <w:sz w:val="22"/>
              </w:rPr>
              <w:t>indicated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ENR</w:t>
            </w:r>
            <w:r>
              <w:rPr>
                <w:color w:val="006FC0"/>
                <w:spacing w:val="-5"/>
                <w:sz w:val="22"/>
              </w:rPr>
              <w:t> 3.</w:t>
            </w:r>
          </w:p>
        </w:tc>
      </w:tr>
    </w:tbl>
    <w:p>
      <w:pPr>
        <w:spacing w:after="0" w:line="249" w:lineRule="exact"/>
        <w:rPr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240"/>
        </w:sect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76"/>
        <w:gridCol w:w="1193"/>
        <w:gridCol w:w="1353"/>
        <w:gridCol w:w="4546"/>
      </w:tblGrid>
      <w:tr>
        <w:trPr>
          <w:trHeight w:val="322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46" w:type="dxa"/>
          </w:tcPr>
          <w:p>
            <w:pPr>
              <w:pStyle w:val="TableParagraph"/>
              <w:tabs>
                <w:tab w:pos="1549" w:val="left" w:leader="none"/>
              </w:tabs>
              <w:spacing w:before="268"/>
              <w:ind w:left="108" w:right="154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4.1.1.2.1</w:t>
            </w:r>
            <w:r>
              <w:rPr>
                <w:color w:val="006FC0"/>
                <w:sz w:val="22"/>
              </w:rPr>
              <w:tab/>
              <w:t>The area navigation specifications for en-route operations conducted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under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IFR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on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designated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routes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shall comply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with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RNAV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1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RNAV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5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as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indicated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in ENR 3.2.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006FC0"/>
                <w:sz w:val="22"/>
              </w:rPr>
              <w:t>12.1.1</w:t>
            </w:r>
            <w:r>
              <w:rPr>
                <w:color w:val="006FC0"/>
                <w:spacing w:val="80"/>
                <w:sz w:val="22"/>
              </w:rPr>
              <w:t> </w:t>
            </w:r>
            <w:r>
              <w:rPr>
                <w:color w:val="006FC0"/>
                <w:sz w:val="22"/>
              </w:rPr>
              <w:t>Oman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does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use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air-ground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data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link and ADS to obtain aircraft observations and </w:t>
            </w:r>
            <w:r>
              <w:rPr>
                <w:color w:val="006FC0"/>
                <w:spacing w:val="-2"/>
                <w:sz w:val="22"/>
              </w:rPr>
              <w:t>reports.</w:t>
            </w:r>
          </w:p>
          <w:p>
            <w:pPr>
              <w:pStyle w:val="TableParagraph"/>
              <w:tabs>
                <w:tab w:pos="829" w:val="left" w:leader="none"/>
              </w:tabs>
              <w:spacing w:line="252" w:lineRule="exact" w:before="268"/>
              <w:ind w:left="108"/>
              <w:rPr>
                <w:sz w:val="22"/>
              </w:rPr>
            </w:pPr>
            <w:r>
              <w:rPr>
                <w:color w:val="FF0000"/>
                <w:spacing w:val="-4"/>
                <w:sz w:val="22"/>
              </w:rPr>
              <w:t>Nil.</w:t>
            </w:r>
            <w:r>
              <w:rPr>
                <w:color w:val="FF0000"/>
                <w:sz w:val="22"/>
              </w:rPr>
              <w:tab/>
            </w:r>
            <w:r>
              <w:rPr>
                <w:color w:val="FF0000"/>
                <w:spacing w:val="-4"/>
                <w:sz w:val="22"/>
              </w:rPr>
              <w:t>Nil.</w:t>
            </w:r>
          </w:p>
        </w:tc>
      </w:tr>
    </w:tbl>
    <w:p>
      <w:pPr>
        <w:spacing w:after="0" w:line="252" w:lineRule="exact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78"/>
        <w:ind w:left="4364"/>
      </w:pPr>
      <w:r>
        <w:rPr/>
        <w:t>GEN</w:t>
      </w:r>
      <w:r>
        <w:rPr>
          <w:spacing w:val="-6"/>
        </w:rPr>
        <w:t> </w:t>
      </w:r>
      <w:r>
        <w:rPr/>
        <w:t>2.4</w:t>
      </w:r>
      <w:r>
        <w:rPr>
          <w:spacing w:val="-6"/>
        </w:rPr>
        <w:t> </w:t>
      </w:r>
      <w:r>
        <w:rPr/>
        <w:t>LOCATION</w:t>
      </w:r>
      <w:r>
        <w:rPr>
          <w:spacing w:val="-3"/>
        </w:rPr>
        <w:t> </w:t>
      </w:r>
      <w:r>
        <w:rPr>
          <w:spacing w:val="-2"/>
        </w:rPr>
        <w:t>INDICATORS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465" w:hRule="atLeast"/>
        </w:trPr>
        <w:tc>
          <w:tcPr>
            <w:tcW w:w="4676" w:type="dxa"/>
          </w:tcPr>
          <w:p>
            <w:pPr>
              <w:pStyle w:val="TableParagraph"/>
              <w:spacing w:before="119"/>
              <w:ind w:left="1852"/>
              <w:rPr>
                <w:i/>
                <w:sz w:val="22"/>
              </w:rPr>
            </w:pPr>
            <w:r>
              <w:rPr>
                <w:i/>
                <w:sz w:val="22"/>
              </w:rPr>
              <w:t>1. </w:t>
            </w:r>
            <w:r>
              <w:rPr>
                <w:i/>
                <w:spacing w:val="-2"/>
                <w:sz w:val="22"/>
              </w:rPr>
              <w:t>ENCODE</w:t>
            </w:r>
          </w:p>
        </w:tc>
        <w:tc>
          <w:tcPr>
            <w:tcW w:w="4676" w:type="dxa"/>
          </w:tcPr>
          <w:p>
            <w:pPr>
              <w:pStyle w:val="TableParagraph"/>
              <w:spacing w:before="119"/>
              <w:ind w:left="1855"/>
              <w:rPr>
                <w:i/>
                <w:sz w:val="22"/>
              </w:rPr>
            </w:pPr>
            <w:r>
              <w:rPr>
                <w:i/>
                <w:sz w:val="22"/>
              </w:rPr>
              <w:t>2. </w:t>
            </w:r>
            <w:r>
              <w:rPr>
                <w:i/>
                <w:spacing w:val="-2"/>
                <w:sz w:val="22"/>
              </w:rPr>
              <w:t>DECODE</w:t>
            </w:r>
          </w:p>
        </w:tc>
      </w:tr>
      <w:tr>
        <w:trPr>
          <w:trHeight w:val="467" w:hRule="atLeast"/>
        </w:trPr>
        <w:tc>
          <w:tcPr>
            <w:tcW w:w="4676" w:type="dxa"/>
          </w:tcPr>
          <w:p>
            <w:pPr>
              <w:pStyle w:val="TableParagraph"/>
              <w:tabs>
                <w:tab w:pos="2796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Indicator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Location</w:t>
            </w:r>
          </w:p>
        </w:tc>
        <w:tc>
          <w:tcPr>
            <w:tcW w:w="4676" w:type="dxa"/>
          </w:tcPr>
          <w:p>
            <w:pPr>
              <w:pStyle w:val="TableParagraph"/>
              <w:tabs>
                <w:tab w:pos="2657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Location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Indicator</w:t>
            </w:r>
          </w:p>
        </w:tc>
      </w:tr>
      <w:tr>
        <w:trPr>
          <w:trHeight w:val="2685" w:hRule="atLeast"/>
        </w:trPr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20"/>
        <w:ind w:left="3891"/>
      </w:pPr>
      <w:r>
        <w:rPr/>
        <w:t>AD</w:t>
      </w:r>
      <w:r>
        <w:rPr>
          <w:spacing w:val="-4"/>
        </w:rPr>
        <w:t> </w:t>
      </w:r>
      <w:r>
        <w:rPr/>
        <w:t>1.3</w:t>
      </w:r>
      <w:r>
        <w:rPr>
          <w:spacing w:val="-2"/>
        </w:rPr>
        <w:t> </w:t>
      </w:r>
      <w:r>
        <w:rPr/>
        <w:t>INDEX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AERODROMES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HELIPORTS</w:t>
      </w:r>
    </w:p>
    <w:p>
      <w:pPr>
        <w:spacing w:line="240" w:lineRule="auto" w:before="10" w:after="1"/>
        <w:rPr>
          <w:b/>
          <w:sz w:val="14"/>
        </w:rPr>
      </w:pPr>
    </w:p>
    <w:tbl>
      <w:tblPr>
        <w:tblW w:w="0" w:type="auto"/>
        <w:jc w:val="left"/>
        <w:tblInd w:w="1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711"/>
        <w:gridCol w:w="1351"/>
        <w:gridCol w:w="2159"/>
        <w:gridCol w:w="1982"/>
      </w:tblGrid>
      <w:tr>
        <w:trPr>
          <w:trHeight w:val="753" w:hRule="atLeast"/>
        </w:trPr>
        <w:tc>
          <w:tcPr>
            <w:tcW w:w="2246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5"/>
              <w:rPr>
                <w:b/>
                <w:sz w:val="22"/>
              </w:rPr>
            </w:pPr>
          </w:p>
          <w:p>
            <w:pPr>
              <w:pStyle w:val="TableParagraph"/>
              <w:spacing w:line="362" w:lineRule="auto"/>
              <w:ind w:left="321" w:firstLine="24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522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9"/>
              <w:ind w:left="1637" w:right="1041" w:hanging="586"/>
              <w:rPr>
                <w:i/>
                <w:sz w:val="22"/>
              </w:rPr>
            </w:pPr>
            <w:r>
              <w:rPr>
                <w:i/>
                <w:sz w:val="22"/>
              </w:rPr>
              <w:t>Type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use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aerodromes/heliports</w:t>
            </w:r>
          </w:p>
        </w:tc>
        <w:tc>
          <w:tcPr>
            <w:tcW w:w="1982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0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425" w:right="41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Reference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z w:val="22"/>
              </w:rPr>
              <w:t> AD Section and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remarks</w:t>
            </w:r>
          </w:p>
        </w:tc>
      </w:tr>
      <w:tr>
        <w:trPr>
          <w:trHeight w:val="1686" w:hRule="atLeast"/>
        </w:trPr>
        <w:tc>
          <w:tcPr>
            <w:tcW w:w="224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264" w:right="255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International</w:t>
            </w:r>
            <w:r>
              <w:rPr>
                <w:i/>
                <w:spacing w:val="-2"/>
                <w:sz w:val="22"/>
              </w:rPr>
              <w:t> National </w:t>
            </w:r>
            <w:r>
              <w:rPr>
                <w:i/>
                <w:sz w:val="22"/>
              </w:rPr>
              <w:t>(INTL - NTL)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IFR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VFR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4" w:lineRule="auto" w:before="119"/>
              <w:ind w:left="188" w:right="174" w:firstLine="280"/>
              <w:rPr>
                <w:i/>
                <w:sz w:val="22"/>
              </w:rPr>
            </w:pPr>
            <w:r>
              <w:rPr>
                <w:i/>
                <w:sz w:val="22"/>
              </w:rPr>
              <w:t>S = Scheduled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Non-scheduled</w:t>
            </w:r>
          </w:p>
          <w:p>
            <w:pPr>
              <w:pStyle w:val="TableParagraph"/>
              <w:spacing w:line="266" w:lineRule="exact"/>
              <w:ind w:left="599"/>
              <w:rPr>
                <w:i/>
                <w:sz w:val="22"/>
              </w:rPr>
            </w:pPr>
            <w:r>
              <w:rPr>
                <w:i/>
                <w:sz w:val="22"/>
              </w:rPr>
              <w:t>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2"/>
                <w:sz w:val="22"/>
              </w:rPr>
              <w:t> Private</w:t>
            </w:r>
          </w:p>
          <w:p>
            <w:pPr>
              <w:pStyle w:val="TableParagraph"/>
              <w:spacing w:before="137"/>
              <w:ind w:left="479"/>
              <w:rPr>
                <w:i/>
                <w:sz w:val="22"/>
              </w:rPr>
            </w:pPr>
            <w:r>
              <w:rPr>
                <w:i/>
                <w:sz w:val="22"/>
              </w:rPr>
              <w:t>MIL=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Military</w:t>
            </w:r>
          </w:p>
        </w:tc>
        <w:tc>
          <w:tcPr>
            <w:tcW w:w="198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64" w:right="25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7" w:right="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</w:tr>
      <w:tr>
        <w:trPr>
          <w:trHeight w:val="3412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4" w:hRule="atLeast"/>
        </w:trPr>
        <w:tc>
          <w:tcPr>
            <w:tcW w:w="9449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57"/>
        <w:ind w:left="3668"/>
      </w:pPr>
      <w:r>
        <w:rPr/>
        <w:t>AD</w:t>
      </w:r>
      <w:r>
        <w:rPr>
          <w:spacing w:val="-3"/>
        </w:rPr>
        <w:t> </w:t>
      </w:r>
      <w:r>
        <w:rPr/>
        <w:t>1.5</w:t>
      </w:r>
      <w:r>
        <w:rPr>
          <w:spacing w:val="67"/>
          <w:w w:val="150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CERTIFICATION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AERODROMES</w:t>
      </w:r>
    </w:p>
    <w:p>
      <w:pPr>
        <w:spacing w:line="240" w:lineRule="auto" w:before="2" w:after="0"/>
        <w:rPr>
          <w:b/>
          <w:sz w:val="18"/>
        </w:rPr>
      </w:pPr>
    </w:p>
    <w:tbl>
      <w:tblPr>
        <w:tblW w:w="0" w:type="auto"/>
        <w:jc w:val="left"/>
        <w:tblInd w:w="1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843"/>
        <w:gridCol w:w="1841"/>
        <w:gridCol w:w="1419"/>
        <w:gridCol w:w="1133"/>
      </w:tblGrid>
      <w:tr>
        <w:trPr>
          <w:trHeight w:val="465" w:hRule="atLeast"/>
        </w:trPr>
        <w:tc>
          <w:tcPr>
            <w:tcW w:w="8896" w:type="dxa"/>
            <w:gridSpan w:val="5"/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Status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certification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</w:t>
            </w:r>
          </w:p>
        </w:tc>
      </w:tr>
      <w:tr>
        <w:trPr>
          <w:trHeight w:val="873" w:hRule="atLeast"/>
        </w:trPr>
        <w:tc>
          <w:tcPr>
            <w:tcW w:w="2660" w:type="dxa"/>
          </w:tcPr>
          <w:p>
            <w:pPr>
              <w:pStyle w:val="TableParagraph"/>
              <w:spacing w:line="406" w:lineRule="exact" w:before="6"/>
              <w:ind w:left="525" w:right="513" w:firstLine="12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184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77"/>
              <w:rPr>
                <w:i/>
                <w:sz w:val="22"/>
              </w:rPr>
            </w:pPr>
            <w:r>
              <w:rPr>
                <w:i/>
                <w:sz w:val="22"/>
              </w:rPr>
              <w:t>Certificate</w:t>
            </w:r>
            <w:r>
              <w:rPr>
                <w:i/>
                <w:spacing w:val="-5"/>
                <w:sz w:val="22"/>
              </w:rPr>
              <w:t> No.</w:t>
            </w:r>
          </w:p>
        </w:tc>
        <w:tc>
          <w:tcPr>
            <w:tcW w:w="1841" w:type="dxa"/>
          </w:tcPr>
          <w:p>
            <w:pPr>
              <w:pStyle w:val="TableParagraph"/>
              <w:spacing w:line="254" w:lineRule="auto" w:before="181"/>
              <w:ind w:left="371" w:right="362" w:firstLine="218"/>
              <w:rPr>
                <w:i/>
                <w:sz w:val="22"/>
              </w:rPr>
            </w:pPr>
            <w:r>
              <w:rPr>
                <w:i/>
                <w:sz w:val="22"/>
              </w:rPr>
              <w:t>Date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419" w:type="dxa"/>
          </w:tcPr>
          <w:p>
            <w:pPr>
              <w:pStyle w:val="TableParagraph"/>
              <w:spacing w:line="254" w:lineRule="auto" w:before="181"/>
              <w:ind w:left="160" w:right="151" w:firstLine="96"/>
              <w:rPr>
                <w:i/>
                <w:sz w:val="22"/>
              </w:rPr>
            </w:pPr>
            <w:r>
              <w:rPr>
                <w:i/>
                <w:sz w:val="22"/>
              </w:rPr>
              <w:t>Validity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23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</w:t>
            </w:r>
          </w:p>
        </w:tc>
      </w:tr>
      <w:tr>
        <w:trPr>
          <w:trHeight w:val="8564" w:hRule="atLeast"/>
        </w:trPr>
        <w:tc>
          <w:tcPr>
            <w:tcW w:w="26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74"/>
        <w:ind w:left="1506"/>
        <w:jc w:val="center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6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8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0"/>
        <w:rPr>
          <w:b/>
          <w:sz w:val="22"/>
        </w:rPr>
      </w:pPr>
    </w:p>
    <w:p>
      <w:pPr>
        <w:pStyle w:val="BodyText"/>
        <w:ind w:left="1507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2.6</w:t>
      </w:r>
      <w:r>
        <w:rPr>
          <w:spacing w:val="-4"/>
        </w:rPr>
        <w:t> </w:t>
      </w:r>
      <w:r>
        <w:rPr/>
        <w:t>RESCUE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3"/>
        </w:rPr>
        <w:t> </w:t>
      </w:r>
      <w:r>
        <w:rPr>
          <w:spacing w:val="-2"/>
        </w:rPr>
        <w:t>SERVICES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3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3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69"/>
        <w:ind w:left="3373" w:right="2436"/>
        <w:jc w:val="center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2.17</w:t>
      </w:r>
      <w:r>
        <w:rPr>
          <w:spacing w:val="-4"/>
        </w:rPr>
        <w:t> </w:t>
      </w:r>
      <w:r>
        <w:rPr/>
        <w:t>ATS</w:t>
      </w:r>
      <w:r>
        <w:rPr>
          <w:spacing w:val="-3"/>
        </w:rPr>
        <w:t> </w:t>
      </w:r>
      <w:r>
        <w:rPr>
          <w:spacing w:val="-2"/>
        </w:rPr>
        <w:t>AIRSPACE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1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2778"/>
        <w:gridCol w:w="3409"/>
        <w:gridCol w:w="2737"/>
      </w:tblGrid>
      <w:tr>
        <w:trPr>
          <w:trHeight w:val="752" w:hRule="atLeast"/>
        </w:trPr>
        <w:tc>
          <w:tcPr>
            <w:tcW w:w="43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7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8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Designation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lateral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Vertical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Airspace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classification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5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66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unit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call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sign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Language(s)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Transition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altitude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9" w:hRule="atLeast"/>
        </w:trPr>
        <w:tc>
          <w:tcPr>
            <w:tcW w:w="4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45" w:footer="472" w:top="2380" w:bottom="660" w:left="3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05324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52736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52224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051712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51200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50688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049664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49152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48640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62720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6630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406" w:hanging="2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6FC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3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4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8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1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5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08" w:hanging="2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43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ahdi.hedayat@caa.gov.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2025-03-30T10:26:11Z</dcterms:created>
  <dcterms:modified xsi:type="dcterms:W3CDTF">2025-03-30T10:26:11Z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2019</vt:lpwstr>
  </property>
</Properties>
</file>