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  <w:sz w:val="44"/>
        </w:rPr>
      </w:pPr>
    </w:p>
    <w:p>
      <w:pPr>
        <w:pStyle w:val="BodyText"/>
        <w:rPr>
          <w:rFonts w:ascii="Times New Roman"/>
          <w:b w:val="0"/>
          <w:sz w:val="44"/>
        </w:rPr>
      </w:pPr>
    </w:p>
    <w:p>
      <w:pPr>
        <w:pStyle w:val="BodyText"/>
        <w:spacing w:before="131"/>
        <w:rPr>
          <w:rFonts w:ascii="Times New Roman"/>
          <w:b w:val="0"/>
          <w:sz w:val="44"/>
        </w:rPr>
      </w:pPr>
    </w:p>
    <w:p>
      <w:pPr>
        <w:spacing w:line="331" w:lineRule="auto" w:before="0"/>
        <w:ind w:left="3373" w:right="2431" w:firstLine="0"/>
        <w:jc w:val="center"/>
        <w:rPr>
          <w:sz w:val="36"/>
        </w:rPr>
      </w:pPr>
      <w:r>
        <w:rPr>
          <w:b/>
          <w:sz w:val="44"/>
        </w:rPr>
        <w:t>AIM</w:t>
      </w:r>
      <w:r>
        <w:rPr>
          <w:b/>
          <w:spacing w:val="-15"/>
          <w:sz w:val="44"/>
        </w:rPr>
        <w:t> </w:t>
      </w:r>
      <w:r>
        <w:rPr>
          <w:b/>
          <w:sz w:val="44"/>
        </w:rPr>
        <w:t>Department</w:t>
      </w:r>
      <w:r>
        <w:rPr>
          <w:b/>
          <w:spacing w:val="-14"/>
          <w:sz w:val="44"/>
        </w:rPr>
        <w:t> </w:t>
      </w:r>
      <w:r>
        <w:rPr>
          <w:b/>
          <w:sz w:val="44"/>
        </w:rPr>
        <w:t>-</w:t>
      </w:r>
      <w:r>
        <w:rPr>
          <w:b/>
          <w:spacing w:val="-13"/>
          <w:sz w:val="44"/>
        </w:rPr>
        <w:t> </w:t>
      </w:r>
      <w:r>
        <w:rPr>
          <w:b/>
          <w:sz w:val="44"/>
        </w:rPr>
        <w:t>ADM AIP Change Request </w:t>
      </w:r>
      <w:r>
        <w:rPr>
          <w:sz w:val="36"/>
        </w:rPr>
        <w:t>STANDARD INPUT FORMS</w:t>
      </w:r>
    </w:p>
    <w:p>
      <w:pPr>
        <w:pStyle w:val="Title"/>
      </w:pPr>
      <w:r>
        <w:rPr>
          <w:spacing w:val="-5"/>
        </w:rPr>
        <w:t>For</w:t>
      </w:r>
    </w:p>
    <w:p>
      <w:pPr>
        <w:spacing w:before="194"/>
        <w:ind w:left="3373" w:right="2434" w:firstLine="0"/>
        <w:jc w:val="center"/>
        <w:rPr>
          <w:sz w:val="36"/>
        </w:rPr>
      </w:pPr>
      <w:r>
        <w:rPr>
          <w:spacing w:val="-2"/>
          <w:sz w:val="36"/>
        </w:rPr>
        <w:t>DGCAR</w:t>
      </w: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0"/>
        <w:rPr>
          <w:sz w:val="36"/>
        </w:rPr>
      </w:pPr>
    </w:p>
    <w:p>
      <w:pPr>
        <w:spacing w:line="240" w:lineRule="auto" w:before="20"/>
        <w:rPr>
          <w:sz w:val="36"/>
        </w:rPr>
      </w:pPr>
    </w:p>
    <w:p>
      <w:pPr>
        <w:spacing w:before="1"/>
        <w:ind w:left="1140" w:right="0" w:firstLine="0"/>
        <w:jc w:val="left"/>
        <w:rPr>
          <w:sz w:val="22"/>
        </w:rPr>
      </w:pPr>
      <w:r>
        <w:rPr>
          <w:sz w:val="22"/>
        </w:rPr>
        <w:t>Please</w:t>
      </w:r>
      <w:r>
        <w:rPr>
          <w:spacing w:val="-3"/>
          <w:sz w:val="22"/>
        </w:rPr>
        <w:t> </w:t>
      </w:r>
      <w:r>
        <w:rPr>
          <w:sz w:val="22"/>
        </w:rPr>
        <w:t>fill</w:t>
      </w:r>
      <w:r>
        <w:rPr>
          <w:spacing w:val="-5"/>
          <w:sz w:val="22"/>
        </w:rPr>
        <w:t> </w:t>
      </w:r>
      <w:r>
        <w:rPr>
          <w:sz w:val="22"/>
        </w:rPr>
        <w:t>out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further</w:t>
      </w:r>
      <w:r>
        <w:rPr>
          <w:spacing w:val="-2"/>
          <w:sz w:val="22"/>
        </w:rPr>
        <w:t> coordination</w:t>
      </w:r>
    </w:p>
    <w:p>
      <w:pPr>
        <w:spacing w:line="240" w:lineRule="auto" w:before="0" w:after="0"/>
        <w:rPr>
          <w:sz w:val="15"/>
        </w:rPr>
      </w:pPr>
    </w:p>
    <w:tbl>
      <w:tblPr>
        <w:tblW w:w="0" w:type="auto"/>
        <w:jc w:val="left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66"/>
        <w:gridCol w:w="3781"/>
      </w:tblGrid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/>
              <w:jc w:val="center"/>
              <w:rPr>
                <w:sz w:val="22"/>
              </w:rPr>
            </w:pPr>
            <w:r>
              <w:rPr>
                <w:sz w:val="22"/>
              </w:rPr>
              <w:t>Date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validation</w:t>
            </w:r>
          </w:p>
        </w:tc>
        <w:tc>
          <w:tcPr>
            <w:tcW w:w="3781" w:type="dxa"/>
          </w:tcPr>
          <w:p>
            <w:pPr>
              <w:pStyle w:val="TableParagraph"/>
              <w:spacing w:line="248" w:lineRule="exact"/>
              <w:ind w:left="7" w:right="1"/>
              <w:jc w:val="center"/>
              <w:rPr>
                <w:sz w:val="22"/>
              </w:rPr>
            </w:pPr>
            <w:r>
              <w:rPr>
                <w:sz w:val="22"/>
              </w:rPr>
              <w:t>28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JUL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2024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9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Airport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3781" w:type="dxa"/>
          </w:tcPr>
          <w:p>
            <w:pPr>
              <w:pStyle w:val="TableParagraph"/>
              <w:spacing w:line="249" w:lineRule="exact"/>
              <w:ind w:left="7" w:right="4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N/A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4"/>
              <w:jc w:val="center"/>
              <w:rPr>
                <w:sz w:val="22"/>
              </w:rPr>
            </w:pPr>
            <w:r>
              <w:rPr>
                <w:sz w:val="22"/>
              </w:rPr>
              <w:t>ICAO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code</w:t>
            </w:r>
          </w:p>
        </w:tc>
        <w:tc>
          <w:tcPr>
            <w:tcW w:w="3781" w:type="dxa"/>
          </w:tcPr>
          <w:p>
            <w:pPr>
              <w:pStyle w:val="TableParagraph"/>
              <w:spacing w:line="248" w:lineRule="exact"/>
              <w:ind w:left="7" w:right="4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N/A</w:t>
            </w:r>
          </w:p>
        </w:tc>
      </w:tr>
      <w:tr>
        <w:trPr>
          <w:trHeight w:val="537" w:hRule="atLeast"/>
        </w:trPr>
        <w:tc>
          <w:tcPr>
            <w:tcW w:w="2066" w:type="dxa"/>
          </w:tcPr>
          <w:p>
            <w:pPr>
              <w:pStyle w:val="TableParagraph"/>
              <w:spacing w:line="268" w:lineRule="exact"/>
              <w:ind w:left="10" w:right="7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Representative</w:t>
            </w:r>
          </w:p>
          <w:p>
            <w:pPr>
              <w:pStyle w:val="TableParagraph"/>
              <w:spacing w:line="249" w:lineRule="exact"/>
              <w:ind w:left="10" w:right="4"/>
              <w:jc w:val="center"/>
              <w:rPr>
                <w:sz w:val="22"/>
              </w:rPr>
            </w:pPr>
            <w:r>
              <w:rPr>
                <w:spacing w:val="-4"/>
                <w:sz w:val="22"/>
              </w:rPr>
              <w:t>name</w:t>
            </w:r>
          </w:p>
        </w:tc>
        <w:tc>
          <w:tcPr>
            <w:tcW w:w="3781" w:type="dxa"/>
          </w:tcPr>
          <w:p>
            <w:pPr>
              <w:pStyle w:val="TableParagraph"/>
              <w:spacing w:line="268" w:lineRule="exact"/>
              <w:ind w:left="7"/>
              <w:jc w:val="center"/>
              <w:rPr>
                <w:sz w:val="22"/>
              </w:rPr>
            </w:pPr>
            <w:r>
              <w:rPr>
                <w:sz w:val="22"/>
              </w:rPr>
              <w:t>Mahdi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Hedayat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Phone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number</w:t>
            </w:r>
          </w:p>
        </w:tc>
        <w:tc>
          <w:tcPr>
            <w:tcW w:w="3781" w:type="dxa"/>
          </w:tcPr>
          <w:p>
            <w:pPr>
              <w:pStyle w:val="TableParagraph"/>
              <w:spacing w:line="234" w:lineRule="exact"/>
              <w:ind w:left="7" w:right="4"/>
              <w:jc w:val="center"/>
              <w:rPr>
                <w:rFonts w:ascii="Cambria"/>
                <w:b/>
                <w:sz w:val="20"/>
              </w:rPr>
            </w:pPr>
            <w:r>
              <w:rPr>
                <w:rFonts w:ascii="Cambria"/>
                <w:b/>
                <w:color w:val="3A3838"/>
                <w:sz w:val="20"/>
              </w:rPr>
              <w:t>2435</w:t>
            </w:r>
            <w:r>
              <w:rPr>
                <w:rFonts w:ascii="Cambria"/>
                <w:b/>
                <w:color w:val="3A3838"/>
                <w:spacing w:val="-8"/>
                <w:sz w:val="20"/>
              </w:rPr>
              <w:t> </w:t>
            </w:r>
            <w:r>
              <w:rPr>
                <w:rFonts w:ascii="Cambria"/>
                <w:b/>
                <w:color w:val="3A3838"/>
                <w:spacing w:val="-4"/>
                <w:sz w:val="20"/>
              </w:rPr>
              <w:t>4060</w:t>
            </w:r>
          </w:p>
        </w:tc>
      </w:tr>
      <w:tr>
        <w:trPr>
          <w:trHeight w:val="268" w:hRule="atLeast"/>
        </w:trPr>
        <w:tc>
          <w:tcPr>
            <w:tcW w:w="2066" w:type="dxa"/>
          </w:tcPr>
          <w:p>
            <w:pPr>
              <w:pStyle w:val="TableParagraph"/>
              <w:spacing w:line="248" w:lineRule="exact"/>
              <w:ind w:left="10" w:right="1"/>
              <w:jc w:val="center"/>
              <w:rPr>
                <w:sz w:val="22"/>
              </w:rPr>
            </w:pPr>
            <w:r>
              <w:rPr>
                <w:sz w:val="22"/>
              </w:rPr>
              <w:t>E-mail</w:t>
            </w:r>
            <w:r>
              <w:rPr>
                <w:spacing w:val="-2"/>
                <w:sz w:val="22"/>
              </w:rPr>
              <w:t> address</w:t>
            </w:r>
          </w:p>
        </w:tc>
        <w:tc>
          <w:tcPr>
            <w:tcW w:w="3781" w:type="dxa"/>
          </w:tcPr>
          <w:p>
            <w:pPr>
              <w:pStyle w:val="TableParagraph"/>
              <w:spacing w:line="248" w:lineRule="exact"/>
              <w:ind w:left="7" w:right="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Mahdi.hedayat@caa.gov.om</w:t>
            </w:r>
          </w:p>
        </w:tc>
      </w:tr>
    </w:tbl>
    <w:p>
      <w:pPr>
        <w:spacing w:line="240" w:lineRule="auto" w:before="184"/>
        <w:rPr>
          <w:sz w:val="22"/>
        </w:rPr>
      </w:pPr>
    </w:p>
    <w:p>
      <w:pPr>
        <w:spacing w:line="259" w:lineRule="auto" w:before="0"/>
        <w:ind w:left="1140" w:right="0" w:firstLine="0"/>
        <w:jc w:val="left"/>
        <w:rPr>
          <w:rFonts w:ascii="Arial"/>
          <w:sz w:val="17"/>
        </w:rPr>
      </w:pPr>
      <w:r>
        <w:rPr>
          <w:b/>
          <w:color w:val="FF0000"/>
          <w:sz w:val="22"/>
        </w:rPr>
        <w:t>Note:</w:t>
      </w:r>
      <w:r>
        <w:rPr>
          <w:b/>
          <w:color w:val="FF0000"/>
          <w:spacing w:val="-3"/>
          <w:sz w:val="22"/>
        </w:rPr>
        <w:t> </w:t>
      </w:r>
      <w:r>
        <w:rPr>
          <w:rFonts w:ascii="Arial"/>
          <w:sz w:val="17"/>
        </w:rPr>
        <w:t>Any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attached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pages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should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provide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in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PDF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format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with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comments,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only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soft</w:t>
      </w:r>
      <w:r>
        <w:rPr>
          <w:rFonts w:ascii="Arial"/>
          <w:spacing w:val="-1"/>
          <w:sz w:val="17"/>
        </w:rPr>
        <w:t> </w:t>
      </w:r>
      <w:r>
        <w:rPr>
          <w:rFonts w:ascii="Arial"/>
          <w:sz w:val="17"/>
        </w:rPr>
        <w:t>copy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will</w:t>
      </w:r>
      <w:r>
        <w:rPr>
          <w:rFonts w:ascii="Arial"/>
          <w:spacing w:val="-2"/>
          <w:sz w:val="17"/>
        </w:rPr>
        <w:t> </w:t>
      </w:r>
      <w:r>
        <w:rPr>
          <w:rFonts w:ascii="Arial"/>
          <w:sz w:val="17"/>
        </w:rPr>
        <w:t>be</w:t>
      </w:r>
      <w:r>
        <w:rPr>
          <w:rFonts w:ascii="Arial"/>
          <w:spacing w:val="-5"/>
          <w:sz w:val="17"/>
        </w:rPr>
        <w:t> </w:t>
      </w:r>
      <w:r>
        <w:rPr>
          <w:rFonts w:ascii="Arial"/>
          <w:sz w:val="17"/>
        </w:rPr>
        <w:t>acceptable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via</w:t>
      </w:r>
      <w:r>
        <w:rPr>
          <w:rFonts w:ascii="Arial"/>
          <w:spacing w:val="-3"/>
          <w:sz w:val="17"/>
        </w:rPr>
        <w:t> </w:t>
      </w:r>
      <w:r>
        <w:rPr>
          <w:rFonts w:ascii="Arial"/>
          <w:sz w:val="17"/>
        </w:rPr>
        <w:t>email</w:t>
      </w:r>
      <w:r>
        <w:rPr>
          <w:rFonts w:ascii="Arial"/>
          <w:spacing w:val="-2"/>
          <w:sz w:val="17"/>
        </w:rPr>
        <w:t> </w:t>
      </w:r>
      <w:r>
        <w:rPr>
          <w:rFonts w:ascii="Arial"/>
          <w:sz w:val="17"/>
        </w:rPr>
        <w:t>or</w:t>
      </w:r>
      <w:r>
        <w:rPr>
          <w:rFonts w:ascii="Arial"/>
          <w:spacing w:val="13"/>
          <w:sz w:val="17"/>
        </w:rPr>
        <w:t> </w:t>
      </w:r>
      <w:r>
        <w:rPr>
          <w:rFonts w:ascii="Arial"/>
          <w:sz w:val="17"/>
        </w:rPr>
        <w:t>CD, hand writings are not acceptable</w:t>
      </w:r>
    </w:p>
    <w:p>
      <w:pPr>
        <w:spacing w:after="0" w:line="259" w:lineRule="auto"/>
        <w:jc w:val="left"/>
        <w:rPr>
          <w:rFonts w:ascii="Arial"/>
          <w:sz w:val="17"/>
        </w:rPr>
        <w:sectPr>
          <w:headerReference w:type="default" r:id="rId5"/>
          <w:footerReference w:type="default" r:id="rId6"/>
          <w:type w:val="continuous"/>
          <w:pgSz w:w="12240" w:h="15840"/>
          <w:pgMar w:header="45" w:footer="472" w:top="2380" w:bottom="660" w:left="300" w:right="1240"/>
          <w:pgNumType w:start="1"/>
        </w:sect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rPr>
          <w:rFonts w:ascii="Arial"/>
          <w:b w:val="0"/>
        </w:rPr>
      </w:pPr>
    </w:p>
    <w:p>
      <w:pPr>
        <w:pStyle w:val="BodyText"/>
        <w:spacing w:before="151"/>
        <w:rPr>
          <w:rFonts w:ascii="Arial"/>
          <w:b w:val="0"/>
        </w:rPr>
      </w:pPr>
    </w:p>
    <w:p>
      <w:pPr>
        <w:pStyle w:val="BodyText"/>
        <w:ind w:left="576"/>
        <w:jc w:val="center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257175</wp:posOffset>
            </wp:positionH>
            <wp:positionV relativeFrom="paragraph">
              <wp:posOffset>-1377967</wp:posOffset>
            </wp:positionV>
            <wp:extent cx="1767839" cy="1491615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7839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Textual</w:t>
      </w:r>
      <w:r>
        <w:rPr>
          <w:spacing w:val="-3"/>
        </w:rPr>
        <w:t> </w:t>
      </w:r>
      <w:r>
        <w:rPr/>
        <w:t>Parts</w:t>
      </w:r>
      <w:r>
        <w:rPr>
          <w:spacing w:val="-3"/>
        </w:rPr>
        <w:t> </w:t>
      </w:r>
      <w:r>
        <w:rPr/>
        <w:t>of</w:t>
      </w:r>
      <w:r>
        <w:rPr>
          <w:spacing w:val="-5"/>
        </w:rPr>
        <w:t> AIP</w:t>
      </w:r>
    </w:p>
    <w:p>
      <w:pPr>
        <w:spacing w:line="240" w:lineRule="auto" w:before="10" w:after="0"/>
        <w:rPr>
          <w:b/>
          <w:sz w:val="14"/>
        </w:rPr>
      </w:pPr>
    </w:p>
    <w:tbl>
      <w:tblPr>
        <w:tblW w:w="0" w:type="auto"/>
        <w:jc w:val="left"/>
        <w:tblInd w:w="1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2"/>
        <w:gridCol w:w="876"/>
        <w:gridCol w:w="1193"/>
        <w:gridCol w:w="1353"/>
        <w:gridCol w:w="4546"/>
      </w:tblGrid>
      <w:tr>
        <w:trPr>
          <w:trHeight w:val="431" w:hRule="atLeast"/>
        </w:trPr>
        <w:tc>
          <w:tcPr>
            <w:tcW w:w="1392" w:type="dxa"/>
          </w:tcPr>
          <w:p>
            <w:pPr>
              <w:pStyle w:val="TableParagraph"/>
              <w:spacing w:line="268" w:lineRule="exact"/>
              <w:ind w:left="184"/>
              <w:rPr>
                <w:sz w:val="22"/>
              </w:rPr>
            </w:pPr>
            <w:r>
              <w:rPr>
                <w:sz w:val="22"/>
              </w:rPr>
              <w:t>Page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(date)</w:t>
            </w:r>
          </w:p>
        </w:tc>
        <w:tc>
          <w:tcPr>
            <w:tcW w:w="876" w:type="dxa"/>
          </w:tcPr>
          <w:p>
            <w:pPr>
              <w:pStyle w:val="TableParagraph"/>
              <w:spacing w:line="268" w:lineRule="exact"/>
              <w:ind w:left="107"/>
              <w:rPr>
                <w:sz w:val="22"/>
              </w:rPr>
            </w:pPr>
            <w:r>
              <w:rPr>
                <w:spacing w:val="-2"/>
                <w:sz w:val="22"/>
              </w:rPr>
              <w:t>Section</w:t>
            </w:r>
          </w:p>
        </w:tc>
        <w:tc>
          <w:tcPr>
            <w:tcW w:w="1193" w:type="dxa"/>
          </w:tcPr>
          <w:p>
            <w:pPr>
              <w:pStyle w:val="TableParagraph"/>
              <w:spacing w:line="268" w:lineRule="exact"/>
              <w:ind w:left="11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Subsection</w:t>
            </w:r>
          </w:p>
        </w:tc>
        <w:tc>
          <w:tcPr>
            <w:tcW w:w="1353" w:type="dxa"/>
          </w:tcPr>
          <w:p>
            <w:pPr>
              <w:pStyle w:val="TableParagraph"/>
              <w:spacing w:line="268" w:lineRule="exact"/>
              <w:ind w:left="13"/>
              <w:jc w:val="center"/>
              <w:rPr>
                <w:sz w:val="22"/>
              </w:rPr>
            </w:pPr>
            <w:r>
              <w:rPr>
                <w:spacing w:val="-2"/>
                <w:sz w:val="22"/>
              </w:rPr>
              <w:t>Paragraph</w:t>
            </w:r>
          </w:p>
        </w:tc>
        <w:tc>
          <w:tcPr>
            <w:tcW w:w="4546" w:type="dxa"/>
          </w:tcPr>
          <w:p>
            <w:pPr>
              <w:pStyle w:val="TableParagraph"/>
              <w:spacing w:line="268" w:lineRule="exact"/>
              <w:ind w:left="1205"/>
              <w:rPr>
                <w:sz w:val="22"/>
              </w:rPr>
            </w:pPr>
            <w:r>
              <w:rPr>
                <w:sz w:val="22"/>
              </w:rPr>
              <w:t>Text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AIP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2"/>
                <w:sz w:val="22"/>
              </w:rPr>
              <w:t>Amendment</w:t>
            </w:r>
          </w:p>
        </w:tc>
      </w:tr>
      <w:tr>
        <w:trPr>
          <w:trHeight w:val="5371" w:hRule="atLeast"/>
        </w:trPr>
        <w:tc>
          <w:tcPr>
            <w:tcW w:w="139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68"/>
              <w:rPr>
                <w:b/>
                <w:sz w:val="22"/>
              </w:rPr>
            </w:pPr>
          </w:p>
          <w:p>
            <w:pPr>
              <w:pStyle w:val="TableParagraph"/>
              <w:ind w:left="247"/>
              <w:rPr>
                <w:sz w:val="22"/>
              </w:rPr>
            </w:pPr>
            <w:r>
              <w:rPr>
                <w:sz w:val="22"/>
              </w:rPr>
              <w:t>GEN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1.7-</w:t>
            </w:r>
            <w:r>
              <w:rPr>
                <w:spacing w:val="-10"/>
                <w:sz w:val="22"/>
              </w:rPr>
              <w:t>1</w:t>
            </w:r>
          </w:p>
          <w:p>
            <w:pPr>
              <w:pStyle w:val="TableParagraph"/>
              <w:ind w:left="179"/>
              <w:rPr>
                <w:sz w:val="22"/>
              </w:rPr>
            </w:pPr>
            <w:r>
              <w:rPr>
                <w:sz w:val="22"/>
              </w:rPr>
              <w:t>(13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JUN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24)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68"/>
              <w:rPr>
                <w:b/>
                <w:sz w:val="22"/>
              </w:rPr>
            </w:pPr>
          </w:p>
          <w:p>
            <w:pPr>
              <w:pStyle w:val="TableParagraph"/>
              <w:ind w:left="297" w:right="228" w:hanging="56"/>
              <w:rPr>
                <w:sz w:val="22"/>
              </w:rPr>
            </w:pPr>
            <w:r>
              <w:rPr>
                <w:spacing w:val="-4"/>
                <w:sz w:val="22"/>
              </w:rPr>
              <w:t>GEN 1.7</w:t>
            </w:r>
          </w:p>
        </w:tc>
        <w:tc>
          <w:tcPr>
            <w:tcW w:w="119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3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1"/>
              <w:jc w:val="center"/>
              <w:rPr>
                <w:sz w:val="22"/>
              </w:rPr>
            </w:pPr>
            <w:r>
              <w:rPr>
                <w:sz w:val="22"/>
              </w:rPr>
              <w:t>ANNEX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10"/>
                <w:sz w:val="22"/>
              </w:rPr>
              <w:t>3</w:t>
            </w:r>
          </w:p>
        </w:tc>
        <w:tc>
          <w:tcPr>
            <w:tcW w:w="135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3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3" w:right="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1.2</w:t>
            </w:r>
          </w:p>
        </w:tc>
        <w:tc>
          <w:tcPr>
            <w:tcW w:w="454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ANNEX 3 – METEOROLOGY SERVICE FOR INTERNATIONAL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AIR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NAVIGATION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(TWENTIETH </w:t>
            </w:r>
            <w:r>
              <w:rPr>
                <w:spacing w:val="-2"/>
                <w:sz w:val="22"/>
              </w:rPr>
              <w:t>EDITION)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tabs>
                <w:tab w:pos="1549" w:val="left" w:leader="none"/>
              </w:tabs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Reference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Difference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tabs>
                <w:tab w:pos="829" w:val="left" w:leader="none"/>
              </w:tabs>
              <w:ind w:left="108" w:right="558"/>
              <w:rPr>
                <w:sz w:val="22"/>
              </w:rPr>
            </w:pPr>
            <w:r>
              <w:rPr>
                <w:color w:val="006FC0"/>
                <w:spacing w:val="-4"/>
                <w:sz w:val="22"/>
              </w:rPr>
              <w:t>1.2</w:t>
            </w:r>
            <w:r>
              <w:rPr>
                <w:color w:val="006FC0"/>
                <w:sz w:val="22"/>
              </w:rPr>
              <w:tab/>
              <w:t>To avoid confusion between the Regulatory Authority and the ICAO term of Meteorological</w:t>
            </w:r>
            <w:r>
              <w:rPr>
                <w:color w:val="006FC0"/>
                <w:spacing w:val="-8"/>
                <w:sz w:val="22"/>
              </w:rPr>
              <w:t> </w:t>
            </w:r>
            <w:r>
              <w:rPr>
                <w:color w:val="006FC0"/>
                <w:sz w:val="22"/>
              </w:rPr>
              <w:t>Authority,</w:t>
            </w:r>
            <w:r>
              <w:rPr>
                <w:color w:val="006FC0"/>
                <w:spacing w:val="-10"/>
                <w:sz w:val="22"/>
              </w:rPr>
              <w:t> </w:t>
            </w:r>
            <w:r>
              <w:rPr>
                <w:color w:val="006FC0"/>
                <w:sz w:val="22"/>
              </w:rPr>
              <w:t>within</w:t>
            </w:r>
            <w:r>
              <w:rPr>
                <w:color w:val="006FC0"/>
                <w:spacing w:val="-10"/>
                <w:sz w:val="22"/>
              </w:rPr>
              <w:t> </w:t>
            </w:r>
            <w:r>
              <w:rPr>
                <w:color w:val="006FC0"/>
                <w:sz w:val="22"/>
              </w:rPr>
              <w:t>Oman</w:t>
            </w:r>
            <w:r>
              <w:rPr>
                <w:color w:val="006FC0"/>
                <w:spacing w:val="-9"/>
                <w:sz w:val="22"/>
              </w:rPr>
              <w:t> </w:t>
            </w:r>
            <w:r>
              <w:rPr>
                <w:color w:val="006FC0"/>
                <w:sz w:val="22"/>
              </w:rPr>
              <w:t>the</w:t>
            </w:r>
          </w:p>
          <w:p>
            <w:pPr>
              <w:pStyle w:val="TableParagraph"/>
              <w:ind w:left="108" w:right="154"/>
              <w:rPr>
                <w:sz w:val="22"/>
              </w:rPr>
            </w:pPr>
            <w:r>
              <w:rPr>
                <w:color w:val="006FC0"/>
                <w:sz w:val="22"/>
              </w:rPr>
              <w:t>term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“Meteorological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Authority”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is</w:t>
            </w:r>
            <w:r>
              <w:rPr>
                <w:color w:val="006FC0"/>
                <w:spacing w:val="-8"/>
                <w:sz w:val="22"/>
              </w:rPr>
              <w:t> </w:t>
            </w:r>
            <w:r>
              <w:rPr>
                <w:color w:val="006FC0"/>
                <w:sz w:val="22"/>
              </w:rPr>
              <w:t>not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used. The term “Aviation Meteorological Service Provider”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is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used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to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identify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the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entity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that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is</w:t>
            </w:r>
          </w:p>
          <w:p>
            <w:pPr>
              <w:pStyle w:val="TableParagraph"/>
              <w:ind w:left="108" w:right="154"/>
              <w:rPr>
                <w:sz w:val="22"/>
              </w:rPr>
            </w:pPr>
            <w:r>
              <w:rPr>
                <w:color w:val="006FC0"/>
                <w:sz w:val="22"/>
              </w:rPr>
              <w:t>responsible for the arrangement and provision of meteorological services to meet the obligations</w:t>
            </w:r>
            <w:r>
              <w:rPr>
                <w:color w:val="006FC0"/>
                <w:spacing w:val="-2"/>
                <w:sz w:val="22"/>
              </w:rPr>
              <w:t> </w:t>
            </w:r>
            <w:r>
              <w:rPr>
                <w:color w:val="006FC0"/>
                <w:sz w:val="22"/>
              </w:rPr>
              <w:t>of</w:t>
            </w:r>
            <w:r>
              <w:rPr>
                <w:color w:val="006FC0"/>
                <w:spacing w:val="-1"/>
                <w:sz w:val="22"/>
              </w:rPr>
              <w:t> </w:t>
            </w:r>
            <w:r>
              <w:rPr>
                <w:color w:val="006FC0"/>
                <w:sz w:val="22"/>
              </w:rPr>
              <w:t>the Sultanate as per</w:t>
            </w:r>
            <w:r>
              <w:rPr>
                <w:color w:val="006FC0"/>
                <w:spacing w:val="-2"/>
                <w:sz w:val="22"/>
              </w:rPr>
              <w:t> </w:t>
            </w:r>
            <w:r>
              <w:rPr>
                <w:color w:val="006FC0"/>
                <w:sz w:val="22"/>
              </w:rPr>
              <w:t>Article 28</w:t>
            </w:r>
            <w:r>
              <w:rPr>
                <w:color w:val="006FC0"/>
                <w:spacing w:val="-1"/>
                <w:sz w:val="22"/>
              </w:rPr>
              <w:t> </w:t>
            </w:r>
            <w:r>
              <w:rPr>
                <w:color w:val="006FC0"/>
                <w:sz w:val="22"/>
              </w:rPr>
              <w:t>of the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Convention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and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such</w:t>
            </w:r>
            <w:r>
              <w:rPr>
                <w:color w:val="006FC0"/>
                <w:spacing w:val="-8"/>
                <w:sz w:val="22"/>
              </w:rPr>
              <w:t> </w:t>
            </w:r>
            <w:r>
              <w:rPr>
                <w:color w:val="006FC0"/>
                <w:sz w:val="22"/>
              </w:rPr>
              <w:t>entity</w:t>
            </w:r>
            <w:r>
              <w:rPr>
                <w:color w:val="006FC0"/>
                <w:spacing w:val="-3"/>
                <w:sz w:val="22"/>
              </w:rPr>
              <w:t> </w:t>
            </w:r>
            <w:r>
              <w:rPr>
                <w:color w:val="006FC0"/>
                <w:sz w:val="22"/>
              </w:rPr>
              <w:t>is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designated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in the Oman AIP GEN 3.5 section.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tabs>
                <w:tab w:pos="829" w:val="left" w:leader="none"/>
              </w:tabs>
              <w:ind w:left="108"/>
              <w:rPr>
                <w:sz w:val="22"/>
              </w:rPr>
            </w:pPr>
            <w:r>
              <w:rPr>
                <w:color w:val="FF0000"/>
                <w:spacing w:val="-4"/>
                <w:sz w:val="22"/>
              </w:rPr>
              <w:t>Nil.</w:t>
            </w:r>
            <w:r>
              <w:rPr>
                <w:color w:val="FF0000"/>
                <w:sz w:val="22"/>
              </w:rPr>
              <w:tab/>
            </w:r>
            <w:r>
              <w:rPr>
                <w:color w:val="FF0000"/>
                <w:spacing w:val="-4"/>
                <w:sz w:val="22"/>
              </w:rPr>
              <w:t>Nil.</w:t>
            </w:r>
          </w:p>
        </w:tc>
      </w:tr>
      <w:tr>
        <w:trPr>
          <w:trHeight w:val="6446" w:hRule="atLeast"/>
        </w:trPr>
        <w:tc>
          <w:tcPr>
            <w:tcW w:w="1392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68"/>
              <w:rPr>
                <w:b/>
                <w:sz w:val="22"/>
              </w:rPr>
            </w:pPr>
          </w:p>
          <w:p>
            <w:pPr>
              <w:pStyle w:val="TableParagraph"/>
              <w:ind w:left="247"/>
              <w:rPr>
                <w:sz w:val="22"/>
              </w:rPr>
            </w:pPr>
            <w:r>
              <w:rPr>
                <w:sz w:val="22"/>
              </w:rPr>
              <w:t>GEN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1.7-</w:t>
            </w:r>
            <w:r>
              <w:rPr>
                <w:spacing w:val="-10"/>
                <w:sz w:val="22"/>
              </w:rPr>
              <w:t>1</w:t>
            </w:r>
          </w:p>
          <w:p>
            <w:pPr>
              <w:pStyle w:val="TableParagraph"/>
              <w:ind w:left="179"/>
              <w:rPr>
                <w:sz w:val="22"/>
              </w:rPr>
            </w:pPr>
            <w:r>
              <w:rPr>
                <w:sz w:val="22"/>
              </w:rPr>
              <w:t>(13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JUN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5"/>
                <w:sz w:val="22"/>
              </w:rPr>
              <w:t>24)</w:t>
            </w:r>
          </w:p>
        </w:tc>
        <w:tc>
          <w:tcPr>
            <w:tcW w:w="876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268"/>
              <w:rPr>
                <w:b/>
                <w:sz w:val="22"/>
              </w:rPr>
            </w:pPr>
          </w:p>
          <w:p>
            <w:pPr>
              <w:pStyle w:val="TableParagraph"/>
              <w:ind w:left="297" w:right="228" w:hanging="56"/>
              <w:rPr>
                <w:sz w:val="22"/>
              </w:rPr>
            </w:pPr>
            <w:r>
              <w:rPr>
                <w:spacing w:val="-4"/>
                <w:sz w:val="22"/>
              </w:rPr>
              <w:t>GEN 1.7</w:t>
            </w:r>
          </w:p>
        </w:tc>
        <w:tc>
          <w:tcPr>
            <w:tcW w:w="119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4"/>
              <w:rPr>
                <w:b/>
                <w:sz w:val="22"/>
              </w:rPr>
            </w:pPr>
          </w:p>
          <w:p>
            <w:pPr>
              <w:pStyle w:val="TableParagraph"/>
              <w:ind w:left="11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20.</w:t>
            </w:r>
          </w:p>
        </w:tc>
        <w:tc>
          <w:tcPr>
            <w:tcW w:w="1353" w:type="dxa"/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34"/>
              <w:rPr>
                <w:b/>
                <w:sz w:val="22"/>
              </w:rPr>
            </w:pPr>
          </w:p>
          <w:p>
            <w:pPr>
              <w:pStyle w:val="TableParagraph"/>
              <w:ind w:left="13" w:right="2"/>
              <w:jc w:val="center"/>
              <w:rPr>
                <w:sz w:val="22"/>
              </w:rPr>
            </w:pPr>
            <w:r>
              <w:rPr>
                <w:spacing w:val="-5"/>
                <w:sz w:val="22"/>
              </w:rPr>
              <w:t>ALL</w:t>
            </w:r>
          </w:p>
        </w:tc>
        <w:tc>
          <w:tcPr>
            <w:tcW w:w="454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20.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REGIONAL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SUPPLEMENTARY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PROCEDURES (DOC 7030) (FIFTH EDITION)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tabs>
                <w:tab w:pos="1549" w:val="left" w:leader="none"/>
              </w:tabs>
              <w:ind w:left="108"/>
              <w:rPr>
                <w:sz w:val="22"/>
              </w:rPr>
            </w:pPr>
            <w:r>
              <w:rPr>
                <w:spacing w:val="-2"/>
                <w:sz w:val="22"/>
              </w:rPr>
              <w:t>Reference</w:t>
            </w:r>
            <w:r>
              <w:rPr>
                <w:sz w:val="22"/>
              </w:rPr>
              <w:tab/>
            </w:r>
            <w:r>
              <w:rPr>
                <w:spacing w:val="-2"/>
                <w:sz w:val="22"/>
              </w:rPr>
              <w:t>Difference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tabs>
                <w:tab w:pos="829" w:val="left" w:leader="none"/>
              </w:tabs>
              <w:ind w:left="108" w:right="1566"/>
              <w:rPr>
                <w:sz w:val="22"/>
              </w:rPr>
            </w:pPr>
            <w:r>
              <w:rPr>
                <w:color w:val="006FC0"/>
                <w:spacing w:val="-4"/>
                <w:sz w:val="22"/>
              </w:rPr>
              <w:t>1.1</w:t>
            </w:r>
            <w:r>
              <w:rPr>
                <w:color w:val="006FC0"/>
                <w:sz w:val="22"/>
              </w:rPr>
              <w:tab/>
              <w:t>Visual</w:t>
            </w:r>
            <w:r>
              <w:rPr>
                <w:color w:val="006FC0"/>
                <w:spacing w:val="-13"/>
                <w:sz w:val="22"/>
              </w:rPr>
              <w:t> </w:t>
            </w:r>
            <w:r>
              <w:rPr>
                <w:color w:val="006FC0"/>
                <w:sz w:val="22"/>
              </w:rPr>
              <w:t>Flight</w:t>
            </w:r>
            <w:r>
              <w:rPr>
                <w:color w:val="006FC0"/>
                <w:spacing w:val="-12"/>
                <w:sz w:val="22"/>
              </w:rPr>
              <w:t> </w:t>
            </w:r>
            <w:r>
              <w:rPr>
                <w:color w:val="006FC0"/>
                <w:sz w:val="22"/>
              </w:rPr>
              <w:t>Rules</w:t>
            </w:r>
            <w:r>
              <w:rPr>
                <w:color w:val="006FC0"/>
                <w:spacing w:val="-12"/>
                <w:sz w:val="22"/>
              </w:rPr>
              <w:t> </w:t>
            </w:r>
            <w:r>
              <w:rPr>
                <w:color w:val="006FC0"/>
                <w:sz w:val="22"/>
              </w:rPr>
              <w:t>(VFR</w:t>
            </w:r>
            <w:r>
              <w:rPr>
                <w:color w:val="006FC0"/>
                <w:sz w:val="22"/>
              </w:rPr>
              <w:t>) (Annex2 - 4.8):</w:t>
            </w:r>
          </w:p>
          <w:p>
            <w:pPr>
              <w:pStyle w:val="TableParagraph"/>
              <w:spacing w:before="1"/>
              <w:ind w:left="108" w:right="26"/>
              <w:rPr>
                <w:sz w:val="22"/>
              </w:rPr>
            </w:pPr>
            <w:r>
              <w:rPr>
                <w:color w:val="006FC0"/>
                <w:sz w:val="22"/>
              </w:rPr>
              <w:t>VFR flight to be operated within a CTR established at an aerodrome with air traffic services and in specified portions of a TMA and CTA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established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around</w:t>
            </w:r>
            <w:r>
              <w:rPr>
                <w:color w:val="006FC0"/>
                <w:spacing w:val="-8"/>
                <w:sz w:val="22"/>
              </w:rPr>
              <w:t> </w:t>
            </w:r>
            <w:r>
              <w:rPr>
                <w:color w:val="006FC0"/>
                <w:sz w:val="22"/>
              </w:rPr>
              <w:t>an</w:t>
            </w:r>
            <w:r>
              <w:rPr>
                <w:color w:val="006FC0"/>
                <w:spacing w:val="-10"/>
                <w:sz w:val="22"/>
              </w:rPr>
              <w:t> </w:t>
            </w:r>
            <w:r>
              <w:rPr>
                <w:color w:val="006FC0"/>
                <w:sz w:val="22"/>
              </w:rPr>
              <w:t>International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Airport </w:t>
            </w:r>
            <w:r>
              <w:rPr>
                <w:color w:val="006FC0"/>
                <w:spacing w:val="-2"/>
                <w:sz w:val="22"/>
              </w:rPr>
              <w:t>will: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03" w:val="left" w:leader="none"/>
              </w:tabs>
              <w:spacing w:line="267" w:lineRule="exact" w:before="0" w:after="0"/>
              <w:ind w:left="403" w:right="0" w:hanging="295"/>
              <w:jc w:val="left"/>
              <w:rPr>
                <w:sz w:val="22"/>
              </w:rPr>
            </w:pPr>
            <w:r>
              <w:rPr>
                <w:color w:val="006FC0"/>
                <w:sz w:val="22"/>
              </w:rPr>
              <w:t>have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two-way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radio</w:t>
            </w:r>
            <w:r>
              <w:rPr>
                <w:color w:val="006FC0"/>
                <w:spacing w:val="-2"/>
                <w:sz w:val="22"/>
              </w:rPr>
              <w:t> communications;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01" w:val="left" w:leader="none"/>
              </w:tabs>
              <w:spacing w:line="240" w:lineRule="auto" w:before="1" w:after="0"/>
              <w:ind w:left="108" w:right="187" w:firstLine="0"/>
              <w:jc w:val="left"/>
              <w:rPr>
                <w:sz w:val="22"/>
              </w:rPr>
            </w:pPr>
            <w:r>
              <w:rPr>
                <w:color w:val="006FC0"/>
                <w:sz w:val="22"/>
              </w:rPr>
              <w:t>obtain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permission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from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the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appropriate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ATS </w:t>
            </w:r>
            <w:r>
              <w:rPr>
                <w:color w:val="006FC0"/>
                <w:spacing w:val="-2"/>
                <w:sz w:val="22"/>
              </w:rPr>
              <w:t>unit;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03" w:val="left" w:leader="none"/>
              </w:tabs>
              <w:spacing w:line="240" w:lineRule="auto" w:before="0" w:after="0"/>
              <w:ind w:left="403" w:right="0" w:hanging="295"/>
              <w:jc w:val="left"/>
              <w:rPr>
                <w:sz w:val="22"/>
              </w:rPr>
            </w:pPr>
            <w:r>
              <w:rPr>
                <w:color w:val="006FC0"/>
                <w:sz w:val="22"/>
              </w:rPr>
              <w:t>report</w:t>
            </w:r>
            <w:r>
              <w:rPr>
                <w:color w:val="006FC0"/>
                <w:spacing w:val="-8"/>
                <w:sz w:val="22"/>
              </w:rPr>
              <w:t> </w:t>
            </w:r>
            <w:r>
              <w:rPr>
                <w:color w:val="006FC0"/>
                <w:sz w:val="22"/>
              </w:rPr>
              <w:t>position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as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required;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pacing w:val="-5"/>
                <w:sz w:val="22"/>
              </w:rPr>
              <w:t>and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403" w:val="left" w:leader="none"/>
              </w:tabs>
              <w:spacing w:line="240" w:lineRule="auto" w:before="1" w:after="0"/>
              <w:ind w:left="403" w:right="0" w:hanging="295"/>
              <w:jc w:val="left"/>
              <w:rPr>
                <w:sz w:val="22"/>
              </w:rPr>
            </w:pPr>
            <w:r>
              <w:rPr>
                <w:color w:val="006FC0"/>
                <w:sz w:val="22"/>
              </w:rPr>
              <w:t>not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operate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above</w:t>
            </w:r>
            <w:r>
              <w:rPr>
                <w:color w:val="006FC0"/>
                <w:spacing w:val="-3"/>
                <w:sz w:val="22"/>
              </w:rPr>
              <w:t> </w:t>
            </w:r>
            <w:r>
              <w:rPr>
                <w:color w:val="006FC0"/>
                <w:spacing w:val="-2"/>
                <w:sz w:val="22"/>
              </w:rPr>
              <w:t>FL150.</w:t>
            </w: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tabs>
                <w:tab w:pos="829" w:val="left" w:leader="none"/>
              </w:tabs>
              <w:ind w:left="108" w:right="274"/>
              <w:rPr>
                <w:sz w:val="22"/>
              </w:rPr>
            </w:pPr>
            <w:r>
              <w:rPr>
                <w:color w:val="006FC0"/>
                <w:spacing w:val="-2"/>
                <w:sz w:val="22"/>
              </w:rPr>
              <w:t>3.1.3</w:t>
            </w:r>
            <w:r>
              <w:rPr>
                <w:color w:val="006FC0"/>
                <w:sz w:val="22"/>
              </w:rPr>
              <w:tab/>
              <w:t>Position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reports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(A2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-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Chapter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3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and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5; P- ATM - Chapter 4):</w:t>
            </w:r>
          </w:p>
          <w:p>
            <w:pPr>
              <w:pStyle w:val="TableParagraph"/>
              <w:ind w:left="108" w:right="154"/>
              <w:rPr>
                <w:sz w:val="22"/>
              </w:rPr>
            </w:pPr>
            <w:r>
              <w:rPr>
                <w:color w:val="006FC0"/>
                <w:sz w:val="22"/>
              </w:rPr>
              <w:t>Oman has established reporting points at locations fulfilling operational requirements along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ATS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routes.</w:t>
            </w:r>
            <w:r>
              <w:rPr>
                <w:color w:val="006FC0"/>
                <w:spacing w:val="-7"/>
                <w:sz w:val="22"/>
              </w:rPr>
              <w:t> </w:t>
            </w:r>
            <w:r>
              <w:rPr>
                <w:color w:val="006FC0"/>
                <w:sz w:val="22"/>
              </w:rPr>
              <w:t>Status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of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reporting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points</w:t>
            </w:r>
            <w:r>
              <w:rPr>
                <w:color w:val="006FC0"/>
                <w:spacing w:val="-3"/>
                <w:sz w:val="22"/>
              </w:rPr>
              <w:t> </w:t>
            </w:r>
            <w:r>
              <w:rPr>
                <w:color w:val="006FC0"/>
                <w:sz w:val="22"/>
              </w:rPr>
              <w:t>is</w:t>
            </w:r>
          </w:p>
          <w:p>
            <w:pPr>
              <w:pStyle w:val="TableParagraph"/>
              <w:spacing w:line="249" w:lineRule="exact"/>
              <w:ind w:left="108"/>
              <w:rPr>
                <w:sz w:val="22"/>
              </w:rPr>
            </w:pPr>
            <w:r>
              <w:rPr>
                <w:color w:val="006FC0"/>
                <w:sz w:val="22"/>
              </w:rPr>
              <w:t>indicated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in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ENR</w:t>
            </w:r>
            <w:r>
              <w:rPr>
                <w:color w:val="006FC0"/>
                <w:spacing w:val="-5"/>
                <w:sz w:val="22"/>
              </w:rPr>
              <w:t> 3.</w:t>
            </w:r>
          </w:p>
        </w:tc>
      </w:tr>
    </w:tbl>
    <w:p>
      <w:pPr>
        <w:spacing w:after="0" w:line="249" w:lineRule="exact"/>
        <w:rPr>
          <w:sz w:val="22"/>
        </w:rPr>
        <w:sectPr>
          <w:headerReference w:type="default" r:id="rId8"/>
          <w:footerReference w:type="default" r:id="rId9"/>
          <w:pgSz w:w="12240" w:h="15840"/>
          <w:pgMar w:header="0" w:footer="472" w:top="40" w:bottom="660" w:left="300" w:right="1240"/>
        </w:sectPr>
      </w:pPr>
    </w:p>
    <w:tbl>
      <w:tblPr>
        <w:tblW w:w="0" w:type="auto"/>
        <w:jc w:val="left"/>
        <w:tblInd w:w="11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92"/>
        <w:gridCol w:w="876"/>
        <w:gridCol w:w="1193"/>
        <w:gridCol w:w="1353"/>
        <w:gridCol w:w="4546"/>
      </w:tblGrid>
      <w:tr>
        <w:trPr>
          <w:trHeight w:val="3225" w:hRule="atLeast"/>
        </w:trPr>
        <w:tc>
          <w:tcPr>
            <w:tcW w:w="1392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8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9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5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546" w:type="dxa"/>
          </w:tcPr>
          <w:p>
            <w:pPr>
              <w:pStyle w:val="TableParagraph"/>
              <w:tabs>
                <w:tab w:pos="1549" w:val="left" w:leader="none"/>
              </w:tabs>
              <w:spacing w:before="268"/>
              <w:ind w:left="108" w:right="154"/>
              <w:rPr>
                <w:sz w:val="22"/>
              </w:rPr>
            </w:pPr>
            <w:r>
              <w:rPr>
                <w:color w:val="006FC0"/>
                <w:spacing w:val="-2"/>
                <w:sz w:val="22"/>
              </w:rPr>
              <w:t>4.1.1.2.1</w:t>
            </w:r>
            <w:r>
              <w:rPr>
                <w:color w:val="006FC0"/>
                <w:sz w:val="22"/>
              </w:rPr>
              <w:tab/>
              <w:t>The area navigation specifications for en-route operations conducted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under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IFR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on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designated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routes</w:t>
            </w:r>
            <w:r>
              <w:rPr>
                <w:color w:val="006FC0"/>
                <w:spacing w:val="-2"/>
                <w:sz w:val="22"/>
              </w:rPr>
              <w:t> </w:t>
            </w:r>
            <w:r>
              <w:rPr>
                <w:color w:val="006FC0"/>
                <w:sz w:val="22"/>
              </w:rPr>
              <w:t>shall comply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with</w:t>
            </w:r>
            <w:r>
              <w:rPr>
                <w:color w:val="006FC0"/>
                <w:spacing w:val="-3"/>
                <w:sz w:val="22"/>
              </w:rPr>
              <w:t> </w:t>
            </w:r>
            <w:r>
              <w:rPr>
                <w:color w:val="006FC0"/>
                <w:sz w:val="22"/>
              </w:rPr>
              <w:t>RNAV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1</w:t>
            </w:r>
            <w:r>
              <w:rPr>
                <w:color w:val="006FC0"/>
                <w:spacing w:val="-3"/>
                <w:sz w:val="22"/>
              </w:rPr>
              <w:t> </w:t>
            </w:r>
            <w:r>
              <w:rPr>
                <w:color w:val="006FC0"/>
                <w:sz w:val="22"/>
              </w:rPr>
              <w:t>and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RNAV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5</w:t>
            </w:r>
            <w:r>
              <w:rPr>
                <w:color w:val="006FC0"/>
                <w:spacing w:val="-2"/>
                <w:sz w:val="22"/>
              </w:rPr>
              <w:t> </w:t>
            </w:r>
            <w:r>
              <w:rPr>
                <w:color w:val="006FC0"/>
                <w:sz w:val="22"/>
              </w:rPr>
              <w:t>as</w:t>
            </w:r>
            <w:r>
              <w:rPr>
                <w:color w:val="006FC0"/>
                <w:spacing w:val="-3"/>
                <w:sz w:val="22"/>
              </w:rPr>
              <w:t> </w:t>
            </w:r>
            <w:r>
              <w:rPr>
                <w:color w:val="006FC0"/>
                <w:sz w:val="22"/>
              </w:rPr>
              <w:t>indicated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in ENR 3.2.</w:t>
            </w:r>
          </w:p>
          <w:p>
            <w:pPr>
              <w:pStyle w:val="TableParagraph"/>
              <w:spacing w:before="1"/>
              <w:rPr>
                <w:b/>
                <w:sz w:val="22"/>
              </w:rPr>
            </w:pPr>
          </w:p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color w:val="006FC0"/>
                <w:sz w:val="22"/>
              </w:rPr>
              <w:t>12.1.1</w:t>
            </w:r>
            <w:r>
              <w:rPr>
                <w:color w:val="006FC0"/>
                <w:spacing w:val="80"/>
                <w:sz w:val="22"/>
              </w:rPr>
              <w:t> </w:t>
            </w:r>
            <w:r>
              <w:rPr>
                <w:color w:val="006FC0"/>
                <w:sz w:val="22"/>
              </w:rPr>
              <w:t>Oman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does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not</w:t>
            </w:r>
            <w:r>
              <w:rPr>
                <w:color w:val="006FC0"/>
                <w:spacing w:val="-6"/>
                <w:sz w:val="22"/>
              </w:rPr>
              <w:t> </w:t>
            </w:r>
            <w:r>
              <w:rPr>
                <w:color w:val="006FC0"/>
                <w:sz w:val="22"/>
              </w:rPr>
              <w:t>use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air-ground</w:t>
            </w:r>
            <w:r>
              <w:rPr>
                <w:color w:val="006FC0"/>
                <w:spacing w:val="-5"/>
                <w:sz w:val="22"/>
              </w:rPr>
              <w:t> </w:t>
            </w:r>
            <w:r>
              <w:rPr>
                <w:color w:val="006FC0"/>
                <w:sz w:val="22"/>
              </w:rPr>
              <w:t>data</w:t>
            </w:r>
            <w:r>
              <w:rPr>
                <w:color w:val="006FC0"/>
                <w:spacing w:val="-4"/>
                <w:sz w:val="22"/>
              </w:rPr>
              <w:t> </w:t>
            </w:r>
            <w:r>
              <w:rPr>
                <w:color w:val="006FC0"/>
                <w:sz w:val="22"/>
              </w:rPr>
              <w:t>link and ADS to obtain aircraft observations and </w:t>
            </w:r>
            <w:r>
              <w:rPr>
                <w:color w:val="006FC0"/>
                <w:spacing w:val="-2"/>
                <w:sz w:val="22"/>
              </w:rPr>
              <w:t>reports.</w:t>
            </w:r>
          </w:p>
          <w:p>
            <w:pPr>
              <w:pStyle w:val="TableParagraph"/>
              <w:tabs>
                <w:tab w:pos="829" w:val="left" w:leader="none"/>
              </w:tabs>
              <w:spacing w:line="252" w:lineRule="exact" w:before="268"/>
              <w:ind w:left="108"/>
              <w:rPr>
                <w:sz w:val="22"/>
              </w:rPr>
            </w:pPr>
            <w:r>
              <w:rPr>
                <w:color w:val="FF0000"/>
                <w:spacing w:val="-4"/>
                <w:sz w:val="22"/>
              </w:rPr>
              <w:t>Nil.</w:t>
            </w:r>
            <w:r>
              <w:rPr>
                <w:color w:val="FF0000"/>
                <w:sz w:val="22"/>
              </w:rPr>
              <w:tab/>
            </w:r>
            <w:r>
              <w:rPr>
                <w:color w:val="FF0000"/>
                <w:spacing w:val="-4"/>
                <w:sz w:val="22"/>
              </w:rPr>
              <w:t>Nil.</w:t>
            </w:r>
          </w:p>
        </w:tc>
      </w:tr>
    </w:tbl>
    <w:p>
      <w:pPr>
        <w:spacing w:after="0" w:line="252" w:lineRule="exact"/>
        <w:rPr>
          <w:sz w:val="22"/>
        </w:rPr>
        <w:sectPr>
          <w:headerReference w:type="default" r:id="rId11"/>
          <w:footerReference w:type="default" r:id="rId12"/>
          <w:pgSz w:w="12240" w:h="15840"/>
          <w:pgMar w:header="45" w:footer="472" w:top="2380" w:bottom="660" w:left="300" w:right="1240"/>
        </w:sectPr>
      </w:pPr>
    </w:p>
    <w:p>
      <w:pPr>
        <w:pStyle w:val="BodyText"/>
        <w:spacing w:before="178"/>
        <w:ind w:left="4364"/>
      </w:pPr>
      <w:r>
        <w:rPr/>
        <w:t>GEN</w:t>
      </w:r>
      <w:r>
        <w:rPr>
          <w:spacing w:val="-6"/>
        </w:rPr>
        <w:t> </w:t>
      </w:r>
      <w:r>
        <w:rPr/>
        <w:t>2.4</w:t>
      </w:r>
      <w:r>
        <w:rPr>
          <w:spacing w:val="-6"/>
        </w:rPr>
        <w:t> </w:t>
      </w:r>
      <w:r>
        <w:rPr/>
        <w:t>LOCATION</w:t>
      </w:r>
      <w:r>
        <w:rPr>
          <w:spacing w:val="-3"/>
        </w:rPr>
        <w:t> </w:t>
      </w:r>
      <w:r>
        <w:rPr>
          <w:spacing w:val="-2"/>
        </w:rPr>
        <w:t>INDICATORS</w:t>
      </w:r>
    </w:p>
    <w:p>
      <w:pPr>
        <w:spacing w:line="240" w:lineRule="auto" w:before="10"/>
        <w:rPr>
          <w:b/>
          <w:sz w:val="6"/>
        </w:rPr>
      </w:pPr>
    </w:p>
    <w:tbl>
      <w:tblPr>
        <w:tblW w:w="0" w:type="auto"/>
        <w:jc w:val="left"/>
        <w:tblInd w:w="1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6"/>
        <w:gridCol w:w="4676"/>
      </w:tblGrid>
      <w:tr>
        <w:trPr>
          <w:trHeight w:val="465" w:hRule="atLeast"/>
        </w:trPr>
        <w:tc>
          <w:tcPr>
            <w:tcW w:w="4676" w:type="dxa"/>
          </w:tcPr>
          <w:p>
            <w:pPr>
              <w:pStyle w:val="TableParagraph"/>
              <w:spacing w:before="119"/>
              <w:ind w:left="1852"/>
              <w:rPr>
                <w:i/>
                <w:sz w:val="22"/>
              </w:rPr>
            </w:pPr>
            <w:r>
              <w:rPr>
                <w:i/>
                <w:sz w:val="22"/>
              </w:rPr>
              <w:t>1. </w:t>
            </w:r>
            <w:r>
              <w:rPr>
                <w:i/>
                <w:spacing w:val="-2"/>
                <w:sz w:val="22"/>
              </w:rPr>
              <w:t>ENCODE</w:t>
            </w:r>
          </w:p>
        </w:tc>
        <w:tc>
          <w:tcPr>
            <w:tcW w:w="4676" w:type="dxa"/>
          </w:tcPr>
          <w:p>
            <w:pPr>
              <w:pStyle w:val="TableParagraph"/>
              <w:spacing w:before="119"/>
              <w:ind w:left="1855"/>
              <w:rPr>
                <w:i/>
                <w:sz w:val="22"/>
              </w:rPr>
            </w:pPr>
            <w:r>
              <w:rPr>
                <w:i/>
                <w:sz w:val="22"/>
              </w:rPr>
              <w:t>2. </w:t>
            </w:r>
            <w:r>
              <w:rPr>
                <w:i/>
                <w:spacing w:val="-2"/>
                <w:sz w:val="22"/>
              </w:rPr>
              <w:t>DECODE</w:t>
            </w:r>
          </w:p>
        </w:tc>
      </w:tr>
      <w:tr>
        <w:trPr>
          <w:trHeight w:val="467" w:hRule="atLeast"/>
        </w:trPr>
        <w:tc>
          <w:tcPr>
            <w:tcW w:w="4676" w:type="dxa"/>
          </w:tcPr>
          <w:p>
            <w:pPr>
              <w:pStyle w:val="TableParagraph"/>
              <w:tabs>
                <w:tab w:pos="2796" w:val="left" w:leader="none"/>
              </w:tabs>
              <w:spacing w:before="119"/>
              <w:ind w:left="10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Indicator</w:t>
            </w:r>
            <w:r>
              <w:rPr>
                <w:i/>
                <w:sz w:val="22"/>
              </w:rPr>
              <w:tab/>
            </w:r>
            <w:r>
              <w:rPr>
                <w:i/>
                <w:spacing w:val="-2"/>
                <w:sz w:val="22"/>
              </w:rPr>
              <w:t>Location</w:t>
            </w:r>
          </w:p>
        </w:tc>
        <w:tc>
          <w:tcPr>
            <w:tcW w:w="4676" w:type="dxa"/>
          </w:tcPr>
          <w:p>
            <w:pPr>
              <w:pStyle w:val="TableParagraph"/>
              <w:tabs>
                <w:tab w:pos="2657" w:val="left" w:leader="none"/>
              </w:tabs>
              <w:spacing w:before="119"/>
              <w:ind w:left="107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Location</w:t>
            </w:r>
            <w:r>
              <w:rPr>
                <w:i/>
                <w:sz w:val="22"/>
              </w:rPr>
              <w:tab/>
            </w:r>
            <w:r>
              <w:rPr>
                <w:i/>
                <w:spacing w:val="-2"/>
                <w:sz w:val="22"/>
              </w:rPr>
              <w:t>Indicator</w:t>
            </w:r>
          </w:p>
        </w:tc>
      </w:tr>
      <w:tr>
        <w:trPr>
          <w:trHeight w:val="2685" w:hRule="atLeast"/>
        </w:trPr>
        <w:tc>
          <w:tcPr>
            <w:tcW w:w="46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4676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pStyle w:val="BodyText"/>
        <w:spacing w:before="120"/>
        <w:ind w:left="3891"/>
      </w:pPr>
      <w:r>
        <w:rPr/>
        <w:t>AD</w:t>
      </w:r>
      <w:r>
        <w:rPr>
          <w:spacing w:val="-4"/>
        </w:rPr>
        <w:t> </w:t>
      </w:r>
      <w:r>
        <w:rPr/>
        <w:t>1.3</w:t>
      </w:r>
      <w:r>
        <w:rPr>
          <w:spacing w:val="-2"/>
        </w:rPr>
        <w:t> </w:t>
      </w:r>
      <w:r>
        <w:rPr/>
        <w:t>INDEX</w:t>
      </w:r>
      <w:r>
        <w:rPr>
          <w:spacing w:val="-5"/>
        </w:rPr>
        <w:t> </w:t>
      </w:r>
      <w:r>
        <w:rPr/>
        <w:t>TO</w:t>
      </w:r>
      <w:r>
        <w:rPr>
          <w:spacing w:val="-6"/>
        </w:rPr>
        <w:t> </w:t>
      </w:r>
      <w:r>
        <w:rPr/>
        <w:t>AERODROMES</w:t>
      </w:r>
      <w:r>
        <w:rPr>
          <w:spacing w:val="-4"/>
        </w:rPr>
        <w:t> </w:t>
      </w:r>
      <w:r>
        <w:rPr/>
        <w:t>AND</w:t>
      </w:r>
      <w:r>
        <w:rPr>
          <w:spacing w:val="-5"/>
        </w:rPr>
        <w:t> </w:t>
      </w:r>
      <w:r>
        <w:rPr>
          <w:spacing w:val="-2"/>
        </w:rPr>
        <w:t>HELIPORTS</w:t>
      </w:r>
    </w:p>
    <w:p>
      <w:pPr>
        <w:spacing w:line="240" w:lineRule="auto" w:before="10" w:after="1"/>
        <w:rPr>
          <w:b/>
          <w:sz w:val="14"/>
        </w:rPr>
      </w:pPr>
    </w:p>
    <w:tbl>
      <w:tblPr>
        <w:tblW w:w="0" w:type="auto"/>
        <w:jc w:val="left"/>
        <w:tblInd w:w="114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46"/>
        <w:gridCol w:w="1711"/>
        <w:gridCol w:w="1351"/>
        <w:gridCol w:w="2159"/>
        <w:gridCol w:w="1982"/>
      </w:tblGrid>
      <w:tr>
        <w:trPr>
          <w:trHeight w:val="753" w:hRule="atLeast"/>
        </w:trPr>
        <w:tc>
          <w:tcPr>
            <w:tcW w:w="2246" w:type="dxa"/>
            <w:vMerge w:val="restart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05"/>
              <w:rPr>
                <w:b/>
                <w:sz w:val="22"/>
              </w:rPr>
            </w:pPr>
          </w:p>
          <w:p>
            <w:pPr>
              <w:pStyle w:val="TableParagraph"/>
              <w:spacing w:line="362" w:lineRule="auto"/>
              <w:ind w:left="321" w:firstLine="24"/>
              <w:rPr>
                <w:i/>
                <w:sz w:val="22"/>
              </w:rPr>
            </w:pPr>
            <w:r>
              <w:rPr>
                <w:i/>
                <w:sz w:val="22"/>
              </w:rPr>
              <w:t>Aerodrome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name</w:t>
            </w:r>
            <w:r>
              <w:rPr>
                <w:i/>
                <w:sz w:val="22"/>
              </w:rPr>
              <w:t> Location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indicator</w:t>
            </w:r>
          </w:p>
        </w:tc>
        <w:tc>
          <w:tcPr>
            <w:tcW w:w="5221" w:type="dxa"/>
            <w:gridSpan w:val="3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119"/>
              <w:ind w:left="1637" w:right="1041" w:hanging="586"/>
              <w:rPr>
                <w:i/>
                <w:sz w:val="22"/>
              </w:rPr>
            </w:pPr>
            <w:r>
              <w:rPr>
                <w:i/>
                <w:sz w:val="22"/>
              </w:rPr>
              <w:t>Type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traffic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permitted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to</w:t>
            </w:r>
            <w:r>
              <w:rPr>
                <w:i/>
                <w:spacing w:val="-8"/>
                <w:sz w:val="22"/>
              </w:rPr>
              <w:t> </w:t>
            </w:r>
            <w:r>
              <w:rPr>
                <w:i/>
                <w:sz w:val="22"/>
              </w:rPr>
              <w:t>use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the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aerodromes/heliports</w:t>
            </w:r>
          </w:p>
        </w:tc>
        <w:tc>
          <w:tcPr>
            <w:tcW w:w="1982" w:type="dxa"/>
            <w:vMerge w:val="restart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70"/>
              <w:rPr>
                <w:b/>
                <w:sz w:val="22"/>
              </w:rPr>
            </w:pPr>
          </w:p>
          <w:p>
            <w:pPr>
              <w:pStyle w:val="TableParagraph"/>
              <w:spacing w:line="364" w:lineRule="auto"/>
              <w:ind w:left="425" w:right="41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Reference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to</w:t>
            </w:r>
            <w:r>
              <w:rPr>
                <w:i/>
                <w:sz w:val="22"/>
              </w:rPr>
              <w:t> AD Section and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remarks</w:t>
            </w:r>
          </w:p>
        </w:tc>
      </w:tr>
      <w:tr>
        <w:trPr>
          <w:trHeight w:val="1686" w:hRule="atLeast"/>
        </w:trPr>
        <w:tc>
          <w:tcPr>
            <w:tcW w:w="2246" w:type="dxa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54"/>
              <w:rPr>
                <w:b/>
                <w:sz w:val="22"/>
              </w:rPr>
            </w:pPr>
          </w:p>
          <w:p>
            <w:pPr>
              <w:pStyle w:val="TableParagraph"/>
              <w:spacing w:line="364" w:lineRule="auto"/>
              <w:ind w:left="264" w:right="255"/>
              <w:jc w:val="center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International</w:t>
            </w:r>
            <w:r>
              <w:rPr>
                <w:i/>
                <w:spacing w:val="-2"/>
                <w:sz w:val="22"/>
              </w:rPr>
              <w:t> National </w:t>
            </w:r>
            <w:r>
              <w:rPr>
                <w:i/>
                <w:sz w:val="22"/>
              </w:rPr>
              <w:t>(INTL - NTL)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b/>
                <w:sz w:val="22"/>
              </w:rPr>
            </w:pPr>
          </w:p>
          <w:p>
            <w:pPr>
              <w:pStyle w:val="TableParagraph"/>
              <w:spacing w:before="191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7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IFR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-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5"/>
                <w:sz w:val="22"/>
              </w:rPr>
              <w:t>VFR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364" w:lineRule="auto" w:before="119"/>
              <w:ind w:left="188" w:right="174" w:firstLine="280"/>
              <w:rPr>
                <w:i/>
                <w:sz w:val="22"/>
              </w:rPr>
            </w:pPr>
            <w:r>
              <w:rPr>
                <w:i/>
                <w:sz w:val="22"/>
              </w:rPr>
              <w:t>S = Scheduled</w:t>
            </w:r>
            <w:r>
              <w:rPr>
                <w:i/>
                <w:spacing w:val="40"/>
                <w:sz w:val="22"/>
              </w:rPr>
              <w:t> </w:t>
            </w:r>
            <w:r>
              <w:rPr>
                <w:i/>
                <w:sz w:val="22"/>
              </w:rPr>
              <w:t>NS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=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Non-scheduled</w:t>
            </w:r>
          </w:p>
          <w:p>
            <w:pPr>
              <w:pStyle w:val="TableParagraph"/>
              <w:spacing w:line="266" w:lineRule="exact"/>
              <w:ind w:left="599"/>
              <w:rPr>
                <w:i/>
                <w:sz w:val="22"/>
              </w:rPr>
            </w:pPr>
            <w:r>
              <w:rPr>
                <w:i/>
                <w:sz w:val="22"/>
              </w:rPr>
              <w:t>P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=</w:t>
            </w:r>
            <w:r>
              <w:rPr>
                <w:i/>
                <w:spacing w:val="-2"/>
                <w:sz w:val="22"/>
              </w:rPr>
              <w:t> Private</w:t>
            </w:r>
          </w:p>
          <w:p>
            <w:pPr>
              <w:pStyle w:val="TableParagraph"/>
              <w:spacing w:before="137"/>
              <w:ind w:left="479"/>
              <w:rPr>
                <w:i/>
                <w:sz w:val="22"/>
              </w:rPr>
            </w:pPr>
            <w:r>
              <w:rPr>
                <w:i/>
                <w:sz w:val="22"/>
              </w:rPr>
              <w:t>MIL=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Military</w:t>
            </w:r>
          </w:p>
        </w:tc>
        <w:tc>
          <w:tcPr>
            <w:tcW w:w="1982" w:type="dxa"/>
            <w:vMerge/>
            <w:tcBorders>
              <w:top w:val="nil"/>
              <w:left w:val="single" w:sz="6" w:space="0" w:color="000000"/>
              <w:bottom w:val="single" w:sz="6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5" w:hRule="atLeast"/>
        </w:trPr>
        <w:tc>
          <w:tcPr>
            <w:tcW w:w="22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1</w:t>
            </w: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64" w:right="259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2</w:t>
            </w: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7" w:right="1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3</w:t>
            </w: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0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4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spacing w:before="119"/>
              <w:ind w:left="3"/>
              <w:jc w:val="center"/>
              <w:rPr>
                <w:i/>
                <w:sz w:val="22"/>
              </w:rPr>
            </w:pPr>
            <w:r>
              <w:rPr>
                <w:i/>
                <w:spacing w:val="-10"/>
                <w:sz w:val="22"/>
              </w:rPr>
              <w:t>5</w:t>
            </w:r>
          </w:p>
        </w:tc>
      </w:tr>
      <w:tr>
        <w:trPr>
          <w:trHeight w:val="3412" w:hRule="atLeast"/>
        </w:trPr>
        <w:tc>
          <w:tcPr>
            <w:tcW w:w="2246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7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3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1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894" w:hRule="atLeast"/>
        </w:trPr>
        <w:tc>
          <w:tcPr>
            <w:tcW w:w="9449" w:type="dxa"/>
            <w:gridSpan w:val="5"/>
            <w:tcBorders>
              <w:top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240"/>
        </w:sectPr>
      </w:pPr>
    </w:p>
    <w:p>
      <w:pPr>
        <w:pStyle w:val="BodyText"/>
        <w:spacing w:before="157"/>
        <w:ind w:left="3668"/>
      </w:pPr>
      <w:r>
        <w:rPr/>
        <w:t>AD</w:t>
      </w:r>
      <w:r>
        <w:rPr>
          <w:spacing w:val="-3"/>
        </w:rPr>
        <w:t> </w:t>
      </w:r>
      <w:r>
        <w:rPr/>
        <w:t>1.5</w:t>
      </w:r>
      <w:r>
        <w:rPr>
          <w:spacing w:val="67"/>
          <w:w w:val="150"/>
        </w:rPr>
        <w:t> </w:t>
      </w:r>
      <w:r>
        <w:rPr/>
        <w:t>STATUS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CERTIFICATION</w:t>
      </w:r>
      <w:r>
        <w:rPr>
          <w:spacing w:val="-5"/>
        </w:rPr>
        <w:t> </w:t>
      </w:r>
      <w:r>
        <w:rPr/>
        <w:t>OF</w:t>
      </w:r>
      <w:r>
        <w:rPr>
          <w:spacing w:val="-2"/>
        </w:rPr>
        <w:t> AERODROMES</w:t>
      </w:r>
    </w:p>
    <w:p>
      <w:pPr>
        <w:spacing w:line="240" w:lineRule="auto" w:before="2" w:after="0"/>
        <w:rPr>
          <w:b/>
          <w:sz w:val="18"/>
        </w:rPr>
      </w:pPr>
    </w:p>
    <w:tbl>
      <w:tblPr>
        <w:tblW w:w="0" w:type="auto"/>
        <w:jc w:val="left"/>
        <w:tblInd w:w="1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660"/>
        <w:gridCol w:w="1843"/>
        <w:gridCol w:w="1841"/>
        <w:gridCol w:w="1419"/>
        <w:gridCol w:w="1133"/>
      </w:tblGrid>
      <w:tr>
        <w:trPr>
          <w:trHeight w:val="465" w:hRule="atLeast"/>
        </w:trPr>
        <w:tc>
          <w:tcPr>
            <w:tcW w:w="8896" w:type="dxa"/>
            <w:gridSpan w:val="5"/>
          </w:tcPr>
          <w:p>
            <w:pPr>
              <w:pStyle w:val="TableParagraph"/>
              <w:spacing w:before="119"/>
              <w:ind w:left="1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Status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certification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aerodromes</w:t>
            </w:r>
          </w:p>
        </w:tc>
      </w:tr>
      <w:tr>
        <w:trPr>
          <w:trHeight w:val="873" w:hRule="atLeast"/>
        </w:trPr>
        <w:tc>
          <w:tcPr>
            <w:tcW w:w="2660" w:type="dxa"/>
          </w:tcPr>
          <w:p>
            <w:pPr>
              <w:pStyle w:val="TableParagraph"/>
              <w:spacing w:line="406" w:lineRule="exact" w:before="6"/>
              <w:ind w:left="525" w:right="513" w:firstLine="12"/>
              <w:rPr>
                <w:i/>
                <w:sz w:val="22"/>
              </w:rPr>
            </w:pPr>
            <w:r>
              <w:rPr>
                <w:i/>
                <w:sz w:val="22"/>
              </w:rPr>
              <w:t>Aerodrome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Name</w:t>
            </w:r>
            <w:r>
              <w:rPr>
                <w:i/>
                <w:sz w:val="22"/>
              </w:rPr>
              <w:t> Location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Indicator</w:t>
            </w:r>
          </w:p>
        </w:tc>
        <w:tc>
          <w:tcPr>
            <w:tcW w:w="1843" w:type="dxa"/>
          </w:tcPr>
          <w:p>
            <w:pPr>
              <w:pStyle w:val="TableParagraph"/>
              <w:spacing w:before="54"/>
              <w:rPr>
                <w:b/>
                <w:sz w:val="22"/>
              </w:rPr>
            </w:pPr>
          </w:p>
          <w:p>
            <w:pPr>
              <w:pStyle w:val="TableParagraph"/>
              <w:ind w:left="277"/>
              <w:rPr>
                <w:i/>
                <w:sz w:val="22"/>
              </w:rPr>
            </w:pPr>
            <w:r>
              <w:rPr>
                <w:i/>
                <w:sz w:val="22"/>
              </w:rPr>
              <w:t>Certificate</w:t>
            </w:r>
            <w:r>
              <w:rPr>
                <w:i/>
                <w:spacing w:val="-5"/>
                <w:sz w:val="22"/>
              </w:rPr>
              <w:t> No.</w:t>
            </w:r>
          </w:p>
        </w:tc>
        <w:tc>
          <w:tcPr>
            <w:tcW w:w="1841" w:type="dxa"/>
          </w:tcPr>
          <w:p>
            <w:pPr>
              <w:pStyle w:val="TableParagraph"/>
              <w:spacing w:line="254" w:lineRule="auto" w:before="181"/>
              <w:ind w:left="371" w:right="362" w:firstLine="218"/>
              <w:rPr>
                <w:i/>
                <w:sz w:val="22"/>
              </w:rPr>
            </w:pPr>
            <w:r>
              <w:rPr>
                <w:i/>
                <w:sz w:val="22"/>
              </w:rPr>
              <w:t>Date of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Certification</w:t>
            </w:r>
          </w:p>
        </w:tc>
        <w:tc>
          <w:tcPr>
            <w:tcW w:w="1419" w:type="dxa"/>
          </w:tcPr>
          <w:p>
            <w:pPr>
              <w:pStyle w:val="TableParagraph"/>
              <w:spacing w:line="254" w:lineRule="auto" w:before="181"/>
              <w:ind w:left="160" w:right="151" w:firstLine="96"/>
              <w:rPr>
                <w:i/>
                <w:sz w:val="22"/>
              </w:rPr>
            </w:pPr>
            <w:r>
              <w:rPr>
                <w:i/>
                <w:sz w:val="22"/>
              </w:rPr>
              <w:t>Validity of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Certification</w:t>
            </w:r>
          </w:p>
        </w:tc>
        <w:tc>
          <w:tcPr>
            <w:tcW w:w="1133" w:type="dxa"/>
          </w:tcPr>
          <w:p>
            <w:pPr>
              <w:pStyle w:val="TableParagraph"/>
              <w:spacing w:before="54"/>
              <w:rPr>
                <w:b/>
                <w:sz w:val="22"/>
              </w:rPr>
            </w:pPr>
          </w:p>
          <w:p>
            <w:pPr>
              <w:pStyle w:val="TableParagraph"/>
              <w:ind w:left="223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</w:t>
            </w:r>
          </w:p>
        </w:tc>
      </w:tr>
      <w:tr>
        <w:trPr>
          <w:trHeight w:val="8564" w:hRule="atLeast"/>
        </w:trPr>
        <w:tc>
          <w:tcPr>
            <w:tcW w:w="2660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841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419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1133" w:type="dxa"/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240"/>
        </w:sectPr>
      </w:pPr>
    </w:p>
    <w:p>
      <w:pPr>
        <w:pStyle w:val="BodyText"/>
        <w:spacing w:before="174"/>
        <w:ind w:left="1506"/>
        <w:jc w:val="center"/>
      </w:pPr>
      <w:r>
        <w:rPr/>
        <w:t>OO--</w:t>
      </w:r>
      <w:r>
        <w:rPr>
          <w:spacing w:val="-6"/>
        </w:rPr>
        <w:t> </w:t>
      </w:r>
      <w:r>
        <w:rPr/>
        <w:t>AD</w:t>
      </w:r>
      <w:r>
        <w:rPr>
          <w:spacing w:val="-7"/>
        </w:rPr>
        <w:t> </w:t>
      </w:r>
      <w:r>
        <w:rPr/>
        <w:t>2.2</w:t>
      </w:r>
      <w:r>
        <w:rPr>
          <w:spacing w:val="-6"/>
        </w:rPr>
        <w:t> </w:t>
      </w:r>
      <w:r>
        <w:rPr/>
        <w:t>AERODROME</w:t>
      </w:r>
      <w:r>
        <w:rPr>
          <w:spacing w:val="-7"/>
        </w:rPr>
        <w:t> </w:t>
      </w:r>
      <w:r>
        <w:rPr/>
        <w:t>GEOGRAPHICAL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ADMINISTRATIVE</w:t>
      </w:r>
      <w:r>
        <w:rPr>
          <w:spacing w:val="-7"/>
        </w:rPr>
        <w:t> </w:t>
      </w:r>
      <w:r>
        <w:rPr>
          <w:spacing w:val="-4"/>
        </w:rPr>
        <w:t>DATA</w:t>
      </w:r>
    </w:p>
    <w:p>
      <w:pPr>
        <w:spacing w:line="240" w:lineRule="auto" w:before="6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893"/>
        <w:gridCol w:w="4575"/>
      </w:tblGrid>
      <w:tr>
        <w:trPr>
          <w:trHeight w:val="467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89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ARP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coordinates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site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at</w:t>
            </w:r>
            <w:r>
              <w:rPr>
                <w:i/>
                <w:spacing w:val="-5"/>
                <w:sz w:val="22"/>
              </w:rPr>
              <w:t> AD</w:t>
            </w:r>
          </w:p>
        </w:tc>
        <w:tc>
          <w:tcPr>
            <w:tcW w:w="4575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5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Direction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distance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from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(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city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10"/>
                <w:sz w:val="22"/>
              </w:rPr>
              <w:t>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Elevation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Reference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temperature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5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MAG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VAR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/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Annual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change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2380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2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4" w:lineRule="auto" w:before="122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Administration,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address,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telephone,</w:t>
            </w:r>
            <w:r>
              <w:rPr>
                <w:i/>
                <w:sz w:val="22"/>
              </w:rPr>
              <w:t> telefax, telex, AFS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5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Types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traffic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permitted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(IFR/VFR)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7</w:t>
            </w:r>
          </w:p>
        </w:tc>
        <w:tc>
          <w:tcPr>
            <w:tcW w:w="3893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457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260"/>
        <w:rPr>
          <w:b/>
          <w:sz w:val="22"/>
        </w:rPr>
      </w:pPr>
    </w:p>
    <w:p>
      <w:pPr>
        <w:pStyle w:val="BodyText"/>
        <w:ind w:left="1507"/>
        <w:jc w:val="center"/>
      </w:pPr>
      <w:r>
        <w:rPr/>
        <w:t>OO--</w:t>
      </w:r>
      <w:r>
        <w:rPr>
          <w:spacing w:val="-4"/>
        </w:rPr>
        <w:t> </w:t>
      </w:r>
      <w:r>
        <w:rPr/>
        <w:t>AD</w:t>
      </w:r>
      <w:r>
        <w:rPr>
          <w:spacing w:val="-4"/>
        </w:rPr>
        <w:t> </w:t>
      </w:r>
      <w:r>
        <w:rPr/>
        <w:t>2.6</w:t>
      </w:r>
      <w:r>
        <w:rPr>
          <w:spacing w:val="-4"/>
        </w:rPr>
        <w:t> </w:t>
      </w:r>
      <w:r>
        <w:rPr/>
        <w:t>RESCUE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FIRE</w:t>
      </w:r>
      <w:r>
        <w:rPr>
          <w:spacing w:val="-4"/>
        </w:rPr>
        <w:t> </w:t>
      </w:r>
      <w:r>
        <w:rPr/>
        <w:t>FIGHTING</w:t>
      </w:r>
      <w:r>
        <w:rPr>
          <w:spacing w:val="-3"/>
        </w:rPr>
        <w:t> </w:t>
      </w:r>
      <w:r>
        <w:rPr>
          <w:spacing w:val="-2"/>
        </w:rPr>
        <w:t>SERVICES</w:t>
      </w:r>
    </w:p>
    <w:p>
      <w:pPr>
        <w:spacing w:line="240" w:lineRule="auto" w:before="4"/>
        <w:rPr>
          <w:b/>
          <w:sz w:val="6"/>
        </w:rPr>
      </w:pPr>
    </w:p>
    <w:tbl>
      <w:tblPr>
        <w:tblW w:w="0" w:type="auto"/>
        <w:jc w:val="left"/>
        <w:tblInd w:w="11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4"/>
        <w:gridCol w:w="3279"/>
        <w:gridCol w:w="5190"/>
      </w:tblGrid>
      <w:tr>
        <w:trPr>
          <w:trHeight w:val="467" w:hRule="atLeast"/>
        </w:trPr>
        <w:tc>
          <w:tcPr>
            <w:tcW w:w="864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327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category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fire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fighting</w:t>
            </w:r>
          </w:p>
        </w:tc>
        <w:tc>
          <w:tcPr>
            <w:tcW w:w="5190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7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Rescue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equipment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53" w:hRule="atLeast"/>
        </w:trPr>
        <w:tc>
          <w:tcPr>
            <w:tcW w:w="86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63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4" w:lineRule="auto"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Capability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for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removal</w:t>
            </w:r>
            <w:r>
              <w:rPr>
                <w:i/>
                <w:spacing w:val="-9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disabled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aircraft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464" w:hRule="atLeast"/>
        </w:trPr>
        <w:tc>
          <w:tcPr>
            <w:tcW w:w="864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22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327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519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p>
      <w:pPr>
        <w:spacing w:after="0"/>
        <w:rPr>
          <w:rFonts w:ascii="Times New Roman"/>
          <w:sz w:val="22"/>
        </w:rPr>
        <w:sectPr>
          <w:pgSz w:w="12240" w:h="15840"/>
          <w:pgMar w:header="45" w:footer="472" w:top="2380" w:bottom="660" w:left="300" w:right="1240"/>
        </w:sectPr>
      </w:pPr>
    </w:p>
    <w:p>
      <w:pPr>
        <w:pStyle w:val="BodyText"/>
        <w:spacing w:before="169"/>
        <w:ind w:left="3373" w:right="2436"/>
        <w:jc w:val="center"/>
      </w:pPr>
      <w:r>
        <w:rPr/>
        <w:t>OO--</w:t>
      </w:r>
      <w:r>
        <w:rPr>
          <w:spacing w:val="-3"/>
        </w:rPr>
        <w:t> </w:t>
      </w:r>
      <w:r>
        <w:rPr/>
        <w:t>AD</w:t>
      </w:r>
      <w:r>
        <w:rPr>
          <w:spacing w:val="-4"/>
        </w:rPr>
        <w:t> </w:t>
      </w:r>
      <w:r>
        <w:rPr/>
        <w:t>2.17</w:t>
      </w:r>
      <w:r>
        <w:rPr>
          <w:spacing w:val="-4"/>
        </w:rPr>
        <w:t> </w:t>
      </w:r>
      <w:r>
        <w:rPr/>
        <w:t>ATS</w:t>
      </w:r>
      <w:r>
        <w:rPr>
          <w:spacing w:val="-3"/>
        </w:rPr>
        <w:t> </w:t>
      </w:r>
      <w:r>
        <w:rPr>
          <w:spacing w:val="-2"/>
        </w:rPr>
        <w:t>AIRSPACE</w:t>
      </w:r>
    </w:p>
    <w:p>
      <w:pPr>
        <w:spacing w:line="240" w:lineRule="auto" w:before="4"/>
        <w:rPr>
          <w:b/>
          <w:sz w:val="6"/>
        </w:rPr>
      </w:pPr>
    </w:p>
    <w:tbl>
      <w:tblPr>
        <w:tblW w:w="0" w:type="auto"/>
        <w:jc w:val="left"/>
        <w:tblInd w:w="11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37"/>
        <w:gridCol w:w="2778"/>
        <w:gridCol w:w="3409"/>
        <w:gridCol w:w="2737"/>
      </w:tblGrid>
      <w:tr>
        <w:trPr>
          <w:trHeight w:val="752" w:hRule="atLeast"/>
        </w:trPr>
        <w:tc>
          <w:tcPr>
            <w:tcW w:w="437" w:type="dxa"/>
            <w:tcBorders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8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1</w:t>
            </w:r>
          </w:p>
        </w:tc>
        <w:tc>
          <w:tcPr>
            <w:tcW w:w="27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118"/>
              <w:ind w:left="114" w:right="134"/>
              <w:rPr>
                <w:i/>
                <w:sz w:val="22"/>
              </w:rPr>
            </w:pPr>
            <w:r>
              <w:rPr>
                <w:i/>
                <w:sz w:val="22"/>
              </w:rPr>
              <w:t>Designation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lateral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limits</w:t>
            </w:r>
          </w:p>
        </w:tc>
        <w:tc>
          <w:tcPr>
            <w:tcW w:w="34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9" w:hRule="atLeast"/>
        </w:trPr>
        <w:tc>
          <w:tcPr>
            <w:tcW w:w="4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2</w:t>
            </w:r>
          </w:p>
        </w:tc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5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Vertical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limits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17" w:hRule="atLeast"/>
        </w:trPr>
        <w:tc>
          <w:tcPr>
            <w:tcW w:w="4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3</w:t>
            </w:r>
          </w:p>
        </w:tc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Airspace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classification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705" w:hRule="atLeast"/>
        </w:trPr>
        <w:tc>
          <w:tcPr>
            <w:tcW w:w="4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4</w:t>
            </w:r>
          </w:p>
        </w:tc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256" w:lineRule="auto" w:before="66"/>
              <w:ind w:left="114" w:right="134"/>
              <w:rPr>
                <w:i/>
                <w:sz w:val="22"/>
              </w:rPr>
            </w:pPr>
            <w:r>
              <w:rPr>
                <w:i/>
                <w:sz w:val="22"/>
              </w:rPr>
              <w:t>ATS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unit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call</w:t>
            </w:r>
            <w:r>
              <w:rPr>
                <w:i/>
                <w:spacing w:val="-13"/>
                <w:sz w:val="22"/>
              </w:rPr>
              <w:t> </w:t>
            </w:r>
            <w:r>
              <w:rPr>
                <w:i/>
                <w:sz w:val="22"/>
              </w:rPr>
              <w:t>sign</w:t>
            </w:r>
            <w:r>
              <w:rPr>
                <w:i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Language(s)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36" w:hRule="atLeast"/>
        </w:trPr>
        <w:tc>
          <w:tcPr>
            <w:tcW w:w="43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19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5</w:t>
            </w:r>
          </w:p>
        </w:tc>
        <w:tc>
          <w:tcPr>
            <w:tcW w:w="27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55"/>
              <w:ind w:left="114"/>
              <w:rPr>
                <w:i/>
                <w:sz w:val="22"/>
              </w:rPr>
            </w:pPr>
            <w:r>
              <w:rPr>
                <w:i/>
                <w:sz w:val="22"/>
              </w:rPr>
              <w:t>Transition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pacing w:val="-2"/>
                <w:sz w:val="22"/>
              </w:rPr>
              <w:t>altitude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  <w:tr>
        <w:trPr>
          <w:trHeight w:val="519" w:hRule="atLeast"/>
        </w:trPr>
        <w:tc>
          <w:tcPr>
            <w:tcW w:w="437" w:type="dxa"/>
            <w:tcBorders>
              <w:top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21"/>
              <w:ind w:left="17"/>
              <w:jc w:val="center"/>
              <w:rPr>
                <w:sz w:val="22"/>
              </w:rPr>
            </w:pPr>
            <w:r>
              <w:rPr>
                <w:spacing w:val="-10"/>
                <w:sz w:val="22"/>
              </w:rPr>
              <w:t>6</w:t>
            </w:r>
          </w:p>
        </w:tc>
        <w:tc>
          <w:tcPr>
            <w:tcW w:w="277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48"/>
              <w:ind w:left="114"/>
              <w:rPr>
                <w:i/>
                <w:sz w:val="22"/>
              </w:rPr>
            </w:pPr>
            <w:r>
              <w:rPr>
                <w:i/>
                <w:spacing w:val="-2"/>
                <w:sz w:val="22"/>
              </w:rPr>
              <w:t>Remarks</w:t>
            </w:r>
          </w:p>
        </w:tc>
        <w:tc>
          <w:tcPr>
            <w:tcW w:w="3409" w:type="dxa"/>
            <w:tcBorders>
              <w:top w:val="single" w:sz="6" w:space="0" w:color="000000"/>
              <w:left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  <w:tc>
          <w:tcPr>
            <w:tcW w:w="2737" w:type="dxa"/>
            <w:tcBorders>
              <w:top w:val="single" w:sz="6" w:space="0" w:color="000000"/>
              <w:lef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22"/>
              </w:rPr>
            </w:pPr>
          </w:p>
        </w:tc>
      </w:tr>
    </w:tbl>
    <w:sectPr>
      <w:pgSz w:w="12240" w:h="15840"/>
      <w:pgMar w:header="45" w:footer="472" w:top="2380" w:bottom="660" w:left="30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Cambria">
    <w:altName w:val="Cambri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3232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75.584pt;margin-top:757.375977pt;width:36.550pt;height:13.05pt;mso-position-horizontal-relative:page;mso-position-vertical-relative:page;z-index:-16053248" type="#_x0000_t202" id="docshape1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3744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3" name="Textbox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Textbox 3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052736" type="#_x0000_t202" id="docshape2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4256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052224" type="#_x0000_t202" id="docshape3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4768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584pt;margin-top:757.375977pt;width:36.550pt;height:13.05pt;mso-position-horizontal-relative:page;mso-position-vertical-relative:page;z-index:-16051712" type="#_x0000_t202" id="docshape4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5280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051200" type="#_x0000_t202" id="docshape5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5792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050688" type="#_x0000_t202" id="docshape6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66816">
              <wp:simplePos x="0" y="0"/>
              <wp:positionH relativeFrom="page">
                <wp:posOffset>959916</wp:posOffset>
              </wp:positionH>
              <wp:positionV relativeFrom="page">
                <wp:posOffset>9618674</wp:posOffset>
              </wp:positionV>
              <wp:extent cx="464184" cy="1657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464184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4.3-</w:t>
                          </w:r>
                          <w:r>
                            <w:rPr>
                              <w:spacing w:val="-5"/>
                              <w:sz w:val="22"/>
                            </w:rPr>
                            <w:t>R02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5.584pt;margin-top:757.375977pt;width:36.550pt;height:13.05pt;mso-position-horizontal-relative:page;mso-position-vertical-relative:page;z-index:-16049664" type="#_x0000_t202" id="docshape7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4.3-</w:t>
                    </w:r>
                    <w:r>
                      <w:rPr>
                        <w:spacing w:val="-5"/>
                        <w:sz w:val="22"/>
                      </w:rPr>
                      <w:t>R02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7328">
              <wp:simplePos x="0" y="0"/>
              <wp:positionH relativeFrom="page">
                <wp:posOffset>3746119</wp:posOffset>
              </wp:positionH>
              <wp:positionV relativeFrom="page">
                <wp:posOffset>9618674</wp:posOffset>
              </wp:positionV>
              <wp:extent cx="282575" cy="165735"/>
              <wp:effectExtent l="0" t="0" r="0" b="0"/>
              <wp:wrapNone/>
              <wp:docPr id="11" name="Textbox 1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1" name="Textbox 11"/>
                    <wps:cNvSpPr txBox="1"/>
                    <wps:spPr>
                      <a:xfrm>
                        <a:off x="0" y="0"/>
                        <a:ext cx="28257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4"/>
                              <w:sz w:val="22"/>
                            </w:rPr>
                            <w:t>V1.2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4.970001pt;margin-top:757.375977pt;width:22.25pt;height:13.05pt;mso-position-horizontal-relative:page;mso-position-vertical-relative:page;z-index:-16049152" type="#_x0000_t202" id="docshape8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V1.2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67840">
              <wp:simplePos x="0" y="0"/>
              <wp:positionH relativeFrom="page">
                <wp:posOffset>6194297</wp:posOffset>
              </wp:positionH>
              <wp:positionV relativeFrom="page">
                <wp:posOffset>9618674</wp:posOffset>
              </wp:positionV>
              <wp:extent cx="678815" cy="165735"/>
              <wp:effectExtent l="0" t="0" r="0" b="0"/>
              <wp:wrapNone/>
              <wp:docPr id="12" name="Textbox 1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2" name="Textbox 12"/>
                    <wps:cNvSpPr txBox="1"/>
                    <wps:spPr>
                      <a:xfrm>
                        <a:off x="0" y="0"/>
                        <a:ext cx="67881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45" w:lineRule="exact" w:before="0"/>
                            <w:ind w:left="20" w:right="0" w:firstLine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pacing w:val="-2"/>
                              <w:sz w:val="22"/>
                            </w:rPr>
                            <w:t>30-06-</w:t>
                          </w:r>
                          <w:r>
                            <w:rPr>
                              <w:spacing w:val="-4"/>
                              <w:sz w:val="22"/>
                            </w:rPr>
                            <w:t>2024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7.73999pt;margin-top:757.375977pt;width:53.45pt;height:13.05pt;mso-position-horizontal-relative:page;mso-position-vertical-relative:page;z-index:-16048640" type="#_x0000_t202" id="docshape9" filled="false" stroked="false">
              <v:textbox inset="0,0,0,0">
                <w:txbxContent>
                  <w:p>
                    <w:pPr>
                      <w:spacing w:line="245" w:lineRule="exact" w:before="0"/>
                      <w:ind w:left="2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30-06-</w:t>
                    </w:r>
                    <w:r>
                      <w:rPr>
                        <w:spacing w:val="-4"/>
                        <w:sz w:val="22"/>
                      </w:rPr>
                      <w:t>2024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262720">
          <wp:simplePos x="0" y="0"/>
          <wp:positionH relativeFrom="page">
            <wp:posOffset>257175</wp:posOffset>
          </wp:positionH>
          <wp:positionV relativeFrom="page">
            <wp:posOffset>28448</wp:posOffset>
          </wp:positionV>
          <wp:extent cx="1767839" cy="1491615"/>
          <wp:effectExtent l="0" t="0" r="0" b="0"/>
          <wp:wrapNone/>
          <wp:docPr id="1" name="Image 1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7839" cy="1491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"/>
      </w:rPr>
    </w:pP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w:drawing>
        <wp:anchor distT="0" distB="0" distL="0" distR="0" allowOverlap="1" layoutInCell="1" locked="0" behindDoc="1" simplePos="0" relativeHeight="487266304">
          <wp:simplePos x="0" y="0"/>
          <wp:positionH relativeFrom="page">
            <wp:posOffset>257175</wp:posOffset>
          </wp:positionH>
          <wp:positionV relativeFrom="page">
            <wp:posOffset>28448</wp:posOffset>
          </wp:positionV>
          <wp:extent cx="1767839" cy="1491615"/>
          <wp:effectExtent l="0" t="0" r="0" b="0"/>
          <wp:wrapNone/>
          <wp:docPr id="9" name="Image 9"/>
          <wp:cNvGraphicFramePr>
            <a:graphicFrameLocks/>
          </wp:cNvGraphicFramePr>
          <a:graphic>
            <a:graphicData uri="http://schemas.openxmlformats.org/drawingml/2006/picture">
              <pic:pic>
                <pic:nvPicPr>
                  <pic:cNvPr id="9" name="Image 9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67839" cy="1491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(%1)"/>
      <w:lvlJc w:val="left"/>
      <w:pPr>
        <w:ind w:left="406" w:hanging="298"/>
        <w:jc w:val="left"/>
      </w:pPr>
      <w:rPr>
        <w:rFonts w:hint="default" w:ascii="Calibri" w:hAnsi="Calibri" w:eastAsia="Calibri" w:cs="Calibri"/>
        <w:b w:val="0"/>
        <w:bCs w:val="0"/>
        <w:i w:val="0"/>
        <w:iCs w:val="0"/>
        <w:color w:val="006FC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13" w:hanging="2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27" w:hanging="2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0" w:hanging="2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54" w:hanging="2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68" w:hanging="2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881" w:hanging="2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295" w:hanging="2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08" w:hanging="29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"/>
      <w:ind w:left="3373" w:right="2433"/>
      <w:jc w:val="center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yperlink" Target="mailto:Mahdi.hedayat@caa.gov.om" TargetMode="Externa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1.jpeg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Static Data Coordinator</dc:creator>
  <dcterms:created xsi:type="dcterms:W3CDTF">2025-03-22T11:00:44Z</dcterms:created>
  <dcterms:modified xsi:type="dcterms:W3CDTF">2025-03-22T11:00:44Z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2025-03-22T00:00:00Z</vt:filetime>
  </property>
  <property fmtid="{D5CDD505-2E9C-101B-9397-08002B2CF9AE}" pid="5" name="Producer">
    <vt:lpwstr>Microsoft® Word 2019</vt:lpwstr>
  </property>
</Properties>
</file>