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3E" w:rsidRDefault="0037273E" w:rsidP="00491458">
      <w:pPr>
        <w:spacing w:line="240" w:lineRule="auto"/>
        <w:ind w:left="1440" w:firstLine="720"/>
        <w:rPr>
          <w:b/>
        </w:rPr>
      </w:pPr>
      <w:r w:rsidRPr="0037273E">
        <w:rPr>
          <w:b/>
        </w:rPr>
        <w:t xml:space="preserve">Assignment </w:t>
      </w:r>
      <w:r w:rsidR="00AC23D7">
        <w:rPr>
          <w:b/>
        </w:rPr>
        <w:t>6</w:t>
      </w:r>
      <w:r>
        <w:rPr>
          <w:b/>
        </w:rPr>
        <w:t xml:space="preserve"> </w:t>
      </w:r>
      <w:r w:rsidRPr="0037273E">
        <w:rPr>
          <w:b/>
        </w:rPr>
        <w:t xml:space="preserve">- Wireshark Lab: </w:t>
      </w:r>
      <w:r w:rsidR="007212DF">
        <w:rPr>
          <w:b/>
        </w:rPr>
        <w:tab/>
      </w:r>
      <w:r w:rsidR="00AC23D7">
        <w:rPr>
          <w:b/>
        </w:rPr>
        <w:t>IP v6.0</w:t>
      </w:r>
    </w:p>
    <w:p w:rsidR="00CF4B5F" w:rsidRDefault="00CF4B5F" w:rsidP="00491458">
      <w:pPr>
        <w:spacing w:line="240" w:lineRule="auto"/>
        <w:ind w:left="1440" w:firstLine="720"/>
        <w:rPr>
          <w:b/>
        </w:rPr>
      </w:pPr>
      <w:r w:rsidRPr="00B978E0">
        <w:rPr>
          <w:b/>
          <w:color w:val="FF0000"/>
          <w:sz w:val="20"/>
          <w:szCs w:val="20"/>
          <w:u w:val="single"/>
        </w:rPr>
        <w:t>Packet trace taken from author</w:t>
      </w:r>
    </w:p>
    <w:p w:rsidR="00AD11AE" w:rsidRDefault="00FF5482" w:rsidP="00B71172">
      <w:pPr>
        <w:spacing w:line="240" w:lineRule="auto"/>
        <w:rPr>
          <w:b/>
        </w:rPr>
      </w:pPr>
      <w:r w:rsidRPr="00A55DB4">
        <w:rPr>
          <w:b/>
        </w:rPr>
        <w:tab/>
      </w:r>
      <w:r w:rsidR="004A3130">
        <w:rPr>
          <w:b/>
          <w:noProof/>
        </w:rPr>
        <w:drawing>
          <wp:inline distT="0" distB="0" distL="0" distR="0">
            <wp:extent cx="5939790" cy="39865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8C" w:rsidRDefault="00DF56BE" w:rsidP="0089458C">
      <w:pPr>
        <w:spacing w:line="240" w:lineRule="auto"/>
        <w:jc w:val="center"/>
        <w:rPr>
          <w:b/>
        </w:rPr>
      </w:pPr>
      <w:r>
        <w:rPr>
          <w:b/>
        </w:rPr>
        <w:t>Figure 1</w:t>
      </w:r>
      <w:r w:rsidR="0089458C">
        <w:rPr>
          <w:b/>
        </w:rPr>
        <w:t xml:space="preserve"> </w:t>
      </w:r>
      <w:r w:rsidR="0089458C" w:rsidRPr="00447E79">
        <w:t xml:space="preserve">– Ping Plot to </w:t>
      </w:r>
      <w:r w:rsidR="003675DD" w:rsidRPr="00447E79">
        <w:t>g</w:t>
      </w:r>
      <w:r w:rsidR="0089458C" w:rsidRPr="00447E79">
        <w:t>ai</w:t>
      </w:r>
      <w:r w:rsidR="003675DD" w:rsidRPr="00447E79">
        <w:t>a</w:t>
      </w:r>
      <w:r w:rsidR="0089458C" w:rsidRPr="00447E79">
        <w:t>.cs.umass.edu</w:t>
      </w:r>
    </w:p>
    <w:p w:rsidR="004A3130" w:rsidRDefault="004A3130" w:rsidP="00B71172">
      <w:pPr>
        <w:spacing w:line="240" w:lineRule="auto"/>
        <w:rPr>
          <w:b/>
        </w:rPr>
      </w:pPr>
      <w:r>
        <w:rPr>
          <w:b/>
        </w:rPr>
        <w:t>Answer 1:</w:t>
      </w:r>
    </w:p>
    <w:p w:rsidR="008A51B3" w:rsidRDefault="002A389A" w:rsidP="00B71172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9790" cy="106045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9A" w:rsidRDefault="00025CFC" w:rsidP="00025CFC">
      <w:pPr>
        <w:spacing w:line="240" w:lineRule="auto"/>
      </w:pPr>
      <w:r>
        <w:t xml:space="preserve">The IP address of the computer is </w:t>
      </w:r>
      <w:r w:rsidRPr="005A31AA">
        <w:rPr>
          <w:b/>
        </w:rPr>
        <w:t>192.168.1.102</w:t>
      </w:r>
    </w:p>
    <w:p w:rsidR="007A729E" w:rsidRDefault="007A729E" w:rsidP="00025CFC">
      <w:pPr>
        <w:spacing w:line="240" w:lineRule="auto"/>
      </w:pPr>
    </w:p>
    <w:p w:rsidR="007A729E" w:rsidRDefault="007A729E" w:rsidP="00025CFC">
      <w:pPr>
        <w:spacing w:line="240" w:lineRule="auto"/>
      </w:pPr>
    </w:p>
    <w:p w:rsidR="007A729E" w:rsidRDefault="007A729E" w:rsidP="00025CFC">
      <w:pPr>
        <w:spacing w:line="240" w:lineRule="auto"/>
      </w:pPr>
    </w:p>
    <w:p w:rsidR="007A729E" w:rsidRDefault="007A729E" w:rsidP="00025CFC">
      <w:pPr>
        <w:spacing w:line="240" w:lineRule="auto"/>
      </w:pPr>
    </w:p>
    <w:p w:rsidR="00351A98" w:rsidRDefault="00351A98" w:rsidP="00025CFC">
      <w:pPr>
        <w:spacing w:line="240" w:lineRule="auto"/>
        <w:rPr>
          <w:b/>
        </w:rPr>
      </w:pPr>
      <w:r w:rsidRPr="00351A98">
        <w:rPr>
          <w:b/>
        </w:rPr>
        <w:lastRenderedPageBreak/>
        <w:t>Answer 2:</w:t>
      </w:r>
    </w:p>
    <w:p w:rsidR="007A729E" w:rsidRDefault="007A729E" w:rsidP="00025CFC">
      <w:pPr>
        <w:spacing w:line="240" w:lineRule="auto"/>
      </w:pPr>
      <w:r>
        <w:rPr>
          <w:noProof/>
        </w:rPr>
        <w:drawing>
          <wp:inline distT="0" distB="0" distL="0" distR="0">
            <wp:extent cx="5939790" cy="17335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9E" w:rsidRDefault="007A729E" w:rsidP="007A729E">
      <w:pPr>
        <w:spacing w:line="240" w:lineRule="auto"/>
      </w:pPr>
      <w:r w:rsidRPr="004B0604">
        <w:t>With</w:t>
      </w:r>
      <w:r>
        <w:t xml:space="preserve">in the IP packet header, the value in the upper layer protocol field is </w:t>
      </w:r>
      <w:r w:rsidR="006D3DC3" w:rsidRPr="005A31AA">
        <w:rPr>
          <w:b/>
        </w:rPr>
        <w:t>1 (ICMP)</w:t>
      </w:r>
    </w:p>
    <w:p w:rsidR="002A64DC" w:rsidRDefault="002A64DC" w:rsidP="007A729E">
      <w:pPr>
        <w:spacing w:line="240" w:lineRule="auto"/>
        <w:rPr>
          <w:b/>
        </w:rPr>
      </w:pPr>
      <w:r w:rsidRPr="002A64DC">
        <w:rPr>
          <w:b/>
        </w:rPr>
        <w:t>Answer 3:</w:t>
      </w:r>
    </w:p>
    <w:p w:rsidR="00731A56" w:rsidRDefault="00731A56" w:rsidP="007A729E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9790" cy="8267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4DC" w:rsidRDefault="002A64DC" w:rsidP="007A729E">
      <w:pPr>
        <w:spacing w:line="240" w:lineRule="auto"/>
      </w:pPr>
      <w:r>
        <w:t xml:space="preserve">The number of bytes in IP Header is </w:t>
      </w:r>
      <w:r w:rsidRPr="003A60C1">
        <w:rPr>
          <w:b/>
        </w:rPr>
        <w:t>20bytes</w:t>
      </w:r>
      <w:r w:rsidR="005A31AA">
        <w:t xml:space="preserve">. The size of the payload </w:t>
      </w:r>
      <w:r w:rsidR="00F80109">
        <w:t xml:space="preserve">is </w:t>
      </w:r>
      <w:r w:rsidR="00132E66" w:rsidRPr="00132E66">
        <w:rPr>
          <w:b/>
        </w:rPr>
        <w:t>64bytes</w:t>
      </w:r>
      <w:r w:rsidR="004E0EFA">
        <w:rPr>
          <w:b/>
        </w:rPr>
        <w:t xml:space="preserve"> </w:t>
      </w:r>
      <w:r w:rsidR="004E0EFA">
        <w:t>since the header length is 20 bytes and the Total length is 84bytes.</w:t>
      </w:r>
      <w:r w:rsidR="00A4257F">
        <w:t xml:space="preserve"> Total Length</w:t>
      </w:r>
      <w:r w:rsidR="008E4C1B">
        <w:t xml:space="preserve"> </w:t>
      </w:r>
      <w:r w:rsidR="00A4257F">
        <w:t>- Header length gives Payload length.</w:t>
      </w:r>
    </w:p>
    <w:p w:rsidR="00B64DC3" w:rsidRDefault="00B64DC3" w:rsidP="007A729E">
      <w:pPr>
        <w:spacing w:line="240" w:lineRule="auto"/>
        <w:rPr>
          <w:b/>
        </w:rPr>
      </w:pPr>
      <w:r w:rsidRPr="00882FCE">
        <w:rPr>
          <w:b/>
        </w:rPr>
        <w:t>Answer 4:</w:t>
      </w:r>
    </w:p>
    <w:p w:rsidR="00F23153" w:rsidRDefault="006465EA" w:rsidP="007A729E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9790" cy="9366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CE" w:rsidRPr="00882FCE" w:rsidRDefault="00DA1845" w:rsidP="007A729E">
      <w:pPr>
        <w:spacing w:line="240" w:lineRule="auto"/>
      </w:pPr>
      <w:r>
        <w:t xml:space="preserve">The flags otherwise indicate that there is </w:t>
      </w:r>
      <w:r w:rsidRPr="00DB14AF">
        <w:rPr>
          <w:b/>
        </w:rPr>
        <w:t>no fragmentation</w:t>
      </w:r>
      <w:r>
        <w:t>. Also the fragment offset is 0 indicating that this is the final datagram.</w:t>
      </w:r>
    </w:p>
    <w:p w:rsidR="00CF27CD" w:rsidRDefault="00CD21B0" w:rsidP="00025CFC">
      <w:pPr>
        <w:spacing w:line="240" w:lineRule="auto"/>
        <w:rPr>
          <w:b/>
        </w:rPr>
      </w:pPr>
      <w:r w:rsidRPr="00CD21B0">
        <w:rPr>
          <w:b/>
        </w:rPr>
        <w:t>Answer 5:</w:t>
      </w:r>
    </w:p>
    <w:p w:rsidR="0021005F" w:rsidRPr="00CF27CD" w:rsidRDefault="00A053B5" w:rsidP="00025CFC">
      <w:pPr>
        <w:spacing w:line="240" w:lineRule="auto"/>
        <w:rPr>
          <w:b/>
        </w:rPr>
      </w:pPr>
      <w:r>
        <w:t>The fields that always change from one datagram to the next with in this series</w:t>
      </w:r>
    </w:p>
    <w:p w:rsidR="00FF69CF" w:rsidRDefault="00FF69CF" w:rsidP="00FF69CF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 w:rsidRPr="00FF69CF">
        <w:rPr>
          <w:b/>
        </w:rPr>
        <w:t>Total Length</w:t>
      </w:r>
    </w:p>
    <w:p w:rsidR="002D71C0" w:rsidRDefault="002D71C0" w:rsidP="00FF69CF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Time to live</w:t>
      </w:r>
    </w:p>
    <w:p w:rsidR="00951F8F" w:rsidRPr="00FF69CF" w:rsidRDefault="00951F8F" w:rsidP="00FF69CF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Identification</w:t>
      </w:r>
    </w:p>
    <w:p w:rsidR="00E8255E" w:rsidRPr="008F716E" w:rsidRDefault="00FF69CF" w:rsidP="008F716E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 w:rsidRPr="00FF69CF">
        <w:rPr>
          <w:b/>
        </w:rPr>
        <w:t>Header Checksum</w:t>
      </w:r>
    </w:p>
    <w:p w:rsidR="00FA7377" w:rsidRDefault="00FA7377" w:rsidP="0043514E">
      <w:pPr>
        <w:spacing w:line="240" w:lineRule="auto"/>
        <w:rPr>
          <w:b/>
        </w:rPr>
      </w:pPr>
    </w:p>
    <w:p w:rsidR="00FA7377" w:rsidRDefault="00FA7377" w:rsidP="0043514E">
      <w:pPr>
        <w:spacing w:line="240" w:lineRule="auto"/>
        <w:rPr>
          <w:b/>
        </w:rPr>
      </w:pPr>
    </w:p>
    <w:p w:rsidR="00FA7377" w:rsidRDefault="00FA7377" w:rsidP="0043514E">
      <w:pPr>
        <w:spacing w:line="240" w:lineRule="auto"/>
        <w:rPr>
          <w:b/>
        </w:rPr>
      </w:pPr>
    </w:p>
    <w:p w:rsidR="0043514E" w:rsidRDefault="00E8255E" w:rsidP="0043514E">
      <w:pPr>
        <w:spacing w:line="240" w:lineRule="auto"/>
        <w:rPr>
          <w:b/>
        </w:rPr>
      </w:pPr>
      <w:r w:rsidRPr="00E8255E">
        <w:rPr>
          <w:b/>
        </w:rPr>
        <w:lastRenderedPageBreak/>
        <w:t>Answer 6:</w:t>
      </w:r>
    </w:p>
    <w:p w:rsidR="00E8255E" w:rsidRDefault="00120AE0" w:rsidP="0043514E">
      <w:pPr>
        <w:spacing w:line="240" w:lineRule="auto"/>
      </w:pPr>
      <w:r>
        <w:t>The fields that stay constant are:-</w:t>
      </w:r>
    </w:p>
    <w:p w:rsidR="00120AE0" w:rsidRPr="004B4C43" w:rsidRDefault="00120AE0" w:rsidP="00120AE0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 w:rsidRPr="004B4C43">
        <w:rPr>
          <w:b/>
        </w:rPr>
        <w:t>Source IP</w:t>
      </w:r>
    </w:p>
    <w:p w:rsidR="00120AE0" w:rsidRPr="004B4C43" w:rsidRDefault="00120AE0" w:rsidP="00120AE0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 w:rsidRPr="004B4C43">
        <w:rPr>
          <w:b/>
        </w:rPr>
        <w:t>Destination IP</w:t>
      </w:r>
    </w:p>
    <w:p w:rsidR="00120AE0" w:rsidRPr="004B4C43" w:rsidRDefault="00120AE0" w:rsidP="00120AE0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 w:rsidRPr="004B4C43">
        <w:rPr>
          <w:b/>
        </w:rPr>
        <w:t>Version</w:t>
      </w:r>
    </w:p>
    <w:p w:rsidR="00B21F52" w:rsidRPr="004B4C43" w:rsidRDefault="00120AE0" w:rsidP="00B71172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 w:rsidRPr="004B4C43">
        <w:rPr>
          <w:b/>
        </w:rPr>
        <w:t>Protocol</w:t>
      </w:r>
    </w:p>
    <w:p w:rsidR="004237F1" w:rsidRPr="004B4C43" w:rsidRDefault="004237F1" w:rsidP="00B71172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 w:rsidRPr="004B4C43">
        <w:rPr>
          <w:b/>
        </w:rPr>
        <w:t>Flags</w:t>
      </w:r>
    </w:p>
    <w:p w:rsidR="00A81424" w:rsidRDefault="00A81424" w:rsidP="00A81424">
      <w:pPr>
        <w:spacing w:line="240" w:lineRule="auto"/>
      </w:pPr>
      <w:r>
        <w:t>The fields that must stay constant are:-</w:t>
      </w:r>
    </w:p>
    <w:p w:rsidR="00A81424" w:rsidRPr="004B4C43" w:rsidRDefault="00977451" w:rsidP="00A81424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4B4C43">
        <w:rPr>
          <w:b/>
        </w:rPr>
        <w:t>Source IP</w:t>
      </w:r>
    </w:p>
    <w:p w:rsidR="00977451" w:rsidRPr="004B4C43" w:rsidRDefault="00977451" w:rsidP="00A81424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4B4C43">
        <w:rPr>
          <w:b/>
        </w:rPr>
        <w:t>Identification</w:t>
      </w:r>
    </w:p>
    <w:p w:rsidR="00977451" w:rsidRPr="004B4C43" w:rsidRDefault="00F2417A" w:rsidP="00A81424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4B4C43">
        <w:rPr>
          <w:b/>
        </w:rPr>
        <w:t>P</w:t>
      </w:r>
      <w:r w:rsidR="00977451" w:rsidRPr="004B4C43">
        <w:rPr>
          <w:b/>
        </w:rPr>
        <w:t>rotocol</w:t>
      </w:r>
    </w:p>
    <w:p w:rsidR="00E911C9" w:rsidRDefault="00E911C9" w:rsidP="00E911C9">
      <w:pPr>
        <w:spacing w:line="240" w:lineRule="auto"/>
      </w:pPr>
      <w:r>
        <w:t>Since source is sending the fragments, the source must be the same otherwise it signals different fragments.</w:t>
      </w:r>
      <w:r w:rsidR="002D7321">
        <w:t xml:space="preserve"> The destination can change as the source mi</w:t>
      </w:r>
      <w:r w:rsidR="00EB2587">
        <w:t xml:space="preserve">ght </w:t>
      </w:r>
      <w:r w:rsidR="008907F3">
        <w:t>be able to</w:t>
      </w:r>
      <w:r w:rsidR="00EB2587">
        <w:t xml:space="preserve"> ping another destination</w:t>
      </w:r>
    </w:p>
    <w:p w:rsidR="00E911C9" w:rsidRDefault="00E911C9" w:rsidP="00E911C9">
      <w:pPr>
        <w:spacing w:line="240" w:lineRule="auto"/>
      </w:pPr>
      <w:r>
        <w:t xml:space="preserve">Identification is the way in which the destination keeps track about from which sender do these packets belong and help in building the </w:t>
      </w:r>
      <w:r w:rsidR="003A1649">
        <w:t>fragments</w:t>
      </w:r>
      <w:r w:rsidR="00FB0AEC">
        <w:t>.</w:t>
      </w:r>
    </w:p>
    <w:p w:rsidR="00E87A15" w:rsidRDefault="0045051D" w:rsidP="003E3751">
      <w:pPr>
        <w:spacing w:line="240" w:lineRule="auto"/>
      </w:pPr>
      <w:r>
        <w:t>Protocol is always ICMP Here sinc</w:t>
      </w:r>
      <w:r w:rsidR="003E3751">
        <w:t>e ICMP messages are sent across.</w:t>
      </w:r>
    </w:p>
    <w:p w:rsidR="008D1814" w:rsidRDefault="008D1814" w:rsidP="008D1814">
      <w:pPr>
        <w:spacing w:line="240" w:lineRule="auto"/>
        <w:rPr>
          <w:b/>
        </w:rPr>
      </w:pPr>
      <w:r w:rsidRPr="008D1814">
        <w:rPr>
          <w:b/>
        </w:rPr>
        <w:t>Answer 7:</w:t>
      </w:r>
    </w:p>
    <w:p w:rsidR="00DE4C26" w:rsidRPr="00DE4C26" w:rsidRDefault="00DE4C26" w:rsidP="008D1814">
      <w:pPr>
        <w:spacing w:line="240" w:lineRule="auto"/>
      </w:pPr>
      <w:r>
        <w:t>Yes there is a clear pattern in the Identification field</w:t>
      </w:r>
      <w:r w:rsidR="00E26459">
        <w:t xml:space="preserve"> of the IP Datagram</w:t>
      </w:r>
      <w:r>
        <w:t>. Every ICMP request has identification number incremented by 1 from the previous identification</w:t>
      </w:r>
      <w:r w:rsidR="00381CE1">
        <w:t xml:space="preserve"> </w:t>
      </w:r>
      <w:r>
        <w:t>number.</w:t>
      </w:r>
    </w:p>
    <w:p w:rsidR="00DD6770" w:rsidRDefault="00DD6770" w:rsidP="00B71172">
      <w:pPr>
        <w:spacing w:line="240" w:lineRule="auto"/>
        <w:rPr>
          <w:b/>
        </w:rPr>
      </w:pPr>
      <w:r w:rsidRPr="00DF33FC">
        <w:rPr>
          <w:b/>
        </w:rPr>
        <w:t>Answer 8:</w:t>
      </w:r>
    </w:p>
    <w:p w:rsidR="00500552" w:rsidRDefault="003477E3" w:rsidP="00B71172">
      <w:pPr>
        <w:spacing w:line="240" w:lineRule="auto"/>
      </w:pPr>
      <w:r>
        <w:t xml:space="preserve">The first </w:t>
      </w:r>
      <w:r w:rsidR="00663BEA">
        <w:t xml:space="preserve">hop is </w:t>
      </w:r>
      <w:r w:rsidR="00663BEA" w:rsidRPr="00663BEA">
        <w:rPr>
          <w:b/>
        </w:rPr>
        <w:t>10.216.228.1</w:t>
      </w:r>
      <w:r w:rsidR="0049627E">
        <w:rPr>
          <w:b/>
        </w:rPr>
        <w:t xml:space="preserve"> </w:t>
      </w:r>
      <w:r w:rsidR="0049627E">
        <w:t xml:space="preserve">and the </w:t>
      </w:r>
      <w:r w:rsidR="00472B45">
        <w:t>lists of ICMP Time to live exceeded messages are</w:t>
      </w:r>
      <w:r w:rsidR="0049627E">
        <w:t xml:space="preserve"> shown below</w:t>
      </w:r>
      <w:r w:rsidR="009F512D">
        <w:t>:-</w:t>
      </w:r>
    </w:p>
    <w:p w:rsidR="0049627E" w:rsidRDefault="0049627E" w:rsidP="00B71172">
      <w:pPr>
        <w:spacing w:line="240" w:lineRule="auto"/>
      </w:pPr>
      <w:r>
        <w:rPr>
          <w:noProof/>
        </w:rPr>
        <w:drawing>
          <wp:inline distT="0" distB="0" distL="0" distR="0">
            <wp:extent cx="5939790" cy="7391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7E" w:rsidRPr="006E5F52" w:rsidRDefault="000E1145" w:rsidP="00B71172">
      <w:pPr>
        <w:spacing w:line="240" w:lineRule="auto"/>
      </w:pPr>
      <w:r>
        <w:t xml:space="preserve">The value of the Identification field = </w:t>
      </w:r>
      <w:r w:rsidRPr="008C675E">
        <w:rPr>
          <w:b/>
        </w:rPr>
        <w:t>0x9ebb (40635)</w:t>
      </w:r>
      <w:r w:rsidR="008D6CCD">
        <w:rPr>
          <w:b/>
        </w:rPr>
        <w:t xml:space="preserve"> </w:t>
      </w:r>
      <w:r w:rsidR="006E5F52">
        <w:t xml:space="preserve">and Time to live = </w:t>
      </w:r>
      <w:r w:rsidR="006E5F52" w:rsidRPr="006E5F52">
        <w:rPr>
          <w:b/>
        </w:rPr>
        <w:t>255</w:t>
      </w:r>
    </w:p>
    <w:p w:rsidR="000E1145" w:rsidRDefault="008D6CCD" w:rsidP="00B71172">
      <w:pPr>
        <w:spacing w:line="240" w:lineRule="auto"/>
      </w:pPr>
      <w:r>
        <w:rPr>
          <w:noProof/>
        </w:rPr>
        <w:drawing>
          <wp:inline distT="0" distB="0" distL="0" distR="0">
            <wp:extent cx="5939790" cy="965835"/>
            <wp:effectExtent l="0" t="0" r="381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65" w:rsidRDefault="00AF5C65" w:rsidP="00B71172">
      <w:pPr>
        <w:spacing w:line="240" w:lineRule="auto"/>
        <w:rPr>
          <w:b/>
        </w:rPr>
      </w:pPr>
    </w:p>
    <w:p w:rsidR="00AF5C65" w:rsidRDefault="00AF5C65" w:rsidP="00B71172">
      <w:pPr>
        <w:spacing w:line="240" w:lineRule="auto"/>
        <w:rPr>
          <w:b/>
        </w:rPr>
      </w:pPr>
    </w:p>
    <w:p w:rsidR="00AF5C65" w:rsidRDefault="00AF5C65" w:rsidP="00B71172">
      <w:pPr>
        <w:spacing w:line="240" w:lineRule="auto"/>
        <w:rPr>
          <w:b/>
        </w:rPr>
      </w:pPr>
    </w:p>
    <w:p w:rsidR="001E5FD6" w:rsidRDefault="001E5FD6" w:rsidP="00B71172">
      <w:pPr>
        <w:spacing w:line="240" w:lineRule="auto"/>
        <w:rPr>
          <w:b/>
        </w:rPr>
      </w:pPr>
      <w:r w:rsidRPr="001E5FD6">
        <w:rPr>
          <w:b/>
        </w:rPr>
        <w:lastRenderedPageBreak/>
        <w:t>Answer 9:</w:t>
      </w:r>
    </w:p>
    <w:p w:rsidR="001E5FD6" w:rsidRDefault="001F69E5" w:rsidP="00B71172">
      <w:pPr>
        <w:spacing w:line="240" w:lineRule="auto"/>
      </w:pPr>
      <w:r>
        <w:t xml:space="preserve">No the Identification field </w:t>
      </w:r>
      <w:r w:rsidR="00D476D1">
        <w:t>is</w:t>
      </w:r>
      <w:r>
        <w:t xml:space="preserve"> </w:t>
      </w:r>
      <w:r w:rsidR="00D476D1">
        <w:t>not</w:t>
      </w:r>
      <w:r>
        <w:t xml:space="preserve"> the same </w:t>
      </w:r>
      <w:r w:rsidR="0040690A">
        <w:t xml:space="preserve">for all the ICMP TTL-exceeded replies </w:t>
      </w:r>
      <w:r>
        <w:t xml:space="preserve">since </w:t>
      </w:r>
      <w:r w:rsidR="001441EB">
        <w:t>each</w:t>
      </w:r>
      <w:r>
        <w:t xml:space="preserve"> timeout is intended for one particular </w:t>
      </w:r>
      <w:r w:rsidR="00D33AF2">
        <w:t>IP datagram</w:t>
      </w:r>
      <w:r>
        <w:t>.</w:t>
      </w:r>
    </w:p>
    <w:p w:rsidR="008F5B7C" w:rsidRDefault="008F5B7C" w:rsidP="00B71172">
      <w:pPr>
        <w:spacing w:line="240" w:lineRule="auto"/>
      </w:pPr>
      <w:r>
        <w:t>Time to live however has not changed indicating the sender always sends a predefined value for timeout</w:t>
      </w:r>
      <w:r w:rsidR="00F86781">
        <w:t>.</w:t>
      </w:r>
    </w:p>
    <w:p w:rsidR="00622FF4" w:rsidRDefault="00622FF4" w:rsidP="00B71172">
      <w:pPr>
        <w:spacing w:line="240" w:lineRule="auto"/>
        <w:rPr>
          <w:b/>
        </w:rPr>
      </w:pPr>
      <w:r w:rsidRPr="00622FF4">
        <w:rPr>
          <w:b/>
        </w:rPr>
        <w:t>Answer 10:</w:t>
      </w:r>
    </w:p>
    <w:p w:rsidR="00525872" w:rsidRPr="00525872" w:rsidRDefault="00525872" w:rsidP="00B71172">
      <w:pPr>
        <w:spacing w:line="240" w:lineRule="auto"/>
      </w:pPr>
      <w:r w:rsidRPr="00525872">
        <w:t xml:space="preserve">The </w:t>
      </w:r>
      <w:r>
        <w:t>first ICMP Echo request after packet size changed to 2000</w:t>
      </w:r>
      <w:r w:rsidR="008D3024">
        <w:t xml:space="preserve"> is shown below</w:t>
      </w:r>
      <w:r w:rsidR="0094742C">
        <w:t>. Yes the message is fragmented across more than one IP datagram</w:t>
      </w:r>
      <w:r w:rsidR="00913DCF">
        <w:t xml:space="preserve"> as shown below</w:t>
      </w:r>
      <w:r w:rsidR="0094742C">
        <w:t>.</w:t>
      </w:r>
    </w:p>
    <w:p w:rsidR="0091795F" w:rsidRDefault="001F7A8C" w:rsidP="00B71172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9924" cy="1009498"/>
            <wp:effectExtent l="0" t="0" r="381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A8C" w:rsidRDefault="001F7A8C" w:rsidP="00B71172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9942" cy="108265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CB" w:rsidRDefault="00C83B00" w:rsidP="00B71172">
      <w:pPr>
        <w:spacing w:line="240" w:lineRule="auto"/>
        <w:rPr>
          <w:b/>
        </w:rPr>
      </w:pPr>
      <w:r w:rsidRPr="00C83B00">
        <w:rPr>
          <w:b/>
        </w:rPr>
        <w:t>Answer 11:</w:t>
      </w:r>
    </w:p>
    <w:p w:rsidR="009866CB" w:rsidRPr="006B2D8E" w:rsidRDefault="00C768A3" w:rsidP="00B71172">
      <w:pPr>
        <w:spacing w:line="240" w:lineRule="auto"/>
      </w:pPr>
      <w:r>
        <w:t>The print out of the first Fragment of the Fragmented IP Datagram is shown below</w:t>
      </w:r>
      <w:r w:rsidR="00A72457">
        <w:t xml:space="preserve">. The </w:t>
      </w:r>
      <w:r w:rsidR="00A72457" w:rsidRPr="005C08D6">
        <w:rPr>
          <w:b/>
        </w:rPr>
        <w:t>Flags field</w:t>
      </w:r>
      <w:r w:rsidR="00A41A81" w:rsidRPr="005C08D6">
        <w:rPr>
          <w:b/>
        </w:rPr>
        <w:t>(0&lt;&lt;1)</w:t>
      </w:r>
      <w:r w:rsidR="00A72457">
        <w:t xml:space="preserve"> and the </w:t>
      </w:r>
      <w:r w:rsidR="00A72457" w:rsidRPr="005C08D6">
        <w:rPr>
          <w:b/>
        </w:rPr>
        <w:t>fragment offset</w:t>
      </w:r>
      <w:r w:rsidR="005F03FE">
        <w:rPr>
          <w:b/>
        </w:rPr>
        <w:t>(0)</w:t>
      </w:r>
      <w:r w:rsidR="00A72457">
        <w:t xml:space="preserve"> </w:t>
      </w:r>
      <w:r w:rsidR="0004491B">
        <w:t>indicate</w:t>
      </w:r>
      <w:r w:rsidR="00A72457">
        <w:t xml:space="preserve"> that this is a fragment with offset at 0</w:t>
      </w:r>
      <w:r w:rsidR="00A72457" w:rsidRPr="00A72457">
        <w:rPr>
          <w:vertAlign w:val="superscript"/>
        </w:rPr>
        <w:t>th</w:t>
      </w:r>
      <w:r w:rsidR="00A72457">
        <w:t xml:space="preserve"> Byte</w:t>
      </w:r>
      <w:r w:rsidR="00623079">
        <w:t xml:space="preserve"> which means it</w:t>
      </w:r>
      <w:r w:rsidR="00764C45">
        <w:t>’</w:t>
      </w:r>
      <w:r w:rsidR="00623079">
        <w:t>s fragmented</w:t>
      </w:r>
      <w:r w:rsidR="00A72457">
        <w:t>.</w:t>
      </w:r>
      <w:r w:rsidR="00EB00D7">
        <w:t xml:space="preserve"> The information that indicates</w:t>
      </w:r>
      <w:r w:rsidR="00751ECC">
        <w:t xml:space="preserve"> this is the first fragment is </w:t>
      </w:r>
      <w:r w:rsidR="006B2D8E" w:rsidRPr="006B2D8E">
        <w:rPr>
          <w:b/>
        </w:rPr>
        <w:t>Fragment Offset = 0</w:t>
      </w:r>
      <w:r w:rsidR="006654BE">
        <w:t>.</w:t>
      </w:r>
      <w:r w:rsidR="00C42CD0">
        <w:t xml:space="preserve"> The length of the IP Datagram is </w:t>
      </w:r>
      <w:r w:rsidR="00C42CD0" w:rsidRPr="006A0E01">
        <w:rPr>
          <w:b/>
        </w:rPr>
        <w:t>1500 bytes</w:t>
      </w:r>
      <w:r w:rsidR="00FD1CA0">
        <w:t xml:space="preserve"> which is equivalent to MTU of </w:t>
      </w:r>
      <w:r w:rsidR="00232818">
        <w:t>Ethernet link layer frame</w:t>
      </w:r>
      <w:r w:rsidR="00C42CD0" w:rsidRPr="006A0E01">
        <w:rPr>
          <w:b/>
        </w:rPr>
        <w:t>.</w:t>
      </w:r>
    </w:p>
    <w:p w:rsidR="00943DE2" w:rsidRDefault="00C768A3" w:rsidP="00B71172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9790" cy="251650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E" w:rsidRDefault="007E65C1" w:rsidP="00DF56BE">
      <w:pPr>
        <w:spacing w:line="240" w:lineRule="auto"/>
        <w:jc w:val="center"/>
        <w:rPr>
          <w:b/>
        </w:rPr>
      </w:pPr>
      <w:r>
        <w:rPr>
          <w:b/>
        </w:rPr>
        <w:lastRenderedPageBreak/>
        <w:t>Fig 2</w:t>
      </w:r>
      <w:r w:rsidR="009866CB">
        <w:rPr>
          <w:b/>
        </w:rPr>
        <w:t xml:space="preserve"> </w:t>
      </w:r>
      <w:r w:rsidR="009866CB" w:rsidRPr="009866CB">
        <w:t>– Packet Print</w:t>
      </w:r>
    </w:p>
    <w:p w:rsidR="00C83B00" w:rsidRDefault="000805A4" w:rsidP="00B71172">
      <w:pPr>
        <w:spacing w:line="240" w:lineRule="auto"/>
        <w:rPr>
          <w:b/>
        </w:rPr>
      </w:pPr>
      <w:r w:rsidRPr="000805A4">
        <w:rPr>
          <w:b/>
        </w:rPr>
        <w:t>Answer 12:</w:t>
      </w:r>
    </w:p>
    <w:p w:rsidR="00DB2367" w:rsidRPr="00DB2367" w:rsidRDefault="00DB2367" w:rsidP="00B71172">
      <w:pPr>
        <w:spacing w:line="240" w:lineRule="auto"/>
      </w:pPr>
      <w:r w:rsidRPr="00DB2367">
        <w:t xml:space="preserve">The </w:t>
      </w:r>
      <w:r>
        <w:t>print of the second fragment is shown below.</w:t>
      </w:r>
      <w:r w:rsidR="00DB1D6F">
        <w:t xml:space="preserve"> The offset field indicates that this is 1480</w:t>
      </w:r>
      <w:r w:rsidR="00DB1D6F" w:rsidRPr="00DB1D6F">
        <w:rPr>
          <w:vertAlign w:val="superscript"/>
        </w:rPr>
        <w:t>th</w:t>
      </w:r>
      <w:r w:rsidR="00DB1D6F">
        <w:t xml:space="preserve"> byte location which succeeds the last byte (1479</w:t>
      </w:r>
      <w:r w:rsidR="00DB1D6F" w:rsidRPr="00DB1D6F">
        <w:rPr>
          <w:vertAlign w:val="superscript"/>
        </w:rPr>
        <w:t>th</w:t>
      </w:r>
      <w:r w:rsidR="00DB1D6F">
        <w:t xml:space="preserve"> ) of the first fragment which concludes this is the second fragment. </w:t>
      </w:r>
      <w:r w:rsidR="00502916">
        <w:t>No,</w:t>
      </w:r>
      <w:r w:rsidR="00DB1D6F">
        <w:t xml:space="preserve"> </w:t>
      </w:r>
      <w:r w:rsidR="00502916">
        <w:t>there</w:t>
      </w:r>
      <w:r w:rsidR="00DB1D6F">
        <w:t xml:space="preserve"> are no more fragments as the flags fi</w:t>
      </w:r>
      <w:r w:rsidR="00655DB1">
        <w:t xml:space="preserve">eld is reset to 0 indicating </w:t>
      </w:r>
      <w:r w:rsidR="00DB1D6F">
        <w:t>this is the last fragment.</w:t>
      </w:r>
    </w:p>
    <w:p w:rsidR="000805A4" w:rsidRDefault="005608DE" w:rsidP="00B71172">
      <w:pPr>
        <w:spacing w:line="240" w:lineRule="auto"/>
      </w:pPr>
      <w:r>
        <w:rPr>
          <w:noProof/>
        </w:rPr>
        <w:drawing>
          <wp:inline distT="0" distB="0" distL="0" distR="0">
            <wp:extent cx="5939790" cy="187261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13" w:rsidRDefault="00E72513" w:rsidP="00E72513">
      <w:pPr>
        <w:spacing w:line="240" w:lineRule="auto"/>
        <w:jc w:val="center"/>
      </w:pPr>
      <w:r w:rsidRPr="00E72513">
        <w:rPr>
          <w:b/>
        </w:rPr>
        <w:t>Fig 3</w:t>
      </w:r>
      <w:r>
        <w:t>- Packet Print</w:t>
      </w:r>
    </w:p>
    <w:p w:rsidR="00502916" w:rsidRDefault="00502916" w:rsidP="00502916">
      <w:pPr>
        <w:spacing w:line="240" w:lineRule="auto"/>
        <w:rPr>
          <w:b/>
        </w:rPr>
      </w:pPr>
      <w:r w:rsidRPr="00502916">
        <w:rPr>
          <w:b/>
        </w:rPr>
        <w:t>Answer 13:</w:t>
      </w:r>
    </w:p>
    <w:p w:rsidR="00502916" w:rsidRDefault="009C745A" w:rsidP="00502916">
      <w:pPr>
        <w:spacing w:line="240" w:lineRule="auto"/>
      </w:pPr>
      <w:r>
        <w:t xml:space="preserve">The fields that change between the first and the second fragment are </w:t>
      </w:r>
      <w:r w:rsidRPr="0058727A">
        <w:rPr>
          <w:b/>
        </w:rPr>
        <w:t>Total length, Flags, offset</w:t>
      </w:r>
      <w:r w:rsidR="0058727A" w:rsidRPr="0058727A">
        <w:rPr>
          <w:b/>
        </w:rPr>
        <w:t xml:space="preserve"> &amp; </w:t>
      </w:r>
      <w:r w:rsidR="00302808" w:rsidRPr="0058727A">
        <w:rPr>
          <w:b/>
        </w:rPr>
        <w:t>header checksum</w:t>
      </w:r>
      <w:r w:rsidR="0058727A">
        <w:t>.</w:t>
      </w:r>
    </w:p>
    <w:p w:rsidR="00232F3B" w:rsidRDefault="00B0522A" w:rsidP="00502916">
      <w:pPr>
        <w:spacing w:line="240" w:lineRule="auto"/>
        <w:rPr>
          <w:b/>
        </w:rPr>
      </w:pPr>
      <w:r w:rsidRPr="00B0522A">
        <w:rPr>
          <w:b/>
        </w:rPr>
        <w:t>Answer 14:</w:t>
      </w:r>
      <w:r w:rsidR="008C5B49">
        <w:rPr>
          <w:b/>
        </w:rPr>
        <w:t xml:space="preserve"> </w:t>
      </w:r>
      <w:r w:rsidR="008C5B49">
        <w:t>For the ICMP Echo Request</w:t>
      </w:r>
      <w:r w:rsidR="0075663B">
        <w:t xml:space="preserve"> for packet size =</w:t>
      </w:r>
      <w:r w:rsidR="008C5B49">
        <w:t xml:space="preserve"> 3500, the numbers of fragments created are </w:t>
      </w:r>
      <w:r w:rsidR="008C5B49" w:rsidRPr="008C5B49">
        <w:rPr>
          <w:b/>
        </w:rPr>
        <w:t>3</w:t>
      </w:r>
      <w:r w:rsidR="00825855">
        <w:rPr>
          <w:b/>
        </w:rPr>
        <w:t xml:space="preserve"> </w:t>
      </w:r>
      <w:r w:rsidR="00825855">
        <w:t>from the original datagram</w:t>
      </w:r>
      <w:bookmarkStart w:id="0" w:name="_GoBack"/>
      <w:bookmarkEnd w:id="0"/>
      <w:r w:rsidR="008C5B49">
        <w:rPr>
          <w:b/>
        </w:rPr>
        <w:t>.</w:t>
      </w:r>
    </w:p>
    <w:p w:rsidR="009817EA" w:rsidRPr="00E8072B" w:rsidRDefault="009817EA" w:rsidP="00502916">
      <w:pPr>
        <w:spacing w:line="240" w:lineRule="auto"/>
        <w:rPr>
          <w:u w:val="single"/>
        </w:rPr>
      </w:pPr>
      <w:r w:rsidRPr="00E8072B">
        <w:rPr>
          <w:u w:val="single"/>
        </w:rPr>
        <w:t>Fragment 1</w:t>
      </w:r>
    </w:p>
    <w:p w:rsidR="00B0522A" w:rsidRDefault="008C5B49" w:rsidP="00502916">
      <w:pPr>
        <w:spacing w:line="240" w:lineRule="auto"/>
      </w:pPr>
      <w:r>
        <w:rPr>
          <w:noProof/>
        </w:rPr>
        <w:drawing>
          <wp:inline distT="0" distB="0" distL="0" distR="0">
            <wp:extent cx="5939790" cy="1858010"/>
            <wp:effectExtent l="0" t="0" r="381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7B" w:rsidRPr="00E8072B" w:rsidRDefault="0038707B" w:rsidP="00502916">
      <w:pPr>
        <w:spacing w:line="240" w:lineRule="auto"/>
        <w:rPr>
          <w:u w:val="single"/>
        </w:rPr>
      </w:pPr>
      <w:r w:rsidRPr="00E8072B">
        <w:rPr>
          <w:u w:val="single"/>
        </w:rPr>
        <w:t>Fragment 2</w:t>
      </w:r>
    </w:p>
    <w:p w:rsidR="00890516" w:rsidRDefault="00890516" w:rsidP="00502916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9790" cy="1843405"/>
            <wp:effectExtent l="0" t="0" r="381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2B" w:rsidRDefault="00E8072B" w:rsidP="00502916">
      <w:pPr>
        <w:spacing w:line="240" w:lineRule="auto"/>
        <w:rPr>
          <w:u w:val="single"/>
        </w:rPr>
      </w:pPr>
      <w:r w:rsidRPr="001E1A70">
        <w:rPr>
          <w:u w:val="single"/>
        </w:rPr>
        <w:t>Fragment 3</w:t>
      </w:r>
    </w:p>
    <w:p w:rsidR="004C2403" w:rsidRPr="00797749" w:rsidRDefault="0065250F" w:rsidP="00502916">
      <w:pPr>
        <w:spacing w:line="240" w:lineRule="auto"/>
      </w:pPr>
      <w:r w:rsidRPr="00797749">
        <w:rPr>
          <w:noProof/>
        </w:rPr>
        <w:drawing>
          <wp:inline distT="0" distB="0" distL="0" distR="0" wp14:anchorId="56C8BC81" wp14:editId="6DF48EEE">
            <wp:extent cx="5939790" cy="182880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749" w:rsidRDefault="00797749" w:rsidP="00502916">
      <w:pPr>
        <w:spacing w:line="240" w:lineRule="auto"/>
        <w:rPr>
          <w:b/>
        </w:rPr>
      </w:pPr>
      <w:r w:rsidRPr="00797749">
        <w:rPr>
          <w:b/>
        </w:rPr>
        <w:t xml:space="preserve">Answer </w:t>
      </w:r>
      <w:r w:rsidR="00F76343">
        <w:rPr>
          <w:b/>
        </w:rPr>
        <w:t>1</w:t>
      </w:r>
      <w:r w:rsidRPr="00797749">
        <w:rPr>
          <w:b/>
        </w:rPr>
        <w:t>5</w:t>
      </w:r>
      <w:r>
        <w:rPr>
          <w:b/>
        </w:rPr>
        <w:t>:</w:t>
      </w:r>
    </w:p>
    <w:p w:rsidR="00AC6B10" w:rsidRPr="00AC6B10" w:rsidRDefault="00AC6B10" w:rsidP="00AC6B10">
      <w:pPr>
        <w:spacing w:line="240" w:lineRule="auto"/>
      </w:pPr>
      <w:r>
        <w:t xml:space="preserve">The fields that change between the first and the second fragment are </w:t>
      </w:r>
      <w:r w:rsidRPr="0058727A">
        <w:rPr>
          <w:b/>
        </w:rPr>
        <w:t>Total length, Flags, offset &amp; header checksum</w:t>
      </w:r>
      <w:r>
        <w:t>.</w:t>
      </w:r>
    </w:p>
    <w:sectPr w:rsidR="00AC6B10" w:rsidRPr="00AC6B1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0B5" w:rsidRDefault="005D00B5" w:rsidP="00EB5E37">
      <w:pPr>
        <w:spacing w:after="0" w:line="240" w:lineRule="auto"/>
      </w:pPr>
      <w:r>
        <w:separator/>
      </w:r>
    </w:p>
  </w:endnote>
  <w:endnote w:type="continuationSeparator" w:id="0">
    <w:p w:rsidR="005D00B5" w:rsidRDefault="005D00B5" w:rsidP="00EB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3457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5E37" w:rsidRDefault="00EB5E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85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B5E37" w:rsidRDefault="00EB5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0B5" w:rsidRDefault="005D00B5" w:rsidP="00EB5E37">
      <w:pPr>
        <w:spacing w:after="0" w:line="240" w:lineRule="auto"/>
      </w:pPr>
      <w:r>
        <w:separator/>
      </w:r>
    </w:p>
  </w:footnote>
  <w:footnote w:type="continuationSeparator" w:id="0">
    <w:p w:rsidR="005D00B5" w:rsidRDefault="005D00B5" w:rsidP="00EB5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E37" w:rsidRDefault="00981777">
    <w:pPr>
      <w:pStyle w:val="Header"/>
    </w:pPr>
    <w:r>
      <w:t>Assignme</w:t>
    </w:r>
    <w:r w:rsidR="00AC23D7">
      <w:t>nt 6</w:t>
    </w:r>
    <w:r w:rsidR="00EB5E37">
      <w:ptab w:relativeTo="margin" w:alignment="center" w:leader="none"/>
    </w:r>
    <w:r w:rsidR="0040151A">
      <w:t>Computer Networks CS-GY 684</w:t>
    </w:r>
    <w:r w:rsidR="00EB5E37">
      <w:t>3</w:t>
    </w:r>
    <w:r w:rsidR="00EB5E37">
      <w:ptab w:relativeTo="margin" w:alignment="right" w:leader="none"/>
    </w:r>
    <w:r w:rsidR="00EB5E37">
      <w:t>rrk310@nyu.edu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0C1C"/>
    <w:multiLevelType w:val="hybridMultilevel"/>
    <w:tmpl w:val="6C9E8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6414A5"/>
    <w:multiLevelType w:val="hybridMultilevel"/>
    <w:tmpl w:val="A9C80DD4"/>
    <w:lvl w:ilvl="0" w:tplc="D3BEBC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53B7E"/>
    <w:multiLevelType w:val="hybridMultilevel"/>
    <w:tmpl w:val="9194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B3423"/>
    <w:multiLevelType w:val="hybridMultilevel"/>
    <w:tmpl w:val="4E62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07655"/>
    <w:multiLevelType w:val="hybridMultilevel"/>
    <w:tmpl w:val="AB52E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D6E59"/>
    <w:multiLevelType w:val="multilevel"/>
    <w:tmpl w:val="12B62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19C433D8"/>
    <w:multiLevelType w:val="hybridMultilevel"/>
    <w:tmpl w:val="6D70F746"/>
    <w:lvl w:ilvl="0" w:tplc="126C05C4">
      <w:start w:val="4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27B45AB1"/>
    <w:multiLevelType w:val="hybridMultilevel"/>
    <w:tmpl w:val="89BA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20055"/>
    <w:multiLevelType w:val="hybridMultilevel"/>
    <w:tmpl w:val="588A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EB04BB"/>
    <w:multiLevelType w:val="hybridMultilevel"/>
    <w:tmpl w:val="D5EA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759B4"/>
    <w:multiLevelType w:val="hybridMultilevel"/>
    <w:tmpl w:val="8D56C1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663784E"/>
    <w:multiLevelType w:val="hybridMultilevel"/>
    <w:tmpl w:val="57166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AE1854"/>
    <w:multiLevelType w:val="hybridMultilevel"/>
    <w:tmpl w:val="ECEA691A"/>
    <w:lvl w:ilvl="0" w:tplc="D5A6D0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52E1825"/>
    <w:multiLevelType w:val="hybridMultilevel"/>
    <w:tmpl w:val="AF90C174"/>
    <w:lvl w:ilvl="0" w:tplc="F84290F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7625AD"/>
    <w:multiLevelType w:val="hybridMultilevel"/>
    <w:tmpl w:val="B268EC28"/>
    <w:lvl w:ilvl="0" w:tplc="B2BC528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DE02CE"/>
    <w:multiLevelType w:val="hybridMultilevel"/>
    <w:tmpl w:val="817A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75662"/>
    <w:multiLevelType w:val="hybridMultilevel"/>
    <w:tmpl w:val="3CCA9FF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6B8C1582"/>
    <w:multiLevelType w:val="hybridMultilevel"/>
    <w:tmpl w:val="8042F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44D00B8"/>
    <w:multiLevelType w:val="hybridMultilevel"/>
    <w:tmpl w:val="D45A13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7"/>
  </w:num>
  <w:num w:numId="5">
    <w:abstractNumId w:val="6"/>
  </w:num>
  <w:num w:numId="6">
    <w:abstractNumId w:val="14"/>
  </w:num>
  <w:num w:numId="7">
    <w:abstractNumId w:val="2"/>
  </w:num>
  <w:num w:numId="8">
    <w:abstractNumId w:val="13"/>
  </w:num>
  <w:num w:numId="9">
    <w:abstractNumId w:val="12"/>
  </w:num>
  <w:num w:numId="10">
    <w:abstractNumId w:val="5"/>
  </w:num>
  <w:num w:numId="11">
    <w:abstractNumId w:val="17"/>
  </w:num>
  <w:num w:numId="12">
    <w:abstractNumId w:val="18"/>
  </w:num>
  <w:num w:numId="13">
    <w:abstractNumId w:val="16"/>
  </w:num>
  <w:num w:numId="14">
    <w:abstractNumId w:val="11"/>
  </w:num>
  <w:num w:numId="15">
    <w:abstractNumId w:val="15"/>
  </w:num>
  <w:num w:numId="16">
    <w:abstractNumId w:val="9"/>
  </w:num>
  <w:num w:numId="17">
    <w:abstractNumId w:val="8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3E"/>
    <w:rsid w:val="00005A4A"/>
    <w:rsid w:val="00012BEF"/>
    <w:rsid w:val="00021E9E"/>
    <w:rsid w:val="00025CFC"/>
    <w:rsid w:val="00027047"/>
    <w:rsid w:val="00034E52"/>
    <w:rsid w:val="00036620"/>
    <w:rsid w:val="0004491B"/>
    <w:rsid w:val="0005063A"/>
    <w:rsid w:val="0005072A"/>
    <w:rsid w:val="0005177A"/>
    <w:rsid w:val="00052FD2"/>
    <w:rsid w:val="000545D3"/>
    <w:rsid w:val="0005581C"/>
    <w:rsid w:val="00055E63"/>
    <w:rsid w:val="000560D3"/>
    <w:rsid w:val="00060752"/>
    <w:rsid w:val="00063077"/>
    <w:rsid w:val="00064AB1"/>
    <w:rsid w:val="0006759D"/>
    <w:rsid w:val="000729F3"/>
    <w:rsid w:val="000805A4"/>
    <w:rsid w:val="00095200"/>
    <w:rsid w:val="00095CEE"/>
    <w:rsid w:val="000A036C"/>
    <w:rsid w:val="000A308D"/>
    <w:rsid w:val="000A3D85"/>
    <w:rsid w:val="000A469B"/>
    <w:rsid w:val="000A781C"/>
    <w:rsid w:val="000C07B4"/>
    <w:rsid w:val="000E1145"/>
    <w:rsid w:val="000E4BA8"/>
    <w:rsid w:val="000E598F"/>
    <w:rsid w:val="000F14BF"/>
    <w:rsid w:val="000F1F7C"/>
    <w:rsid w:val="000F3A32"/>
    <w:rsid w:val="0010594F"/>
    <w:rsid w:val="00106DC7"/>
    <w:rsid w:val="00107FB4"/>
    <w:rsid w:val="001115EF"/>
    <w:rsid w:val="0011472D"/>
    <w:rsid w:val="0012072F"/>
    <w:rsid w:val="00120AE0"/>
    <w:rsid w:val="0013029A"/>
    <w:rsid w:val="00131058"/>
    <w:rsid w:val="001312EF"/>
    <w:rsid w:val="00132E66"/>
    <w:rsid w:val="00132EA2"/>
    <w:rsid w:val="00135FB7"/>
    <w:rsid w:val="001441EB"/>
    <w:rsid w:val="00145D7C"/>
    <w:rsid w:val="0014652B"/>
    <w:rsid w:val="00150CD6"/>
    <w:rsid w:val="00153569"/>
    <w:rsid w:val="001604F7"/>
    <w:rsid w:val="00161282"/>
    <w:rsid w:val="00161FE4"/>
    <w:rsid w:val="00173AFC"/>
    <w:rsid w:val="00180291"/>
    <w:rsid w:val="0018638C"/>
    <w:rsid w:val="001A6A88"/>
    <w:rsid w:val="001B4A54"/>
    <w:rsid w:val="001B4C96"/>
    <w:rsid w:val="001B50D5"/>
    <w:rsid w:val="001C164E"/>
    <w:rsid w:val="001C35BA"/>
    <w:rsid w:val="001D2C67"/>
    <w:rsid w:val="001E04A5"/>
    <w:rsid w:val="001E1A70"/>
    <w:rsid w:val="001E39B4"/>
    <w:rsid w:val="001E41E9"/>
    <w:rsid w:val="001E5FD6"/>
    <w:rsid w:val="001F69E5"/>
    <w:rsid w:val="001F7A8C"/>
    <w:rsid w:val="00200128"/>
    <w:rsid w:val="00203D0F"/>
    <w:rsid w:val="0020438F"/>
    <w:rsid w:val="0021005F"/>
    <w:rsid w:val="0021410E"/>
    <w:rsid w:val="00214A1F"/>
    <w:rsid w:val="00223B76"/>
    <w:rsid w:val="00224D27"/>
    <w:rsid w:val="002254CA"/>
    <w:rsid w:val="00232818"/>
    <w:rsid w:val="00232F3B"/>
    <w:rsid w:val="0023763E"/>
    <w:rsid w:val="00251CEE"/>
    <w:rsid w:val="00260258"/>
    <w:rsid w:val="002624DE"/>
    <w:rsid w:val="002769A0"/>
    <w:rsid w:val="00277FBA"/>
    <w:rsid w:val="0028305B"/>
    <w:rsid w:val="0028598E"/>
    <w:rsid w:val="00291E53"/>
    <w:rsid w:val="00294776"/>
    <w:rsid w:val="00297004"/>
    <w:rsid w:val="002A389A"/>
    <w:rsid w:val="002A64DC"/>
    <w:rsid w:val="002A7381"/>
    <w:rsid w:val="002B1945"/>
    <w:rsid w:val="002B49D9"/>
    <w:rsid w:val="002D4866"/>
    <w:rsid w:val="002D71C0"/>
    <w:rsid w:val="002D7321"/>
    <w:rsid w:val="002E001B"/>
    <w:rsid w:val="002E0B9F"/>
    <w:rsid w:val="002E3C02"/>
    <w:rsid w:val="002E4CD1"/>
    <w:rsid w:val="002E5E60"/>
    <w:rsid w:val="002E6BAF"/>
    <w:rsid w:val="002F6727"/>
    <w:rsid w:val="00302808"/>
    <w:rsid w:val="00305194"/>
    <w:rsid w:val="003061EE"/>
    <w:rsid w:val="0031124F"/>
    <w:rsid w:val="0031507B"/>
    <w:rsid w:val="00316F9C"/>
    <w:rsid w:val="00325AF3"/>
    <w:rsid w:val="00333F16"/>
    <w:rsid w:val="00336699"/>
    <w:rsid w:val="00336D51"/>
    <w:rsid w:val="00345629"/>
    <w:rsid w:val="003477E3"/>
    <w:rsid w:val="003479A9"/>
    <w:rsid w:val="00350949"/>
    <w:rsid w:val="00351A98"/>
    <w:rsid w:val="00351E4E"/>
    <w:rsid w:val="0035494B"/>
    <w:rsid w:val="00364078"/>
    <w:rsid w:val="0036464B"/>
    <w:rsid w:val="00365636"/>
    <w:rsid w:val="003670A7"/>
    <w:rsid w:val="003671FA"/>
    <w:rsid w:val="003675DD"/>
    <w:rsid w:val="00371A33"/>
    <w:rsid w:val="0037273E"/>
    <w:rsid w:val="00373FBF"/>
    <w:rsid w:val="003752EB"/>
    <w:rsid w:val="00380891"/>
    <w:rsid w:val="003809C6"/>
    <w:rsid w:val="00380FCB"/>
    <w:rsid w:val="00381CE1"/>
    <w:rsid w:val="0038254B"/>
    <w:rsid w:val="00385AAF"/>
    <w:rsid w:val="00386D9B"/>
    <w:rsid w:val="0038707B"/>
    <w:rsid w:val="00393870"/>
    <w:rsid w:val="003A1649"/>
    <w:rsid w:val="003A25CD"/>
    <w:rsid w:val="003A60C1"/>
    <w:rsid w:val="003A7B4B"/>
    <w:rsid w:val="003B55E4"/>
    <w:rsid w:val="003C46B1"/>
    <w:rsid w:val="003C6AF2"/>
    <w:rsid w:val="003D06B9"/>
    <w:rsid w:val="003D79E9"/>
    <w:rsid w:val="003E2917"/>
    <w:rsid w:val="003E3751"/>
    <w:rsid w:val="003F17A5"/>
    <w:rsid w:val="0040151A"/>
    <w:rsid w:val="0040690A"/>
    <w:rsid w:val="00420435"/>
    <w:rsid w:val="004237F1"/>
    <w:rsid w:val="004252D9"/>
    <w:rsid w:val="00426A4F"/>
    <w:rsid w:val="0043514E"/>
    <w:rsid w:val="004366AE"/>
    <w:rsid w:val="004412D5"/>
    <w:rsid w:val="00447177"/>
    <w:rsid w:val="00447E79"/>
    <w:rsid w:val="0045051D"/>
    <w:rsid w:val="00451B21"/>
    <w:rsid w:val="00451D89"/>
    <w:rsid w:val="004539E7"/>
    <w:rsid w:val="00454846"/>
    <w:rsid w:val="00457E1B"/>
    <w:rsid w:val="00460F4A"/>
    <w:rsid w:val="0046259E"/>
    <w:rsid w:val="00472B45"/>
    <w:rsid w:val="004813E6"/>
    <w:rsid w:val="00490674"/>
    <w:rsid w:val="00491458"/>
    <w:rsid w:val="0049581C"/>
    <w:rsid w:val="00495A70"/>
    <w:rsid w:val="0049627E"/>
    <w:rsid w:val="004A0FDC"/>
    <w:rsid w:val="004A2B74"/>
    <w:rsid w:val="004A3130"/>
    <w:rsid w:val="004A4F33"/>
    <w:rsid w:val="004A537D"/>
    <w:rsid w:val="004A561E"/>
    <w:rsid w:val="004A7E0D"/>
    <w:rsid w:val="004B0604"/>
    <w:rsid w:val="004B14B9"/>
    <w:rsid w:val="004B4C43"/>
    <w:rsid w:val="004B4E2D"/>
    <w:rsid w:val="004C2403"/>
    <w:rsid w:val="004C55DB"/>
    <w:rsid w:val="004D1A97"/>
    <w:rsid w:val="004D2372"/>
    <w:rsid w:val="004D564D"/>
    <w:rsid w:val="004E0EFA"/>
    <w:rsid w:val="004E6692"/>
    <w:rsid w:val="004E66DA"/>
    <w:rsid w:val="004F1355"/>
    <w:rsid w:val="004F2BC5"/>
    <w:rsid w:val="004F49BC"/>
    <w:rsid w:val="004F6412"/>
    <w:rsid w:val="005003B4"/>
    <w:rsid w:val="00500552"/>
    <w:rsid w:val="00501C93"/>
    <w:rsid w:val="00502916"/>
    <w:rsid w:val="005036D5"/>
    <w:rsid w:val="0050656A"/>
    <w:rsid w:val="005074C5"/>
    <w:rsid w:val="005129DA"/>
    <w:rsid w:val="00525872"/>
    <w:rsid w:val="005330B5"/>
    <w:rsid w:val="005338D7"/>
    <w:rsid w:val="00534567"/>
    <w:rsid w:val="00536F05"/>
    <w:rsid w:val="005540AB"/>
    <w:rsid w:val="005608DE"/>
    <w:rsid w:val="00563D7F"/>
    <w:rsid w:val="00566746"/>
    <w:rsid w:val="0056751D"/>
    <w:rsid w:val="0058727A"/>
    <w:rsid w:val="005903A0"/>
    <w:rsid w:val="0059569C"/>
    <w:rsid w:val="00597BD3"/>
    <w:rsid w:val="00597E11"/>
    <w:rsid w:val="005A31AA"/>
    <w:rsid w:val="005B0B8F"/>
    <w:rsid w:val="005B2445"/>
    <w:rsid w:val="005B3FF8"/>
    <w:rsid w:val="005B413A"/>
    <w:rsid w:val="005B5E47"/>
    <w:rsid w:val="005B7B4E"/>
    <w:rsid w:val="005C08D6"/>
    <w:rsid w:val="005C2BC3"/>
    <w:rsid w:val="005C5706"/>
    <w:rsid w:val="005D00B5"/>
    <w:rsid w:val="005E4AF4"/>
    <w:rsid w:val="005F03FE"/>
    <w:rsid w:val="005F1F67"/>
    <w:rsid w:val="005F3600"/>
    <w:rsid w:val="005F50F4"/>
    <w:rsid w:val="00604414"/>
    <w:rsid w:val="00620C2A"/>
    <w:rsid w:val="0062153A"/>
    <w:rsid w:val="00622FF4"/>
    <w:rsid w:val="00623079"/>
    <w:rsid w:val="00623D1B"/>
    <w:rsid w:val="00626B08"/>
    <w:rsid w:val="00633A34"/>
    <w:rsid w:val="00635861"/>
    <w:rsid w:val="0063779A"/>
    <w:rsid w:val="006465EA"/>
    <w:rsid w:val="0065250F"/>
    <w:rsid w:val="00655DB1"/>
    <w:rsid w:val="00663BEA"/>
    <w:rsid w:val="00663F95"/>
    <w:rsid w:val="006654BE"/>
    <w:rsid w:val="006662FD"/>
    <w:rsid w:val="00673464"/>
    <w:rsid w:val="006759F4"/>
    <w:rsid w:val="006761C3"/>
    <w:rsid w:val="00686375"/>
    <w:rsid w:val="00687F0F"/>
    <w:rsid w:val="00690072"/>
    <w:rsid w:val="00690806"/>
    <w:rsid w:val="006A0E01"/>
    <w:rsid w:val="006A1149"/>
    <w:rsid w:val="006A47F4"/>
    <w:rsid w:val="006A5791"/>
    <w:rsid w:val="006B1432"/>
    <w:rsid w:val="006B147E"/>
    <w:rsid w:val="006B178C"/>
    <w:rsid w:val="006B2D8E"/>
    <w:rsid w:val="006B2E9F"/>
    <w:rsid w:val="006B5F9F"/>
    <w:rsid w:val="006B7FF1"/>
    <w:rsid w:val="006C5859"/>
    <w:rsid w:val="006D3DC3"/>
    <w:rsid w:val="006D60CC"/>
    <w:rsid w:val="006E014C"/>
    <w:rsid w:val="006E059C"/>
    <w:rsid w:val="006E4FC7"/>
    <w:rsid w:val="006E5F52"/>
    <w:rsid w:val="006F08A5"/>
    <w:rsid w:val="006F1C7A"/>
    <w:rsid w:val="006F5D47"/>
    <w:rsid w:val="00712F46"/>
    <w:rsid w:val="00713923"/>
    <w:rsid w:val="00715C76"/>
    <w:rsid w:val="00717D6A"/>
    <w:rsid w:val="007205E7"/>
    <w:rsid w:val="00720B2D"/>
    <w:rsid w:val="007212DF"/>
    <w:rsid w:val="00723432"/>
    <w:rsid w:val="007234A5"/>
    <w:rsid w:val="00724553"/>
    <w:rsid w:val="00726533"/>
    <w:rsid w:val="00731A56"/>
    <w:rsid w:val="007376D6"/>
    <w:rsid w:val="0074060A"/>
    <w:rsid w:val="00741CE3"/>
    <w:rsid w:val="007463F0"/>
    <w:rsid w:val="00751ECC"/>
    <w:rsid w:val="007543DA"/>
    <w:rsid w:val="0075495A"/>
    <w:rsid w:val="0075663B"/>
    <w:rsid w:val="00764C45"/>
    <w:rsid w:val="00773523"/>
    <w:rsid w:val="0077432F"/>
    <w:rsid w:val="007802E8"/>
    <w:rsid w:val="00781518"/>
    <w:rsid w:val="007873B8"/>
    <w:rsid w:val="007907A5"/>
    <w:rsid w:val="0079663A"/>
    <w:rsid w:val="00797749"/>
    <w:rsid w:val="007A0C1D"/>
    <w:rsid w:val="007A4BDA"/>
    <w:rsid w:val="007A729E"/>
    <w:rsid w:val="007B273C"/>
    <w:rsid w:val="007B5161"/>
    <w:rsid w:val="007B5EB6"/>
    <w:rsid w:val="007C1C98"/>
    <w:rsid w:val="007C25C6"/>
    <w:rsid w:val="007C6491"/>
    <w:rsid w:val="007C6C12"/>
    <w:rsid w:val="007C7AE4"/>
    <w:rsid w:val="007D2B55"/>
    <w:rsid w:val="007D47DD"/>
    <w:rsid w:val="007E102D"/>
    <w:rsid w:val="007E1CB0"/>
    <w:rsid w:val="007E65C1"/>
    <w:rsid w:val="007F345C"/>
    <w:rsid w:val="007F794E"/>
    <w:rsid w:val="008060CF"/>
    <w:rsid w:val="008061D6"/>
    <w:rsid w:val="008126D7"/>
    <w:rsid w:val="00825855"/>
    <w:rsid w:val="008315A4"/>
    <w:rsid w:val="0083269D"/>
    <w:rsid w:val="008420FC"/>
    <w:rsid w:val="00842CCF"/>
    <w:rsid w:val="00843F56"/>
    <w:rsid w:val="00843FAD"/>
    <w:rsid w:val="00847344"/>
    <w:rsid w:val="00847BA8"/>
    <w:rsid w:val="00850743"/>
    <w:rsid w:val="00851759"/>
    <w:rsid w:val="008609E7"/>
    <w:rsid w:val="00866BC4"/>
    <w:rsid w:val="00866C2E"/>
    <w:rsid w:val="00867F7D"/>
    <w:rsid w:val="008741B2"/>
    <w:rsid w:val="00881C91"/>
    <w:rsid w:val="00882FCE"/>
    <w:rsid w:val="00884A04"/>
    <w:rsid w:val="00890516"/>
    <w:rsid w:val="008907F3"/>
    <w:rsid w:val="0089458C"/>
    <w:rsid w:val="00895637"/>
    <w:rsid w:val="008A51B3"/>
    <w:rsid w:val="008B227F"/>
    <w:rsid w:val="008C1376"/>
    <w:rsid w:val="008C5B49"/>
    <w:rsid w:val="008C675E"/>
    <w:rsid w:val="008D1814"/>
    <w:rsid w:val="008D3024"/>
    <w:rsid w:val="008D6CCD"/>
    <w:rsid w:val="008E243E"/>
    <w:rsid w:val="008E2858"/>
    <w:rsid w:val="008E4C1B"/>
    <w:rsid w:val="008E58FB"/>
    <w:rsid w:val="008F0E21"/>
    <w:rsid w:val="008F2328"/>
    <w:rsid w:val="008F5B7C"/>
    <w:rsid w:val="008F666D"/>
    <w:rsid w:val="008F716E"/>
    <w:rsid w:val="008F7AB3"/>
    <w:rsid w:val="008F7C73"/>
    <w:rsid w:val="00901023"/>
    <w:rsid w:val="009064AD"/>
    <w:rsid w:val="009115E6"/>
    <w:rsid w:val="00911AB7"/>
    <w:rsid w:val="00911BC0"/>
    <w:rsid w:val="00913BCB"/>
    <w:rsid w:val="00913DCF"/>
    <w:rsid w:val="009171D2"/>
    <w:rsid w:val="0091795F"/>
    <w:rsid w:val="00917AFB"/>
    <w:rsid w:val="00924DA1"/>
    <w:rsid w:val="00935F4C"/>
    <w:rsid w:val="00937E0F"/>
    <w:rsid w:val="009421E0"/>
    <w:rsid w:val="00943DE2"/>
    <w:rsid w:val="0094474C"/>
    <w:rsid w:val="0094742C"/>
    <w:rsid w:val="00951F8F"/>
    <w:rsid w:val="00956296"/>
    <w:rsid w:val="009600F9"/>
    <w:rsid w:val="00961465"/>
    <w:rsid w:val="0096539D"/>
    <w:rsid w:val="00970552"/>
    <w:rsid w:val="00973B09"/>
    <w:rsid w:val="00973D28"/>
    <w:rsid w:val="00976706"/>
    <w:rsid w:val="00977451"/>
    <w:rsid w:val="00981777"/>
    <w:rsid w:val="009817EA"/>
    <w:rsid w:val="00985231"/>
    <w:rsid w:val="009866CB"/>
    <w:rsid w:val="00994989"/>
    <w:rsid w:val="00994DF9"/>
    <w:rsid w:val="009A369B"/>
    <w:rsid w:val="009A52F1"/>
    <w:rsid w:val="009A7E96"/>
    <w:rsid w:val="009B1F5D"/>
    <w:rsid w:val="009B4081"/>
    <w:rsid w:val="009B4E19"/>
    <w:rsid w:val="009B6C47"/>
    <w:rsid w:val="009B7517"/>
    <w:rsid w:val="009C745A"/>
    <w:rsid w:val="009D2727"/>
    <w:rsid w:val="009D417D"/>
    <w:rsid w:val="009E2DED"/>
    <w:rsid w:val="009E3BAA"/>
    <w:rsid w:val="009F512D"/>
    <w:rsid w:val="00A053B5"/>
    <w:rsid w:val="00A07D96"/>
    <w:rsid w:val="00A11419"/>
    <w:rsid w:val="00A11893"/>
    <w:rsid w:val="00A15005"/>
    <w:rsid w:val="00A154A8"/>
    <w:rsid w:val="00A1724F"/>
    <w:rsid w:val="00A20C99"/>
    <w:rsid w:val="00A3075A"/>
    <w:rsid w:val="00A41A81"/>
    <w:rsid w:val="00A41B7D"/>
    <w:rsid w:val="00A4257F"/>
    <w:rsid w:val="00A42AED"/>
    <w:rsid w:val="00A43746"/>
    <w:rsid w:val="00A451E0"/>
    <w:rsid w:val="00A47A40"/>
    <w:rsid w:val="00A54E8F"/>
    <w:rsid w:val="00A55DB4"/>
    <w:rsid w:val="00A713DC"/>
    <w:rsid w:val="00A72457"/>
    <w:rsid w:val="00A73244"/>
    <w:rsid w:val="00A732CA"/>
    <w:rsid w:val="00A81424"/>
    <w:rsid w:val="00A94307"/>
    <w:rsid w:val="00A95789"/>
    <w:rsid w:val="00AB6395"/>
    <w:rsid w:val="00AC0DB5"/>
    <w:rsid w:val="00AC2261"/>
    <w:rsid w:val="00AC23D7"/>
    <w:rsid w:val="00AC6620"/>
    <w:rsid w:val="00AC6B10"/>
    <w:rsid w:val="00AD11AE"/>
    <w:rsid w:val="00AD309C"/>
    <w:rsid w:val="00AD65BA"/>
    <w:rsid w:val="00AE47FD"/>
    <w:rsid w:val="00AE551B"/>
    <w:rsid w:val="00AE77D1"/>
    <w:rsid w:val="00AE7AEF"/>
    <w:rsid w:val="00AF5C65"/>
    <w:rsid w:val="00AF5D89"/>
    <w:rsid w:val="00AF6BF0"/>
    <w:rsid w:val="00AF7590"/>
    <w:rsid w:val="00B03C8E"/>
    <w:rsid w:val="00B0522A"/>
    <w:rsid w:val="00B1216B"/>
    <w:rsid w:val="00B14A76"/>
    <w:rsid w:val="00B17B9D"/>
    <w:rsid w:val="00B21F52"/>
    <w:rsid w:val="00B30364"/>
    <w:rsid w:val="00B313CE"/>
    <w:rsid w:val="00B315ED"/>
    <w:rsid w:val="00B32EC5"/>
    <w:rsid w:val="00B364FB"/>
    <w:rsid w:val="00B42EED"/>
    <w:rsid w:val="00B457EC"/>
    <w:rsid w:val="00B608E9"/>
    <w:rsid w:val="00B64DC3"/>
    <w:rsid w:val="00B71172"/>
    <w:rsid w:val="00B84AEE"/>
    <w:rsid w:val="00B96A4C"/>
    <w:rsid w:val="00B978E0"/>
    <w:rsid w:val="00BA51A0"/>
    <w:rsid w:val="00BB1149"/>
    <w:rsid w:val="00BB3E2B"/>
    <w:rsid w:val="00BB40D5"/>
    <w:rsid w:val="00BB7052"/>
    <w:rsid w:val="00BD1817"/>
    <w:rsid w:val="00BE1201"/>
    <w:rsid w:val="00BE156C"/>
    <w:rsid w:val="00BE27DC"/>
    <w:rsid w:val="00BE5F95"/>
    <w:rsid w:val="00BF0416"/>
    <w:rsid w:val="00BF3E48"/>
    <w:rsid w:val="00C04FE8"/>
    <w:rsid w:val="00C0638D"/>
    <w:rsid w:val="00C06479"/>
    <w:rsid w:val="00C110E0"/>
    <w:rsid w:val="00C161A1"/>
    <w:rsid w:val="00C23774"/>
    <w:rsid w:val="00C2557A"/>
    <w:rsid w:val="00C26494"/>
    <w:rsid w:val="00C27D14"/>
    <w:rsid w:val="00C3024F"/>
    <w:rsid w:val="00C36480"/>
    <w:rsid w:val="00C376F6"/>
    <w:rsid w:val="00C37A72"/>
    <w:rsid w:val="00C4036A"/>
    <w:rsid w:val="00C41B46"/>
    <w:rsid w:val="00C42CD0"/>
    <w:rsid w:val="00C43B02"/>
    <w:rsid w:val="00C450A1"/>
    <w:rsid w:val="00C45AE9"/>
    <w:rsid w:val="00C56944"/>
    <w:rsid w:val="00C57548"/>
    <w:rsid w:val="00C61F82"/>
    <w:rsid w:val="00C64012"/>
    <w:rsid w:val="00C66C09"/>
    <w:rsid w:val="00C7040D"/>
    <w:rsid w:val="00C72538"/>
    <w:rsid w:val="00C768A3"/>
    <w:rsid w:val="00C83953"/>
    <w:rsid w:val="00C83B00"/>
    <w:rsid w:val="00C83D66"/>
    <w:rsid w:val="00C85430"/>
    <w:rsid w:val="00C87CC0"/>
    <w:rsid w:val="00C904EB"/>
    <w:rsid w:val="00C90A7F"/>
    <w:rsid w:val="00C92111"/>
    <w:rsid w:val="00C95A51"/>
    <w:rsid w:val="00C971D6"/>
    <w:rsid w:val="00CA35B7"/>
    <w:rsid w:val="00CA4029"/>
    <w:rsid w:val="00CA53B0"/>
    <w:rsid w:val="00CA5443"/>
    <w:rsid w:val="00CA5891"/>
    <w:rsid w:val="00CB5142"/>
    <w:rsid w:val="00CC0399"/>
    <w:rsid w:val="00CC4D2B"/>
    <w:rsid w:val="00CD0A26"/>
    <w:rsid w:val="00CD13E7"/>
    <w:rsid w:val="00CD21B0"/>
    <w:rsid w:val="00CD678C"/>
    <w:rsid w:val="00CF27CD"/>
    <w:rsid w:val="00CF3D3E"/>
    <w:rsid w:val="00CF4B5F"/>
    <w:rsid w:val="00CF7431"/>
    <w:rsid w:val="00D01060"/>
    <w:rsid w:val="00D04743"/>
    <w:rsid w:val="00D04A7C"/>
    <w:rsid w:val="00D0695C"/>
    <w:rsid w:val="00D11F6A"/>
    <w:rsid w:val="00D13202"/>
    <w:rsid w:val="00D15955"/>
    <w:rsid w:val="00D1689A"/>
    <w:rsid w:val="00D201C6"/>
    <w:rsid w:val="00D24C5C"/>
    <w:rsid w:val="00D27F1E"/>
    <w:rsid w:val="00D33AF2"/>
    <w:rsid w:val="00D4718C"/>
    <w:rsid w:val="00D476D1"/>
    <w:rsid w:val="00D54AD1"/>
    <w:rsid w:val="00D56098"/>
    <w:rsid w:val="00D56824"/>
    <w:rsid w:val="00D60451"/>
    <w:rsid w:val="00D61B75"/>
    <w:rsid w:val="00D821D6"/>
    <w:rsid w:val="00D86DA0"/>
    <w:rsid w:val="00D939B5"/>
    <w:rsid w:val="00D9713D"/>
    <w:rsid w:val="00D9782E"/>
    <w:rsid w:val="00DA1845"/>
    <w:rsid w:val="00DA40CE"/>
    <w:rsid w:val="00DB14AF"/>
    <w:rsid w:val="00DB1D6F"/>
    <w:rsid w:val="00DB2367"/>
    <w:rsid w:val="00DB30AD"/>
    <w:rsid w:val="00DC0EDF"/>
    <w:rsid w:val="00DC4EAD"/>
    <w:rsid w:val="00DC75FB"/>
    <w:rsid w:val="00DD2F71"/>
    <w:rsid w:val="00DD6770"/>
    <w:rsid w:val="00DD67D6"/>
    <w:rsid w:val="00DE004F"/>
    <w:rsid w:val="00DE2443"/>
    <w:rsid w:val="00DE4C26"/>
    <w:rsid w:val="00DF12B3"/>
    <w:rsid w:val="00DF2CB9"/>
    <w:rsid w:val="00DF33FC"/>
    <w:rsid w:val="00DF56BE"/>
    <w:rsid w:val="00DF7ADC"/>
    <w:rsid w:val="00E004A0"/>
    <w:rsid w:val="00E00C84"/>
    <w:rsid w:val="00E03060"/>
    <w:rsid w:val="00E15F5E"/>
    <w:rsid w:val="00E20696"/>
    <w:rsid w:val="00E20943"/>
    <w:rsid w:val="00E26459"/>
    <w:rsid w:val="00E305C4"/>
    <w:rsid w:val="00E332BF"/>
    <w:rsid w:val="00E3404D"/>
    <w:rsid w:val="00E34628"/>
    <w:rsid w:val="00E37980"/>
    <w:rsid w:val="00E41958"/>
    <w:rsid w:val="00E441C7"/>
    <w:rsid w:val="00E463CB"/>
    <w:rsid w:val="00E46E0C"/>
    <w:rsid w:val="00E55DD9"/>
    <w:rsid w:val="00E61345"/>
    <w:rsid w:val="00E62992"/>
    <w:rsid w:val="00E62F12"/>
    <w:rsid w:val="00E63B4E"/>
    <w:rsid w:val="00E65A8B"/>
    <w:rsid w:val="00E72513"/>
    <w:rsid w:val="00E75EE8"/>
    <w:rsid w:val="00E8072B"/>
    <w:rsid w:val="00E81297"/>
    <w:rsid w:val="00E81AA9"/>
    <w:rsid w:val="00E8255E"/>
    <w:rsid w:val="00E8426C"/>
    <w:rsid w:val="00E8493D"/>
    <w:rsid w:val="00E87A15"/>
    <w:rsid w:val="00E911C9"/>
    <w:rsid w:val="00E92042"/>
    <w:rsid w:val="00E9347D"/>
    <w:rsid w:val="00E94140"/>
    <w:rsid w:val="00E96344"/>
    <w:rsid w:val="00E96358"/>
    <w:rsid w:val="00E9777B"/>
    <w:rsid w:val="00EA14DE"/>
    <w:rsid w:val="00EA72CC"/>
    <w:rsid w:val="00EA7EF7"/>
    <w:rsid w:val="00EB00D7"/>
    <w:rsid w:val="00EB0AF4"/>
    <w:rsid w:val="00EB2587"/>
    <w:rsid w:val="00EB570E"/>
    <w:rsid w:val="00EB5E37"/>
    <w:rsid w:val="00EC41BA"/>
    <w:rsid w:val="00ED7630"/>
    <w:rsid w:val="00EE2AF6"/>
    <w:rsid w:val="00EE6D3E"/>
    <w:rsid w:val="00EF6A44"/>
    <w:rsid w:val="00F10E06"/>
    <w:rsid w:val="00F16030"/>
    <w:rsid w:val="00F20BD8"/>
    <w:rsid w:val="00F23153"/>
    <w:rsid w:val="00F2417A"/>
    <w:rsid w:val="00F25614"/>
    <w:rsid w:val="00F364B8"/>
    <w:rsid w:val="00F431E7"/>
    <w:rsid w:val="00F46755"/>
    <w:rsid w:val="00F50E6F"/>
    <w:rsid w:val="00F56749"/>
    <w:rsid w:val="00F57AEC"/>
    <w:rsid w:val="00F742C6"/>
    <w:rsid w:val="00F76343"/>
    <w:rsid w:val="00F77DD8"/>
    <w:rsid w:val="00F80109"/>
    <w:rsid w:val="00F84D64"/>
    <w:rsid w:val="00F86781"/>
    <w:rsid w:val="00F86785"/>
    <w:rsid w:val="00F87D1A"/>
    <w:rsid w:val="00F90F7F"/>
    <w:rsid w:val="00F97383"/>
    <w:rsid w:val="00FA2305"/>
    <w:rsid w:val="00FA4B80"/>
    <w:rsid w:val="00FA7377"/>
    <w:rsid w:val="00FB0AEC"/>
    <w:rsid w:val="00FB5D10"/>
    <w:rsid w:val="00FB5D44"/>
    <w:rsid w:val="00FC21F3"/>
    <w:rsid w:val="00FD1CA0"/>
    <w:rsid w:val="00FE399D"/>
    <w:rsid w:val="00FE7C1F"/>
    <w:rsid w:val="00FF1194"/>
    <w:rsid w:val="00FF4B0D"/>
    <w:rsid w:val="00FF5482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37"/>
  </w:style>
  <w:style w:type="paragraph" w:styleId="Footer">
    <w:name w:val="footer"/>
    <w:basedOn w:val="Normal"/>
    <w:link w:val="Foot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37"/>
  </w:style>
  <w:style w:type="character" w:styleId="Hyperlink">
    <w:name w:val="Hyperlink"/>
    <w:basedOn w:val="DefaultParagraphFont"/>
    <w:uiPriority w:val="99"/>
    <w:unhideWhenUsed/>
    <w:rsid w:val="00A47A4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E2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1D2C6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37"/>
  </w:style>
  <w:style w:type="paragraph" w:styleId="Footer">
    <w:name w:val="footer"/>
    <w:basedOn w:val="Normal"/>
    <w:link w:val="Foot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37"/>
  </w:style>
  <w:style w:type="character" w:styleId="Hyperlink">
    <w:name w:val="Hyperlink"/>
    <w:basedOn w:val="DefaultParagraphFont"/>
    <w:uiPriority w:val="99"/>
    <w:unhideWhenUsed/>
    <w:rsid w:val="00A47A4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E2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1D2C6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75264-8B4B-44CD-AFAA-213C422F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6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697</cp:revision>
  <dcterms:created xsi:type="dcterms:W3CDTF">2015-09-11T18:48:00Z</dcterms:created>
  <dcterms:modified xsi:type="dcterms:W3CDTF">2015-11-07T01:36:00Z</dcterms:modified>
</cp:coreProperties>
</file>