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2"/>
        </w:rPr>
        <w:t>Firmware Flashing SOP</w:t>
      </w:r>
    </w:p>
    <w:p>
      <w:pPr>
        <w:jc w:val="center"/>
      </w:pPr>
      <w:r>
        <w:rPr>
          <w:color w:val="404040"/>
          <w:sz w:val="28"/>
        </w:rPr>
        <w:t>OEM firmware flashing manual — key generation, signing, flashing and verification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Doc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01 - FF - INF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Manufacturer (Flight Module firmware provider)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Inofly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CubePilot CubeOrange+ (STM32H743), PX4-based firmware (inoflyPilot fork)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Ground station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inoflyGCU (QGroundControl fork)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2026-07-14</w:t>
            </w:r>
          </w:p>
        </w:tc>
      </w:tr>
    </w:tbl>
    <w:p>
      <w:pPr>
        <w:jc w:val="center"/>
      </w:pPr>
      <w:r>
        <w:rPr>
          <w:i/>
          <w:color w:val="808080"/>
          <w:sz w:val="20"/>
        </w:rPr>
        <w:t>For Certification Body review — hardware procedure (CubeOrange+)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r>
        <w:rPr>
          <w:b/>
        </w:rPr>
        <w:t>Inofly Firmware Flashing SOP — OEM Firmware Flashing Manual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 No.: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01 - FF - INF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01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 History 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Revision No.: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Revision Date: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14/07/2026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Release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Approved by: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_(name / signature)_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_(name / signature)_</w:t>
            </w:r>
          </w:p>
        </w:tc>
      </w:tr>
    </w:tbl>
    <w:p>
      <w:r>
        <w:rPr>
          <w:b/>
        </w:rPr>
        <w:t>Scope.</w:t>
      </w:r>
      <w:r>
        <w:t xml:space="preserve"> Standard Operating Procedure for generating the manufacturer signing keys, signing the firmware, and flashing the secure bootloader and signed firmware onto the flight module (</w:t>
      </w:r>
      <w:r>
        <w:rPr>
          <w:b/>
        </w:rPr>
        <w:t>CubePilot CubeOrange+ / STM32H743, board-id 1063</w:t>
      </w:r>
      <w:r>
        <w:t xml:space="preserve">) — from key generation through testing and verification against DGCA Certification Scheme §7.1. All procedures in this document are </w:t>
      </w:r>
      <w:r>
        <w:rPr>
          <w:b/>
        </w:rPr>
        <w:t>hardware procedures</w:t>
      </w:r>
      <w:r>
        <w:t xml:space="preserve"> performed on the real flight module.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Roles.</w:t>
      </w:r>
      <w:r>
        <w:rPr>
          <w:sz w:val="19"/>
        </w:rPr>
        <w:t xml:space="preserve"> Inofly is both the drone OEM and the firmware manufacturer: key generation, public-key embedding, firmware signing and bundling all happen in-house on the offline signing machine. There is no external firmware-provider round-trip. The Certification Body (CB) receives the public key, the certificate chain, and the registered checksums.</w:t>
      </w:r>
    </w:p>
    <w:p>
      <w:pPr>
        <w:pStyle w:val="Heading1"/>
      </w:pPr>
      <w:r>
        <w:t>STEPS FOR GENERATING THE KEYS</w:t>
      </w:r>
    </w:p>
    <w:p>
      <w:pPr>
        <w:pStyle w:val="ListBullet"/>
      </w:pPr>
      <w:r>
        <w:t xml:space="preserve">The manufacturer purchases a </w:t>
      </w:r>
      <w:r>
        <w:rPr>
          <w:b/>
        </w:rPr>
        <w:t>document-signing digital certificate from a CCA-licensed Certifying Authority</w:t>
      </w:r>
      <w:r>
        <w:t xml:space="preserve"> (Controller of Certifying Authorities, Government of India) or an authorized distributor. The certificate file is delivered in </w:t>
      </w:r>
      <w:r>
        <w:rPr>
          <w:b/>
        </w:rPr>
        <w:t>`.PFX`</w:t>
      </w:r>
      <w:r>
        <w:t xml:space="preserve"> (PKCS#12) format with an import password.</w:t>
      </w:r>
    </w:p>
    <w:p>
      <w:pPr>
        <w:pStyle w:val="ListBullet"/>
      </w:pPr>
      <w:r>
        <w:rPr>
          <w:b/>
        </w:rPr>
        <w:t>The certificate must be RSA-2048, with an exportable private key.</w:t>
      </w:r>
      <w:r>
        <w:t xml:space="preserve"> The architecture is sized for RSA-2048 (256-byte signatures, ~294-byte DER public key embedded in the bootloader's sector-0 budget, 373-byte binary manifest). An RSA-3072/4096 certificate will not fit and must not be purchased.</w:t>
      </w:r>
    </w:p>
    <w:p>
      <w:pPr>
        <w:pStyle w:val="ListBullet"/>
      </w:pPr>
      <w:r>
        <w:t xml:space="preserve">The manufacturer generates the </w:t>
      </w:r>
      <w:r>
        <w:rPr>
          <w:b/>
        </w:rPr>
        <w:t>public and private keys from the `.PFX` file using OpenSSL commands</w:t>
      </w:r>
      <w:r>
        <w:t xml:space="preserve"> (see GENERATION OF THE CERTIFICATE, KEYS &amp; SIGNATURE below).</w:t>
      </w:r>
    </w:p>
    <w:p>
      <w:pPr>
        <w:pStyle w:val="ListBullet"/>
      </w:pPr>
      <w:r>
        <w:t xml:space="preserve">The </w:t>
      </w:r>
      <w:r>
        <w:rPr>
          <w:b/>
        </w:rPr>
        <w:t>public key is embedded into the secure bootloader and the application firmware at build time</w:t>
      </w:r>
      <w:r>
        <w:t xml:space="preserve"> (</w:t>
      </w:r>
      <w:r>
        <w:rPr>
          <w:rFonts w:ascii="Consolas" w:hAnsi="Consolas"/>
          <w:sz w:val="19"/>
        </w:rPr>
        <w:t>tools/pki/embed_pubkey.py</w:t>
      </w:r>
      <w:r>
        <w:t xml:space="preserve"> regenerates the C header; both images are then rebuilt). This embedded key is the root-of-trust verification key — the flight module verifies every signature against it and encrypts audit-log hashes with it.</w:t>
      </w:r>
    </w:p>
    <w:p>
      <w:pPr>
        <w:pStyle w:val="ListBullet"/>
      </w:pPr>
      <w:r>
        <w:t xml:space="preserve">The manufacturer signs the firmware with the </w:t>
      </w:r>
      <w:r>
        <w:rPr>
          <w:b/>
        </w:rPr>
        <w:t>private key</w:t>
      </w:r>
      <w:r>
        <w:t xml:space="preserve"> using the in-house signing pipeline. </w:t>
      </w:r>
      <w:r>
        <w:rPr>
          <w:b/>
        </w:rPr>
        <w:t>All signing uses RSA-PSS (SHA-256, MGF1-SHA256, salt length 32)</w:t>
      </w:r>
      <w:r>
        <w:t xml:space="preserve"> — the scheme the on-device verifier expects.</w:t>
      </w:r>
    </w:p>
    <w:p>
      <w:pPr>
        <w:pStyle w:val="ListBullet"/>
      </w:pPr>
      <w:r>
        <w:t xml:space="preserve">The </w:t>
      </w:r>
      <w:r>
        <w:rPr>
          <w:b/>
        </w:rPr>
        <w:t>public key (`.pem`), the full X.509 certificate chain, and the registered checksums</w:t>
      </w:r>
      <w:r>
        <w:t xml:space="preserve"> (code part and data part, SHA-256, calculated separately) are submitted to the CB and retained.</w:t>
      </w:r>
    </w:p>
    <w:p>
      <w:pPr>
        <w:pStyle w:val="ListBullet"/>
      </w:pPr>
      <w:r>
        <w:t xml:space="preserve">The private key </w:t>
      </w:r>
      <w:r>
        <w:rPr>
          <w:b/>
        </w:rPr>
        <w:t>never leaves the offline signing machine</w:t>
      </w:r>
      <w:r>
        <w:t>. It is never committed to version control; the master copy is kept on encrypted offline media.</w:t>
      </w:r>
    </w:p>
    <w:p>
      <w:pPr>
        <w:spacing w:before="80" w:after="80"/>
        <w:ind w:left="432"/>
        <w:shd w:val="clear" w:color="auto" w:fill="FFF8E1"/>
      </w:pPr>
      <w:r>
        <w:rPr>
          <w:sz w:val="19"/>
        </w:rPr>
        <w:t>Development and bench-reference builds are signed with a self-generated RSA-2048 test keypair (</w:t>
      </w:r>
      <w:r>
        <w:rPr>
          <w:rFonts w:ascii="Consolas" w:hAnsi="Consolas"/>
          <w:sz w:val="19"/>
        </w:rPr>
        <w:t>tools/pki/keygen.py</w:t>
      </w:r>
      <w:r>
        <w:rPr>
          <w:sz w:val="19"/>
        </w:rPr>
        <w:t>). Production units use the CCA-derived key. The key *source* differs; the signing scheme, tools and every verification step are identical.</w:t>
      </w:r>
    </w:p>
    <w:p>
      <w:r>
        <w:br w:type="page"/>
      </w:r>
    </w:p>
    <w:p>
      <w:pPr>
        <w:pStyle w:val="Heading1"/>
      </w:pPr>
      <w:r>
        <w:t>INSTALLATION OF OPENSSL IN WINDOWS</w:t>
      </w:r>
    </w:p>
    <w:p>
      <w:pPr>
        <w:pStyle w:val="ListBullet"/>
      </w:pPr>
      <w:r>
        <w:t>Download the OpenSSL 3.x (64-bit) installer for Windows (e.g. from slproweb.com — "Win64 OpenSSL") and run the setup on the signing machine.</w:t>
      </w:r>
    </w:p>
    <w:p>
      <w:pPr>
        <w:pStyle w:val="ListBullet"/>
      </w:pPr>
      <w:r>
        <w:t>Accept the license agreement, keep the default destination (</w:t>
      </w:r>
      <w:r>
        <w:rPr>
          <w:rFonts w:ascii="Consolas" w:hAnsi="Consolas"/>
          <w:sz w:val="19"/>
        </w:rPr>
        <w:t>C:\Program Files\OpenSSL-Win64</w:t>
      </w:r>
      <w:r>
        <w:t>), and complete the installation.</w:t>
      </w:r>
    </w:p>
    <w:p>
      <w:pPr>
        <w:pStyle w:val="ListBullet"/>
      </w:pPr>
      <w:r>
        <w:t xml:space="preserve">Add OpenSSL to the system </w:t>
      </w:r>
      <w:r>
        <w:rPr>
          <w:b/>
        </w:rPr>
        <w:t>PATH</w:t>
      </w:r>
      <w:r>
        <w:t xml:space="preserve"> environment variable:</w:t>
      </w:r>
    </w:p>
    <w:p>
      <w:pPr>
        <w:pStyle w:val="ListNumber"/>
      </w:pPr>
      <w:r>
        <w:t xml:space="preserve">Right-click </w:t>
      </w:r>
      <w:r>
        <w:rPr>
          <w:b/>
        </w:rPr>
        <w:t>This PC → Properties → Advanced system settings → Environment Variables</w:t>
      </w:r>
      <w:r>
        <w:t>.</w:t>
      </w:r>
    </w:p>
    <w:p>
      <w:pPr>
        <w:pStyle w:val="ListNumber"/>
      </w:pPr>
      <w:r>
        <w:t xml:space="preserve">Under *System variables*, open </w:t>
      </w:r>
      <w:r>
        <w:rPr>
          <w:b/>
        </w:rPr>
        <w:t>Path</w:t>
      </w:r>
      <w:r>
        <w:t xml:space="preserve"> and add </w:t>
      </w:r>
      <w:r>
        <w:rPr>
          <w:rFonts w:ascii="Consolas" w:hAnsi="Consolas"/>
          <w:sz w:val="19"/>
        </w:rPr>
        <w:t>C:\Program Files\OpenSSL-Win64\bin</w:t>
      </w:r>
      <w:r>
        <w:t xml:space="preserve"> if it is not already present.</w:t>
      </w:r>
    </w:p>
    <w:p>
      <w:pPr>
        <w:pStyle w:val="ListBullet"/>
      </w:pPr>
      <w:r>
        <w:t>Verify from a new PowerShell window: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openssl version</w:t>
        <w:br/>
      </w:r>
      <w:r>
        <w:rPr>
          <w:rFonts w:ascii="Consolas" w:hAnsi="Consolas"/>
          <w:sz w:val="17"/>
        </w:rPr>
        <w:t># → OpenSSL 3.x.x</w:t>
      </w:r>
    </w:p>
    <w:p>
      <w:pPr>
        <w:pStyle w:val="ListBullet"/>
      </w:pPr>
      <w:r>
        <w:t xml:space="preserve">The signing tools additionally require </w:t>
      </w:r>
      <w:r>
        <w:rPr>
          <w:b/>
        </w:rPr>
        <w:t>Python 3.13</w:t>
      </w:r>
      <w:r>
        <w:t xml:space="preserve"> on the same machine (</w:t>
      </w:r>
      <w:r>
        <w:rPr>
          <w:rFonts w:ascii="Consolas" w:hAnsi="Consolas"/>
          <w:sz w:val="19"/>
        </w:rPr>
        <w:t>py -3 --version</w:t>
      </w:r>
      <w:r>
        <w:t>). All tool commands below run from the repository root.</w:t>
      </w:r>
    </w:p>
    <w:p>
      <w:pPr>
        <w:spacing w:before="80" w:after="80"/>
        <w:ind w:left="432"/>
        <w:shd w:val="clear" w:color="auto" w:fill="FFF8E1"/>
      </w:pPr>
      <w:r>
        <w:rPr>
          <w:sz w:val="19"/>
        </w:rPr>
        <w:t xml:space="preserve">OpenSSL is used for key extraction and inspection only. </w:t>
      </w:r>
      <w:r>
        <w:rPr>
          <w:b/>
          <w:sz w:val="19"/>
        </w:rPr>
        <w:t>Do not sign firmware with a raw `openssl dgst -sha256 -sign` command</w:t>
      </w:r>
      <w:r>
        <w:rPr>
          <w:sz w:val="19"/>
        </w:rPr>
        <w:t xml:space="preserve"> — that produces a PKCS#1 v1.5 signature, which the flight module will reject. All signing goes through the Inofly pipeline tools, which apply RSA-PSS.</w:t>
      </w:r>
    </w:p>
    <w:p>
      <w:r>
        <w:br w:type="page"/>
      </w:r>
    </w:p>
    <w:p>
      <w:pPr>
        <w:pStyle w:val="Heading1"/>
      </w:pPr>
      <w:r>
        <w:t>GENERATION OF THE CERTIFICATE, KEYS &amp; SIGNATURE</w:t>
      </w:r>
    </w:p>
    <w:p>
      <w:r>
        <w:t xml:space="preserve">All commands run on the </w:t>
      </w:r>
      <w:r>
        <w:rPr>
          <w:b/>
        </w:rPr>
        <w:t>offline signing machine</w:t>
      </w:r>
      <w:r>
        <w:t xml:space="preserve">, from the repository root. Replace </w:t>
      </w:r>
      <w:r>
        <w:rPr>
          <w:rFonts w:ascii="Consolas" w:hAnsi="Consolas"/>
          <w:sz w:val="19"/>
        </w:rPr>
        <w:t>cca_cert.pfx</w:t>
      </w:r>
      <w:r>
        <w:t xml:space="preserve"> with the actual certificate filename; enter the </w:t>
      </w:r>
      <w:r>
        <w:rPr>
          <w:rFonts w:ascii="Consolas" w:hAnsi="Consolas"/>
          <w:sz w:val="19"/>
        </w:rPr>
        <w:t>.PFX</w:t>
      </w:r>
      <w:r>
        <w:t xml:space="preserve"> import password when prompted.</w:t>
      </w:r>
    </w:p>
    <w:p>
      <w:r>
        <w:rPr>
          <w:b/>
        </w:rPr>
        <w:t>1. Extract the private key from the `.PFX` file</w:t>
      </w:r>
      <w:r>
        <w:t xml:space="preserve"> into the manufacturer private-key slot: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openssl pkcs12 -in cca_cert.pfx -nocerts -nodes \</w:t>
        <w:br/>
      </w:r>
      <w:r>
        <w:rPr>
          <w:rFonts w:ascii="Consolas" w:hAnsi="Consolas"/>
          <w:sz w:val="17"/>
        </w:rPr>
        <w:t xml:space="preserve">  | openssl pkcs8 -topk8 -nocrypt \</w:t>
        <w:br/>
      </w:r>
      <w:r>
        <w:rPr>
          <w:rFonts w:ascii="Consolas" w:hAnsi="Consolas"/>
          <w:sz w:val="17"/>
        </w:rPr>
        <w:t xml:space="preserve">  -out pki/manufacturer/private/manufacturer_private.pem</w:t>
        <w:br/>
      </w:r>
      <w:r>
        <w:rPr>
          <w:rFonts w:ascii="Consolas" w:hAnsi="Consolas"/>
          <w:sz w:val="17"/>
        </w:rPr>
        <w:t>chmod 600 pki/manufacturer/private/manufacturer_private.pem</w:t>
        <w:br/>
      </w:r>
      <w:r>
        <w:rPr>
          <w:rFonts w:ascii="Consolas" w:hAnsi="Consolas"/>
          <w:sz w:val="17"/>
        </w:rPr>
        <w:t>#   (chmod applies in a POSIX shell — WSL/Git Bash; in plain Windows PowerShell,</w:t>
        <w:br/>
      </w:r>
      <w:r>
        <w:rPr>
          <w:rFonts w:ascii="Consolas" w:hAnsi="Consolas"/>
          <w:sz w:val="17"/>
        </w:rPr>
        <w:t>#    restrict the file instead via Properties → Security to the signing user only)</w:t>
      </w:r>
    </w:p>
    <w:p>
      <w:r>
        <w:rPr>
          <w:b/>
        </w:rPr>
        <w:t>2. Derive the public key</w:t>
      </w:r>
      <w:r>
        <w:t xml:space="preserve"> from the private key: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openssl rsa -in pki/manufacturer/private/manufacturer_private.pem \</w:t>
        <w:br/>
      </w:r>
      <w:r>
        <w:rPr>
          <w:rFonts w:ascii="Consolas" w:hAnsi="Consolas"/>
          <w:sz w:val="17"/>
        </w:rPr>
        <w:t xml:space="preserve">  -pubout -out pki/manufacturer/public/manufacturer_public.pem</w:t>
      </w:r>
    </w:p>
    <w:p>
      <w:r>
        <w:rPr>
          <w:b/>
        </w:rPr>
        <w:t>3. Verify the key is RSA-2048 and record its fingerprint</w:t>
      </w:r>
      <w:r>
        <w:t xml:space="preserve"> (the fingerprint goes into the Build Identity record):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openssl pkey -pubin -in pki/manufacturer/public/manufacturer_public.pem -noout -text | head -1</w:t>
        <w:br/>
      </w:r>
      <w:r>
        <w:rPr>
          <w:rFonts w:ascii="Consolas" w:hAnsi="Consolas"/>
          <w:sz w:val="17"/>
        </w:rPr>
        <w:t># → must print: Public-Key: (2048 bit)   — if not, STOP: wrong certificate key size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openssl pkey -pubin -in pki/manufacturer/public/manufacturer_public.pem -outform DER \</w:t>
        <w:br/>
      </w:r>
      <w:r>
        <w:rPr>
          <w:rFonts w:ascii="Consolas" w:hAnsi="Consolas"/>
          <w:sz w:val="17"/>
        </w:rPr>
        <w:t xml:space="preserve">  | openssl dgst -sha256</w:t>
      </w:r>
    </w:p>
    <w:p>
      <w:r>
        <w:rPr>
          <w:b/>
        </w:rPr>
        <w:t>4. Retain the X.509 certificate chain for the CB</w:t>
      </w:r>
      <w:r>
        <w:t xml:space="preserve"> (this ties the public key to the manufacturer's legal identity):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openssl pkcs12 -in cca_cert.pfx -clcerts -nokeys -out cca_cert.pem</w:t>
      </w:r>
    </w:p>
    <w:p>
      <w:r>
        <w:rPr>
          <w:b/>
        </w:rPr>
        <w:t>5. Embed the public key into the firmware and bootloader</w:t>
      </w:r>
      <w:r>
        <w:t>, then rebuild both images: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python tools/pki/embed_pubkey.py</w:t>
        <w:br/>
      </w:r>
      <w:r>
        <w:rPr>
          <w:rFonts w:ascii="Consolas" w:hAnsi="Consolas"/>
          <w:sz w:val="17"/>
        </w:rPr>
        <w:t>#   → firmware/include/manufacturer_pubkey.h (DER SubjectPublicKeyInfo, ~294 bytes)</w:t>
        <w:br/>
      </w:r>
      <w:r>
        <w:rPr>
          <w:rFonts w:ascii="Consolas" w:hAnsi="Consolas"/>
          <w:sz w:val="17"/>
        </w:rPr>
        <w:t># Rebuild (build host):</w:t>
        <w:br/>
      </w:r>
      <w:r>
        <w:rPr>
          <w:rFonts w:ascii="Consolas" w:hAnsi="Consolas"/>
          <w:sz w:val="17"/>
        </w:rPr>
        <w:t>#   make cubepilot_cubeorangeplus_default      (application firmware)</w:t>
        <w:br/>
      </w:r>
      <w:r>
        <w:rPr>
          <w:rFonts w:ascii="Consolas" w:hAnsi="Consolas"/>
          <w:sz w:val="17"/>
        </w:rPr>
        <w:t>#   make cubepilot_cubeorangeplus_bootloader   (secure bootloader — embeds the same key)</w:t>
      </w:r>
    </w:p>
    <w:p>
      <w:r>
        <w:rPr>
          <w:b/>
        </w:rPr>
        <w:t>6. Generate the firmware signatures</w:t>
      </w:r>
      <w:r>
        <w:t xml:space="preserve"> — one pipeline command signs the firmware image and its manifest with the private key using RSA-PSS: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BUILD=&lt;build-dir&gt;/cubepilot_cubeorangeplus_default</w:t>
        <w:br/>
      </w:r>
      <w:r>
        <w:rPr>
          <w:rFonts w:ascii="Consolas" w:hAnsi="Consolas"/>
          <w:sz w:val="17"/>
        </w:rPr>
        <w:t>python tools/pipeline.py \</w:t>
        <w:br/>
      </w:r>
      <w:r>
        <w:rPr>
          <w:rFonts w:ascii="Consolas" w:hAnsi="Consolas"/>
          <w:sz w:val="17"/>
        </w:rPr>
        <w:t xml:space="preserve">    $BUILD/cubepilot_cubeorangeplus_default.px4 \</w:t>
        <w:br/>
      </w:r>
      <w:r>
        <w:rPr>
          <w:rFonts w:ascii="Consolas" w:hAnsi="Consolas"/>
          <w:sz w:val="17"/>
        </w:rPr>
        <w:t xml:space="preserve">    --board-id 1063 \</w:t>
        <w:br/>
      </w:r>
      <w:r>
        <w:rPr>
          <w:rFonts w:ascii="Consolas" w:hAnsi="Consolas"/>
          <w:sz w:val="17"/>
        </w:rPr>
        <w:t xml:space="preserve">    --elf $BUILD/cubepilot_cubeorangeplus_default.elf \</w:t>
        <w:br/>
      </w:r>
      <w:r>
        <w:rPr>
          <w:rFonts w:ascii="Consolas" w:hAnsi="Consolas"/>
          <w:sz w:val="17"/>
        </w:rPr>
        <w:t xml:space="preserve">    --private-key pki/manufacturer/private/manufacturer_private.pem \</w:t>
        <w:br/>
      </w:r>
      <w:r>
        <w:rPr>
          <w:rFonts w:ascii="Consolas" w:hAnsi="Consolas"/>
          <w:sz w:val="17"/>
        </w:rPr>
        <w:t xml:space="preserve">    --public-key  pki/manufacturer/public/manufacturer_public.pem \</w:t>
        <w:br/>
      </w:r>
      <w:r>
        <w:rPr>
          <w:rFonts w:ascii="Consolas" w:hAnsi="Consolas"/>
          <w:sz w:val="17"/>
        </w:rPr>
        <w:t xml:space="preserve">    --output-dir release/</w:t>
        <w:br/>
      </w:r>
      <w:r>
        <w:rPr>
          <w:rFonts w:ascii="Consolas" w:hAnsi="Consolas"/>
          <w:sz w:val="17"/>
        </w:rPr>
        <w:t># Confirm the run logs: "BOOT001 image: SIGNED (RSA-PSS)"</w:t>
      </w:r>
    </w:p>
    <w:p>
      <w:r>
        <w:t>The pipeline performs, in order (each signing step is followed by a mandatory self-verification gate — the run aborts if any gate fails):</w:t>
      </w:r>
    </w:p>
    <w:p>
      <w:pPr>
        <w:pStyle w:val="ListNumber"/>
      </w:pPr>
      <w:r>
        <w:rPr>
          <w:b/>
        </w:rPr>
        <w:t>Image signing (BOOT001)</w:t>
      </w:r>
      <w:r>
        <w:t xml:space="preserve"> — patches the RSA-PSS signature into the firmware image so the secure bootloader will accept it at boot (a stock, unsigned build carries a zero placeholder and is refused fail-closed).</w:t>
      </w:r>
    </w:p>
    <w:p>
      <w:pPr>
        <w:pStyle w:val="ListNumber"/>
      </w:pPr>
      <w:r>
        <w:rPr>
          <w:b/>
        </w:rPr>
        <w:t>Checksum calculation (CHK001)</w:t>
      </w:r>
      <w:r>
        <w:t xml:space="preserve"> — SHA-256 of the </w:t>
      </w:r>
      <w:r>
        <w:rPr>
          <w:b/>
        </w:rPr>
        <w:t>code part</w:t>
      </w:r>
      <w:r>
        <w:t xml:space="preserve"> and the </w:t>
      </w:r>
      <w:r>
        <w:rPr>
          <w:b/>
        </w:rPr>
        <w:t>data part separately</w:t>
      </w:r>
      <w:r>
        <w:t xml:space="preserve">; </w:t>
      </w:r>
      <w:r>
        <w:rPr>
          <w:rFonts w:ascii="Consolas" w:hAnsi="Consolas"/>
          <w:sz w:val="19"/>
        </w:rPr>
        <w:t>--elf</w:t>
      </w:r>
      <w:r>
        <w:t xml:space="preserve"> makes it hash the exact flash ranges the device re-hashes at POST.</w:t>
      </w:r>
    </w:p>
    <w:p>
      <w:pPr>
        <w:pStyle w:val="ListNumber"/>
      </w:pPr>
      <w:r>
        <w:rPr>
          <w:b/>
        </w:rPr>
        <w:t>Manifest signing (SIG001)</w:t>
      </w:r>
      <w:r>
        <w:t xml:space="preserve"> — signs the registered checksums with the manufacturer private key; verified before proceeding.</w:t>
      </w:r>
    </w:p>
    <w:p>
      <w:pPr>
        <w:pStyle w:val="ListNumber"/>
      </w:pPr>
      <w:r>
        <w:rPr>
          <w:b/>
        </w:rPr>
        <w:t>Bundling (PKG001)</w:t>
      </w:r>
      <w:r>
        <w:t xml:space="preserve"> — packages firmware + signed manifest into a single distributable </w:t>
      </w:r>
      <w:r>
        <w:rPr>
          <w:rFonts w:ascii="Consolas" w:hAnsi="Consolas"/>
          <w:sz w:val="19"/>
        </w:rPr>
        <w:t>.fwbundle</w:t>
      </w:r>
      <w:r>
        <w:t>; bundle signature verified.</w:t>
      </w:r>
    </w:p>
    <w:p>
      <w:pPr>
        <w:pStyle w:val="ListNumber"/>
      </w:pPr>
      <w:r>
        <w:rPr>
          <w:b/>
        </w:rPr>
        <w:t>Binary manifest export (PRV001)</w:t>
      </w:r>
      <w:r>
        <w:t xml:space="preserve"> — the 373-byte </w:t>
      </w:r>
      <w:r>
        <w:rPr>
          <w:rFonts w:ascii="Consolas" w:hAnsi="Consolas"/>
          <w:sz w:val="19"/>
        </w:rPr>
        <w:t>*_manifest.bin</w:t>
      </w:r>
      <w:r>
        <w:t xml:space="preserve"> (magic </w:t>
      </w:r>
      <w:r>
        <w:rPr>
          <w:rFonts w:ascii="Consolas" w:hAnsi="Consolas"/>
          <w:sz w:val="19"/>
        </w:rPr>
        <w:t>INOFLY03</w:t>
      </w:r>
      <w:r>
        <w:t>) provisioned onto the flight module, protected by RSA-PSS signature + CRC32; verified (CRC + signature).</w:t>
      </w:r>
    </w:p>
    <w:p>
      <w:r>
        <w:rPr>
          <w:b/>
        </w:rPr>
        <w:t>7. Sign the secure bootloader (BOOT008)</w:t>
      </w:r>
      <w:r>
        <w:t xml:space="preserve"> — a </w:t>
      </w:r>
      <w:r>
        <w:rPr>
          <w:b/>
        </w:rPr>
        <w:t>separate</w:t>
      </w:r>
      <w:r>
        <w:t xml:space="preserve"> one-liner, run after building the bootloader target (the bootloader must be a fresh build carrying its embedded image TOC — after any bootloader source change, rebuild </w:t>
      </w:r>
      <w:r>
        <w:rPr>
          <w:b/>
        </w:rPr>
        <w:t>then</w:t>
      </w:r>
      <w:r>
        <w:t xml:space="preserve"> re-sign; never re-sign a stale binary in place):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python tools/signer/sign_bootloader.py \</w:t>
        <w:br/>
      </w:r>
      <w:r>
        <w:rPr>
          <w:rFonts w:ascii="Consolas" w:hAnsi="Consolas"/>
          <w:sz w:val="17"/>
        </w:rPr>
        <w:t xml:space="preserve">    &lt;build-dir&gt;/cubepilot_cubeorangeplus_bootloader/cubepilot_cubeorangeplus_bootloader.bin \</w:t>
        <w:br/>
      </w:r>
      <w:r>
        <w:rPr>
          <w:rFonts w:ascii="Consolas" w:hAnsi="Consolas"/>
          <w:sz w:val="17"/>
        </w:rPr>
        <w:t xml:space="preserve">    boards/cubepilot/cubeorangeplus/bootloader_artifact/cubepilot_cubeorangeplus_bootloader.bin</w:t>
        <w:br/>
      </w:r>
      <w:r>
        <w:rPr>
          <w:rFonts w:ascii="Consolas" w:hAnsi="Consolas"/>
          <w:sz w:val="17"/>
        </w:rPr>
        <w:t># → the signed artifact the on-device bl_update command verifies before</w:t>
        <w:br/>
      </w:r>
      <w:r>
        <w:rPr>
          <w:rFonts w:ascii="Consolas" w:hAnsi="Consolas"/>
          <w:sz w:val="17"/>
        </w:rPr>
        <w:t>#   erasing sector 0 (an unsigned/tampered bootloader is refused fail-closed)</w:t>
      </w:r>
    </w:p>
    <w:p>
      <w:r>
        <w:br w:type="page"/>
      </w:r>
    </w:p>
    <w:p>
      <w:pPr>
        <w:pStyle w:val="Heading1"/>
      </w:pPr>
      <w:r>
        <w:t>FIRMWARE UPLOAD PROCESS</w:t>
      </w:r>
    </w:p>
    <w:p>
      <w:r>
        <w:t xml:space="preserve">After the pipeline run, the signed release artifacts are in </w:t>
      </w:r>
      <w:r>
        <w:rPr>
          <w:rFonts w:ascii="Consolas" w:hAnsi="Consolas"/>
          <w:sz w:val="19"/>
        </w:rPr>
        <w:t>release/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Goes 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&lt;name&gt;_manifest.json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Registered checksums (code + data, SHA-256 hex), version, board-id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Certification Body</w:t>
            </w:r>
            <w:r>
              <w:rPr>
                <w:sz w:val="18"/>
              </w:rPr>
              <w:t xml:space="preserve"> (registered-checksum submission)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&lt;name&gt;_signed.json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Signed manifest wrapper (base64 RSA-PSS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Certification Body / manufacturer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&lt;name&gt;_manifest.bin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373-byte binary manifest for the flight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Flight module SD (</w:t>
            </w:r>
            <w:r>
              <w:rPr>
                <w:rFonts w:ascii="Consolas" w:hAnsi="Consolas"/>
                <w:sz w:val="18"/>
              </w:rPr>
              <w:t>/fs/microsd/inofly/manifest.bin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&lt;name&gt;.px4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BOOT001-signed firmware image (loose copy alongside the bundle)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Manufacturing station (first factory load)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&lt;name&gt;.fwbundle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Firmware + signed manifest in one installable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Operator / GCS</w:t>
            </w:r>
            <w:r>
              <w:rPr>
                <w:sz w:val="18"/>
              </w:rPr>
              <w:t xml:space="preserve"> — the only file the operator receives</w:t>
            </w:r>
          </w:p>
        </w:tc>
      </w:tr>
    </w:tbl>
    <w:p>
      <w:r>
        <w:t xml:space="preserve">The BOOT008-signed secure bootloader is produced by the separate </w:t>
      </w:r>
      <w:r>
        <w:rPr>
          <w:rFonts w:ascii="Consolas" w:hAnsi="Consolas"/>
          <w:sz w:val="19"/>
        </w:rPr>
        <w:t>sign_bootloader.py</w:t>
      </w:r>
      <w:r>
        <w:t xml:space="preserve"> step and lives in the firmware tree at </w:t>
      </w:r>
      <w:r>
        <w:rPr>
          <w:rFonts w:ascii="Consolas" w:hAnsi="Consolas"/>
          <w:sz w:val="19"/>
        </w:rPr>
        <w:t>boards/cubepilot/cubeorangeplus/bootloader_artifact/cubepilot_cubeorangeplus_bootloader.bin</w:t>
      </w:r>
      <w:r>
        <w:t xml:space="preserve"> — it goes to the manufacturing station for the SD one-shot install.</w:t>
      </w:r>
    </w:p>
    <w:p>
      <w:r>
        <w:t>Upload / submission steps:</w:t>
      </w:r>
    </w:p>
    <w:p>
      <w:pPr>
        <w:pStyle w:val="ListNumber"/>
      </w:pPr>
      <w:r>
        <w:rPr>
          <w:b/>
        </w:rPr>
        <w:t>Submit the registered checksums to the CB</w:t>
      </w:r>
      <w:r>
        <w:t xml:space="preserve"> — </w:t>
      </w:r>
      <w:r>
        <w:rPr>
          <w:rFonts w:ascii="Consolas" w:hAnsi="Consolas"/>
          <w:sz w:val="19"/>
        </w:rPr>
        <w:t>&lt;name&gt;_manifest.json</w:t>
      </w:r>
      <w:r>
        <w:t xml:space="preserve"> (+ </w:t>
      </w:r>
      <w:r>
        <w:rPr>
          <w:rFonts w:ascii="Consolas" w:hAnsi="Consolas"/>
          <w:sz w:val="19"/>
        </w:rPr>
        <w:t>_signed.json</w:t>
      </w:r>
      <w:r>
        <w:t>), together with the public key and certificate chain from the key-generation step. These become the *registered checksums* the CB may digitally sign and retain.</w:t>
      </w:r>
    </w:p>
    <w:p>
      <w:pPr>
        <w:pStyle w:val="ListNumber"/>
      </w:pPr>
      <w:r>
        <w:rPr>
          <w:b/>
        </w:rPr>
        <w:t>Record the release in the Build Identity record</w:t>
      </w:r>
      <w:r>
        <w:t xml:space="preserve"> — version, git hash, code/data hashes, bootloader hash, key fingerprint.</w:t>
      </w:r>
    </w:p>
    <w:p>
      <w:pPr>
        <w:pStyle w:val="ListNumber"/>
      </w:pPr>
      <w:r>
        <w:rPr>
          <w:b/>
        </w:rPr>
        <w:t>Stage the `.fwbundle` for distribution</w:t>
      </w:r>
      <w:r>
        <w:t xml:space="preserve"> to operators via the manufacturer's release channel. Any modification to the bundle breaks the signature and the GCS/device will refuse it.</w:t>
      </w:r>
    </w:p>
    <w:p>
      <w:pPr>
        <w:pStyle w:val="ListNumber"/>
      </w:pPr>
      <w:r>
        <w:rPr>
          <w:b/>
        </w:rPr>
        <w:t>Stage the signed bootloader binary and `_manifest.bin`</w:t>
      </w:r>
      <w:r>
        <w:t xml:space="preserve"> at the manufacturing station for unit provisioning (next sections).</w:t>
      </w:r>
    </w:p>
    <w:p>
      <w:r>
        <w:br w:type="page"/>
      </w:r>
    </w:p>
    <w:p>
      <w:pPr>
        <w:pStyle w:val="Heading1"/>
      </w:pPr>
      <w:r>
        <w:t>CONNECTION DIAGRAM</w:t>
      </w:r>
    </w:p>
    <w:p>
      <w:r>
        <w:t xml:space="preserve">Production flashing uses </w:t>
      </w:r>
      <w:r>
        <w:rPr>
          <w:b/>
        </w:rPr>
        <w:t>USB and the microSD card only</w:t>
      </w:r>
      <w:r>
        <w:t>. No ST-Link/SWD connection is used or required: on a production unit the SWD/JTAG pads sit inside the Cube enclosure behind the tamper-evident seal, and every flash path is gated by signature verification instead of debugger access.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66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nnectio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7 — Provisioning connections: USB data + microSD + battery power (SWD/ST-Link is not used — debug pads are behind the tamper seal)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Host side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Flight module side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USB 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CubeOrange+ carrier USB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QGC connection, nsh/MAVLink console, firmware 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microSD card (via card reader or MAVLink-FTP)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microSD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Binary manifest, signed bootloader one-shot, staged updates, audit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LiPo → power module → POWER1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Mandatory:</w:t>
            </w:r>
            <w:r>
              <w:rPr>
                <w:sz w:val="18"/>
              </w:rPr>
              <w:t xml:space="preserve"> USB alone does not boot the flight module</w:t>
            </w:r>
          </w:p>
        </w:tc>
      </w:tr>
    </w:tbl>
    <w:p>
      <w:r>
        <w:t>Before flashing, verify:</w:t>
      </w:r>
    </w:p>
    <w:p>
      <w:pPr>
        <w:pStyle w:val="ListNumber"/>
      </w:pPr>
      <w:r>
        <w:t>SD card is seated in the CubeOrange+ carrier.</w:t>
      </w:r>
    </w:p>
    <w:p>
      <w:pPr>
        <w:pStyle w:val="ListNumber"/>
      </w:pPr>
      <w:r>
        <w:t>Flight module is powered from the battery/power module (POWER1), not USB alone.</w:t>
      </w:r>
    </w:p>
    <w:p>
      <w:pPr>
        <w:pStyle w:val="ListNumber"/>
      </w:pPr>
      <w:r>
        <w:t>USB cable connected to the provisioning host; the device enumerates in QGC.</w:t>
      </w:r>
    </w:p>
    <w:p>
      <w:r>
        <w:br w:type="page"/>
      </w:r>
    </w:p>
    <w:p>
      <w:pPr>
        <w:pStyle w:val="Heading1"/>
      </w:pPr>
      <w:r>
        <w:t>BOOTLOADER FLASHING STEPS</w:t>
      </w:r>
    </w:p>
    <w:p>
      <w:r>
        <w:t xml:space="preserve">The secure bootloader (signature-verifying, manufacturer public key embedded) is installed </w:t>
      </w:r>
      <w:r>
        <w:rPr>
          <w:b/>
        </w:rPr>
        <w:t>once per unit at manufacturing</w:t>
      </w:r>
      <w:r>
        <w:t xml:space="preserve"> via PX4's </w:t>
      </w:r>
      <w:r>
        <w:rPr>
          <w:rFonts w:ascii="Consolas" w:hAnsi="Consolas"/>
          <w:sz w:val="19"/>
        </w:rPr>
        <w:t>bl_update</w:t>
      </w:r>
      <w:r>
        <w:t xml:space="preserve"> mechanism — a one-shot from the SD card. After the tamper seal is applied the bootloader is immutable in the field; a later bootloader change is a return-to-manufacturer operation.</w:t>
      </w:r>
    </w:p>
    <w:p>
      <w:pPr>
        <w:pStyle w:val="ListNumber"/>
      </w:pPr>
      <w:r>
        <w:rPr>
          <w:b/>
        </w:rPr>
        <w:t>Verify the factory bootloader</w:t>
      </w:r>
      <w:r>
        <w:t xml:space="preserve"> (supply-chain check, done while the as-shipped Hex factory bootloader is still in place): read sector 0 (128 KB at </w:t>
      </w:r>
      <w:r>
        <w:rPr>
          <w:rFonts w:ascii="Consolas" w:hAnsi="Consolas"/>
          <w:sz w:val="19"/>
        </w:rPr>
        <w:t>0x08000000</w:t>
      </w:r>
      <w:r>
        <w:t xml:space="preserve">) from the provisioning host, compute SHA-256, and compare against the documented factory-bootloader reference hash. On mismatch, </w:t>
      </w:r>
      <w:r>
        <w:rPr>
          <w:b/>
        </w:rPr>
        <w:t>quarantine the unit</w:t>
      </w:r>
      <w:r>
        <w:t xml:space="preserve"> — do not proceed.</w:t>
      </w:r>
    </w:p>
    <w:p>
      <w:pPr>
        <w:pStyle w:val="ListNumber"/>
      </w:pPr>
      <w:r>
        <w:rPr>
          <w:b/>
        </w:rPr>
        <w:t>Load the first signed application firmware</w:t>
      </w:r>
      <w:r>
        <w:t xml:space="preserve"> (see FIRMWARE FLASHING STEPS below). The </w:t>
      </w:r>
      <w:r>
        <w:rPr>
          <w:rFonts w:ascii="Consolas" w:hAnsi="Consolas"/>
          <w:sz w:val="19"/>
        </w:rPr>
        <w:t>bl_update</w:t>
      </w:r>
      <w:r>
        <w:t xml:space="preserve"> command runs from the signed application firmware, so this must be done first.</w:t>
      </w:r>
    </w:p>
    <w:p>
      <w:pPr>
        <w:pStyle w:val="ListNumber"/>
      </w:pPr>
      <w:r>
        <w:rPr>
          <w:b/>
        </w:rPr>
        <w:t>Copy the signed bootloader to the SD card</w:t>
      </w:r>
      <w:r>
        <w:t xml:space="preserve"> — </w:t>
      </w:r>
      <w:r>
        <w:rPr>
          <w:rFonts w:ascii="Consolas" w:hAnsi="Consolas"/>
          <w:sz w:val="19"/>
        </w:rPr>
        <w:t>cubepilot_cubeorangeplus_bootloader.bin</w:t>
      </w:r>
      <w:r>
        <w:t xml:space="preserve"> (the BOOT008-signed artifact from the release pipeline) to the SD root, via card reader or QGC MAVLink-FTP to </w:t>
      </w:r>
      <w:r>
        <w:rPr>
          <w:rFonts w:ascii="Consolas" w:hAnsi="Consolas"/>
          <w:sz w:val="19"/>
        </w:rPr>
        <w:t>/fs/microsd/</w:t>
      </w:r>
      <w:r>
        <w:t xml:space="preserve">. Do </w:t>
      </w:r>
      <w:r>
        <w:rPr>
          <w:b/>
        </w:rPr>
        <w:t>not</w:t>
      </w:r>
      <w:r>
        <w:t xml:space="preserve"> use a hand-built unsigned bootloader binary — it will be refused.</w:t>
      </w:r>
    </w:p>
    <w:p>
      <w:pPr>
        <w:pStyle w:val="ListNumber"/>
      </w:pPr>
      <w:r>
        <w:rPr>
          <w:b/>
        </w:rPr>
        <w:t>Run `bl_update`</w:t>
      </w:r>
      <w:r>
        <w:t xml:space="preserve"> from the QGC MAVLink Console (or </w:t>
      </w:r>
      <w:r>
        <w:rPr>
          <w:rFonts w:ascii="Consolas" w:hAnsi="Consolas"/>
          <w:sz w:val="19"/>
        </w:rPr>
        <w:t>nsh</w:t>
      </w:r>
      <w:r>
        <w:t xml:space="preserve"> over USB):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nsh&gt; bl_update /fs/microsd/cubepilot_cubeorangeplus_bootloader.bin</w:t>
      </w:r>
    </w:p>
    <w:p>
      <w:r>
        <w:t xml:space="preserve">The running firmware </w:t>
      </w:r>
      <w:r>
        <w:rPr>
          <w:b/>
        </w:rPr>
        <w:t>verifies the manufacturer RSA-PSS signature on the candidate bootloader before erasing sector 0</w:t>
      </w:r>
      <w:r>
        <w:t>. Expected console output:</w:t>
      </w:r>
    </w:p>
    <w:p>
      <w:pPr>
        <w:pStyle w:val="ListBullet2"/>
      </w:pPr>
      <w:r>
        <w:rPr>
          <w:rFonts w:ascii="Consolas" w:hAnsi="Consolas"/>
          <w:sz w:val="19"/>
        </w:rPr>
        <w:t>BOOT008: bootloader signature verified</w:t>
      </w:r>
      <w:r>
        <w:t xml:space="preserve"> → header validation → sector-0 erase → write → verify (~5–10 s).</w:t>
      </w:r>
    </w:p>
    <w:p>
      <w:pPr>
        <w:pStyle w:val="ListBullet2"/>
      </w:pPr>
      <w:r>
        <w:t xml:space="preserve">If the signature is invalid: </w:t>
      </w:r>
      <w:r>
        <w:rPr>
          <w:rFonts w:ascii="Consolas" w:hAnsi="Consolas"/>
          <w:sz w:val="19"/>
        </w:rPr>
        <w:t>BOOT008: … refusing to flash (sector 0 untouched)</w:t>
      </w:r>
      <w:r>
        <w:t xml:space="preserve"> — the command aborts </w:t>
      </w:r>
      <w:r>
        <w:rPr>
          <w:b/>
        </w:rPr>
        <w:t>without erasing</w:t>
      </w:r>
      <w:r>
        <w:t>. Re-check that the signed artifact was copied.</w:t>
      </w:r>
    </w:p>
    <w:p>
      <w:pPr>
        <w:pStyle w:val="ListNumber"/>
      </w:pPr>
      <w:r>
        <w:rPr>
          <w:b/>
        </w:rPr>
        <w:t>Reboot</w:t>
      </w:r>
      <w:r>
        <w:t xml:space="preserve"> the device and confirm the secure bootloader is running (boot LEDs / serial output).</w:t>
      </w:r>
    </w:p>
    <w:p>
      <w:pPr>
        <w:pStyle w:val="ListNumber"/>
      </w:pPr>
      <w:r>
        <w:rPr>
          <w:b/>
        </w:rPr>
        <w:t>Verify the installed bootloader hash</w:t>
      </w:r>
      <w:r>
        <w:t>: read sector 0 again, compute SHA-256, compare against the secure-bootloader reference hash for the build. Record the hash in the unit's QMS record. On persistent mismatch after one retry, quarantine the unit.</w:t>
      </w:r>
    </w:p>
    <w:p>
      <w:pPr>
        <w:pStyle w:val="ListNumber"/>
      </w:pPr>
      <w:r>
        <w:rPr>
          <w:b/>
        </w:rPr>
        <w:t>Delete the bootloader binary from the SD card</w:t>
      </w:r>
      <w:r>
        <w:t xml:space="preserve"> after a confirmed install (one-shot use).</w:t>
      </w:r>
    </w:p>
    <w:p>
      <w:r>
        <w:t>From this point on, the unit's sector 0 contains the verifying bootloader: at every boot it verifies the application firmware's RSA-PSS signature against the embedded manufacturer public key and refuses to launch an unsigned or tampered image.</w:t>
      </w:r>
    </w:p>
    <w:p>
      <w:r>
        <w:br w:type="page"/>
      </w:r>
    </w:p>
    <w:p>
      <w:pPr>
        <w:pStyle w:val="Heading1"/>
      </w:pPr>
      <w:r>
        <w:t>FIRMWARE FLASHING STEPS</w:t>
      </w:r>
    </w:p>
    <w:p>
      <w:r>
        <w:t xml:space="preserve">Firmware loaded onto the flight module must be the </w:t>
      </w:r>
      <w:r>
        <w:rPr>
          <w:b/>
        </w:rPr>
        <w:t>pipeline-signed release image</w:t>
      </w:r>
      <w:r>
        <w:t xml:space="preserve"> (</w:t>
      </w:r>
      <w:r>
        <w:rPr>
          <w:rFonts w:ascii="Consolas" w:hAnsi="Consolas"/>
          <w:sz w:val="19"/>
        </w:rPr>
        <w:t>release/&lt;name&gt;.px4</w:t>
      </w:r>
      <w:r>
        <w:t xml:space="preserve"> or the </w:t>
      </w:r>
      <w:r>
        <w:rPr>
          <w:rFonts w:ascii="Consolas" w:hAnsi="Consolas"/>
          <w:sz w:val="19"/>
        </w:rPr>
        <w:t>.fwbundle</w:t>
      </w:r>
      <w:r>
        <w:t xml:space="preserve"> wrapping it). A normally-built image carries a zero signature placeholder and the secure bootloader will refuse to boot it.</w:t>
      </w:r>
    </w:p>
    <w:p>
      <w:pPr>
        <w:pStyle w:val="ListNumber"/>
      </w:pPr>
      <w:r>
        <w:t xml:space="preserve">Obtain the signed release image from the release pipeline (confirm the pipeline logged </w:t>
      </w:r>
      <w:r>
        <w:rPr>
          <w:rFonts w:ascii="Consolas" w:hAnsi="Consolas"/>
          <w:sz w:val="19"/>
        </w:rPr>
        <w:t>BOOT001 image: SIGNED (RSA-PSS)</w:t>
      </w:r>
      <w:r>
        <w:t>).</w:t>
      </w:r>
    </w:p>
    <w:p>
      <w:pPr>
        <w:pStyle w:val="ListNumber"/>
      </w:pPr>
      <w:r>
        <w:t>Connect the flight module per the CONNECTION DIAGRAM and open QGroundControl.</w:t>
      </w:r>
    </w:p>
    <w:p>
      <w:pPr>
        <w:pStyle w:val="ListNumber"/>
      </w:pPr>
      <w:r>
        <w:rPr>
          <w:b/>
        </w:rPr>
        <w:t>Vehicle Setup → Firmware → Load Custom Firmware</w:t>
      </w:r>
      <w:r>
        <w:t>, select the signed release image, and let the flash complete. Wait for the device to reboot.</w:t>
      </w:r>
    </w:p>
    <w:p>
      <w:pPr>
        <w:pStyle w:val="ListNumber"/>
      </w:pPr>
      <w:r>
        <w:rPr>
          <w:b/>
        </w:rPr>
        <w:t>Provision the binary manifest</w:t>
      </w:r>
      <w:r>
        <w:t xml:space="preserve">: copy </w:t>
      </w:r>
      <w:r>
        <w:rPr>
          <w:rFonts w:ascii="Consolas" w:hAnsi="Consolas"/>
          <w:sz w:val="19"/>
        </w:rPr>
        <w:t>release/&lt;name&gt;_manifest.bin</w:t>
      </w:r>
      <w:r>
        <w:t xml:space="preserve"> onto the SD card as </w:t>
      </w:r>
      <w:r>
        <w:rPr>
          <w:rFonts w:ascii="Consolas" w:hAnsi="Consolas"/>
          <w:sz w:val="19"/>
        </w:rPr>
        <w:t>/fs/microsd/inofly/manifest.bin</w:t>
      </w:r>
      <w:r>
        <w:t xml:space="preserve"> (card reader or MAVLink-FTP).</w:t>
      </w:r>
    </w:p>
    <w:p>
      <w:pPr>
        <w:pStyle w:val="ListNumber"/>
      </w:pPr>
      <w:r>
        <w:rPr>
          <w:b/>
        </w:rPr>
        <w:t>Provision the MAVLink signing key</w:t>
      </w:r>
      <w:r>
        <w:t xml:space="preserve"> (GCS↔FM authentication):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SD card mounted on the provisioning host (e.g. E:\); omit --passphrase for a</w:t>
        <w:br/>
      </w:r>
      <w:r>
        <w:rPr>
          <w:rFonts w:ascii="Consolas" w:hAnsi="Consolas"/>
          <w:sz w:val="17"/>
        </w:rPr>
        <w:t># hidden interactive prompt (recommended — keeps it out of the shell history)</w:t>
        <w:br/>
      </w:r>
      <w:r>
        <w:rPr>
          <w:rFonts w:ascii="Consolas" w:hAnsi="Consolas"/>
          <w:sz w:val="17"/>
        </w:rPr>
        <w:t>python tools/provisioning/provision_signing_key.py \</w:t>
        <w:br/>
      </w:r>
      <w:r>
        <w:rPr>
          <w:rFonts w:ascii="Consolas" w:hAnsi="Consolas"/>
          <w:sz w:val="17"/>
        </w:rPr>
        <w:t xml:space="preserve">    --drone-id &lt;UNIT_ID&gt; --hardware-mount E:\ --no-sitl</w:t>
        <w:br/>
      </w:r>
      <w:r>
        <w:rPr>
          <w:rFonts w:ascii="Consolas" w:hAnsi="Consolas"/>
          <w:sz w:val="17"/>
        </w:rPr>
        <w:t># → writes &lt;mount&gt;/mavlink/mavlink-signing-key.bin to the drone's SD; the operator</w:t>
        <w:br/>
      </w:r>
      <w:r>
        <w:rPr>
          <w:rFonts w:ascii="Consolas" w:hAnsi="Consolas"/>
          <w:sz w:val="17"/>
        </w:rPr>
        <w:t>#   enters the same passphrase in QGC (both sides derive the key as SHA256(passphrase))</w:t>
      </w:r>
    </w:p>
    <w:p>
      <w:pPr>
        <w:pStyle w:val="ListNumber"/>
      </w:pPr>
      <w:r>
        <w:rPr>
          <w:b/>
        </w:rPr>
        <w:t>Reboot and verify POST</w:t>
      </w:r>
      <w:r>
        <w:t xml:space="preserve"> at the console: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nsh&gt; listener firmware_integrity_status</w:t>
        <w:br/>
      </w:r>
      <w:r>
        <w:rPr>
          <w:rFonts w:ascii="Consolas" w:hAnsi="Consolas"/>
          <w:sz w:val="17"/>
        </w:rPr>
        <w:t>#   check_passed: True, failure_reason: 0,</w:t>
        <w:br/>
      </w:r>
      <w:r>
        <w:rPr>
          <w:rFonts w:ascii="Consolas" w:hAnsi="Consolas"/>
          <w:sz w:val="17"/>
        </w:rPr>
        <w:t>#   code_hash / data_hash equal to the registered checksums in the manifest</w:t>
        <w:br/>
      </w:r>
      <w:r>
        <w:rPr>
          <w:rFonts w:ascii="Consolas" w:hAnsi="Consolas"/>
          <w:sz w:val="17"/>
        </w:rPr>
        <w:t>nsh&gt; secure_boot audit_status</w:t>
        <w:br/>
      </w:r>
      <w:r>
        <w:rPr>
          <w:rFonts w:ascii="Consolas" w:hAnsi="Consolas"/>
          <w:sz w:val="17"/>
        </w:rPr>
        <w:t>#   POST PASS entry recorded in the audit log</w:t>
      </w:r>
    </w:p>
    <w:p>
      <w:pPr>
        <w:pStyle w:val="ListNumber"/>
      </w:pPr>
      <w:r>
        <w:t>Confirm the firmware version in QGC matches the release, and record it in the unit's QMS record.</w:t>
      </w:r>
    </w:p>
    <w:p>
      <w:pPr>
        <w:pStyle w:val="ListNumber"/>
      </w:pPr>
      <w:r>
        <w:rPr>
          <w:b/>
        </w:rPr>
        <w:t>Negative enforcement check (manufacturing step, one-shot):</w:t>
      </w:r>
      <w:r>
        <w:t xml:space="preserve"> attempt to load an intentionally tampered copy of the firmware (single byte flipped in the signed region — manufacturing fixture only, never distributed). The secure bootloader </w:t>
      </w:r>
      <w:r>
        <w:rPr>
          <w:b/>
        </w:rPr>
        <w:t>must refuse to launch it</w:t>
      </w:r>
      <w:r>
        <w:t xml:space="preserve"> (no MAVLink heartbeat; unit holds in bootloader until a valid image is loaded). Re-flash the production image to recover. If the tampered image runs, quarantine the unit — this is a release-blocking failure.</w:t>
      </w:r>
    </w:p>
    <w:p>
      <w:pPr>
        <w:pStyle w:val="ListNumber"/>
      </w:pPr>
      <w:r>
        <w:t>Apply the tamper-evident seals (airframe + Cube enclosure) and complete the unit's QMS record per the Manufacturing Runbook before shipment.</w:t>
      </w:r>
    </w:p>
    <w:p>
      <w:r>
        <w:br w:type="page"/>
      </w:r>
    </w:p>
    <w:p>
      <w:pPr>
        <w:pStyle w:val="Heading1"/>
      </w:pPr>
      <w:r>
        <w:t>INSTALLATION METHOD OF QGROUNDCONTROL</w:t>
      </w:r>
    </w:p>
    <w:p>
      <w:pPr>
        <w:pStyle w:val="ListBullet"/>
      </w:pPr>
      <w:r>
        <w:t xml:space="preserve">The operator installs </w:t>
      </w:r>
      <w:r>
        <w:rPr>
          <w:b/>
        </w:rPr>
        <w:t>inoflyGCU</w:t>
      </w:r>
      <w:r>
        <w:t xml:space="preserve"> — the Inofly build of QGroundControl — from the installer provided by Inofly. Installation follows the standard QGroundControl setup for Windows (run the installer, accept defaults, launch).</w:t>
      </w:r>
    </w:p>
    <w:p>
      <w:pPr>
        <w:pStyle w:val="ListBullet"/>
      </w:pPr>
      <w:r>
        <w:t>inoflyGCU adds the security panels used in this SOP on top of stock QGroundControl:</w:t>
      </w:r>
    </w:p>
    <w:p>
      <w:pPr>
        <w:pStyle w:val="ListBullet2"/>
      </w:pPr>
      <w:r>
        <w:rPr>
          <w:b/>
        </w:rPr>
        <w:t>Secure Firmware Update</w:t>
      </w:r>
      <w:r>
        <w:t xml:space="preserve"> (Vehicle Setup) — signed-bundle verification and installation.</w:t>
      </w:r>
    </w:p>
    <w:p>
      <w:pPr>
        <w:pStyle w:val="ListBullet2"/>
      </w:pPr>
      <w:r>
        <w:rPr>
          <w:b/>
        </w:rPr>
        <w:t>Audit Log panel</w:t>
      </w:r>
      <w:r>
        <w:t xml:space="preserve"> — download of the flight module's signed audit log and its signature file.</w:t>
      </w:r>
    </w:p>
    <w:p>
      <w:pPr>
        <w:pStyle w:val="ListBullet2"/>
      </w:pPr>
      <w:r>
        <w:rPr>
          <w:b/>
        </w:rPr>
        <w:t>MAVLink signing</w:t>
      </w:r>
      <w:r>
        <w:t xml:space="preserve"> — Application Settings → MAVLink → Signing → </w:t>
      </w:r>
      <w:r>
        <w:rPr>
          <w:b/>
        </w:rPr>
        <w:t>Add Key</w:t>
      </w:r>
      <w:r>
        <w:t>: the operator enters the drone's passphrase; QGC derives the same 32-byte key as the flight module. With the wrong passphrase the flight module drops the link (no telemetry, no commands).</w:t>
      </w:r>
    </w:p>
    <w:p>
      <w:r>
        <w:br w:type="page"/>
      </w:r>
    </w:p>
    <w:p>
      <w:pPr>
        <w:pStyle w:val="Heading1"/>
      </w:pPr>
      <w:r>
        <w:t>FIRMWARE FLASHING PROCESS THROUGH QGROUNDCONTROL</w:t>
      </w:r>
    </w:p>
    <w:p>
      <w:r>
        <w:t xml:space="preserve">Field firmware updates are performed through inoflyGCU using the signed </w:t>
      </w:r>
      <w:r>
        <w:rPr>
          <w:rFonts w:ascii="Consolas" w:hAnsi="Consolas"/>
          <w:sz w:val="19"/>
        </w:rPr>
        <w:t>.fwbundle</w:t>
      </w:r>
      <w:r>
        <w:t xml:space="preserve"> — the only file the operator receives.</w:t>
      </w:r>
    </w:p>
    <w:p>
      <w:pPr>
        <w:pStyle w:val="ListNumber"/>
      </w:pPr>
      <w:r>
        <w:t xml:space="preserve">Connect the drone (USB or telemetry link with MAVLink signing active) and open </w:t>
      </w:r>
      <w:r>
        <w:rPr>
          <w:b/>
        </w:rPr>
        <w:t>Vehicle Setup → Secure Firmware Update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Browse</w:t>
      </w:r>
      <w:r>
        <w:t xml:space="preserve"> and select the release </w:t>
      </w:r>
      <w:r>
        <w:rPr>
          <w:rFonts w:ascii="Consolas" w:hAnsi="Consolas"/>
          <w:sz w:val="19"/>
        </w:rPr>
        <w:t>.fwbundle</w:t>
      </w:r>
      <w:r>
        <w:t>.</w:t>
      </w:r>
    </w:p>
    <w:p>
      <w:pPr>
        <w:pStyle w:val="ListNumber"/>
      </w:pPr>
      <w:r>
        <w:t>QGC verifies the bundle's manufacturer signature client-side:</w:t>
      </w:r>
    </w:p>
    <w:p>
      <w:pPr>
        <w:pStyle w:val="ListBullet2"/>
      </w:pPr>
      <w:r>
        <w:rPr>
          <w:b/>
        </w:rPr>
        <w:t>VERIFIED (green)</w:t>
      </w:r>
      <w:r>
        <w:t xml:space="preserve"> → the </w:t>
      </w:r>
      <w:r>
        <w:rPr>
          <w:b/>
        </w:rPr>
        <w:t>Install on Drone</w:t>
      </w:r>
      <w:r>
        <w:t xml:space="preserve"> button becomes available.</w:t>
      </w:r>
    </w:p>
    <w:p>
      <w:pPr>
        <w:pStyle w:val="ListBullet2"/>
      </w:pPr>
      <w:r>
        <w:rPr>
          <w:b/>
        </w:rPr>
        <w:t>FAILED (red)</w:t>
      </w:r>
      <w:r>
        <w:t xml:space="preserve"> (tampered/unsigned bundle) → installation is blocked; nothing is sent to the drone.</w:t>
      </w:r>
    </w:p>
    <w:p>
      <w:pPr>
        <w:pStyle w:val="ListNumber"/>
      </w:pPr>
      <w:r>
        <w:t xml:space="preserve">Click </w:t>
      </w:r>
      <w:r>
        <w:rPr>
          <w:b/>
        </w:rPr>
        <w:t>Install on Drone</w:t>
      </w:r>
      <w:r>
        <w:t xml:space="preserve">. The flight module </w:t>
      </w:r>
      <w:r>
        <w:rPr>
          <w:b/>
        </w:rPr>
        <w:t>does not trust the GCS's verdict</w:t>
      </w:r>
      <w:r>
        <w:t xml:space="preserve"> — it independently re-verifies the update manifest (CRC32 → RSA-PSS signature against the embedded public key → board-id) before accepting. On success the signed update manifest is staged on the SD (</w:t>
      </w:r>
      <w:r>
        <w:rPr>
          <w:rFonts w:ascii="Consolas" w:hAnsi="Consolas"/>
          <w:sz w:val="19"/>
        </w:rPr>
        <w:t>/fs/microsd/inofly/update_manifest.bin</w:t>
      </w:r>
      <w:r>
        <w:t xml:space="preserve">) and an </w:t>
      </w:r>
      <w:r>
        <w:rPr>
          <w:rFonts w:ascii="Consolas" w:hAnsi="Consolas"/>
          <w:sz w:val="19"/>
        </w:rPr>
        <w:t>UPDATE_ATTEMPT</w:t>
      </w:r>
      <w:r>
        <w:t xml:space="preserve"> SUCCESS entry is written to the audit log.</w:t>
      </w:r>
    </w:p>
    <w:p>
      <w:pPr>
        <w:pStyle w:val="ListNumber"/>
      </w:pPr>
      <w:r>
        <w:t xml:space="preserve">The new firmware image is applied through the authorized update path (QGC firmware load of the signed image, or the SD-staged update where the image and its manifest are placed on the SD and verified with </w:t>
      </w:r>
      <w:r>
        <w:rPr>
          <w:rFonts w:ascii="Consolas" w:hAnsi="Consolas"/>
          <w:sz w:val="19"/>
        </w:rPr>
        <w:t>secure_boot apply_update</w:t>
      </w:r>
      <w:r>
        <w:t>). In every path the image is signature-verified before flash and again by the bootloader at next boot.</w:t>
      </w:r>
    </w:p>
    <w:p>
      <w:pPr>
        <w:pStyle w:val="ListNumber"/>
      </w:pPr>
      <w:r>
        <w:rPr>
          <w:b/>
        </w:rPr>
        <w:t>Reboot.</w:t>
      </w:r>
      <w:r>
        <w:t xml:space="preserve"> POST re-computes the code/data checksums of the new firmware and compares them against the </w:t>
      </w:r>
      <w:r>
        <w:rPr>
          <w:b/>
        </w:rPr>
        <w:t>new registered checksums</w:t>
      </w:r>
      <w:r>
        <w:t xml:space="preserve"> from the signed update manifest — the registered checksums are updated only through this authorized, signed procedure.</w:t>
      </w:r>
    </w:p>
    <w:p>
      <w:pPr>
        <w:pStyle w:val="ListNumber"/>
      </w:pPr>
      <w:r>
        <w:t xml:space="preserve">Verify at the console: </w:t>
      </w:r>
      <w:r>
        <w:rPr>
          <w:rFonts w:ascii="Consolas" w:hAnsi="Consolas"/>
          <w:sz w:val="19"/>
        </w:rPr>
        <w:t>listener firmware_integrity_status</w:t>
      </w:r>
      <w:r>
        <w:t xml:space="preserve"> → </w:t>
      </w:r>
      <w:r>
        <w:rPr>
          <w:rFonts w:ascii="Consolas" w:hAnsi="Consolas"/>
          <w:sz w:val="19"/>
        </w:rPr>
        <w:t>check_passed: True</w:t>
      </w:r>
      <w:r>
        <w:t xml:space="preserve">; the update and the POST result both appear in the audit log (visible via the Audit Log panel or </w:t>
      </w:r>
      <w:r>
        <w:rPr>
          <w:rFonts w:ascii="Consolas" w:hAnsi="Consolas"/>
          <w:sz w:val="19"/>
        </w:rPr>
        <w:t>tools/decode_audit_log.py</w:t>
      </w:r>
      <w:r>
        <w:t>).</w:t>
      </w:r>
    </w:p>
    <w:p>
      <w:r>
        <w:rPr>
          <w:b/>
        </w:rPr>
        <w:t>Rejection behavior (expected):</w:t>
      </w:r>
      <w:r>
        <w:t xml:space="preserve"> a tampered bundle fails at step 3 (red FAILED); a corrupted staged manifest is rejected on-device with reason=2 (CRC); an update signed with a non-manufacturer key is rejected with reason=3 (signature); a manifest for a different board is rejected with reason=4 (board-id). Every rejected attempt is logged with its reason code and nothing is flashed.</w:t>
      </w:r>
    </w:p>
    <w:p>
      <w:r>
        <w:br w:type="page"/>
      </w:r>
    </w:p>
    <w:p>
      <w:pPr>
        <w:pStyle w:val="Heading1"/>
      </w:pPr>
      <w:r>
        <w:t>TESTING AND VERIFICATION</w:t>
      </w:r>
    </w:p>
    <w:p>
      <w:pPr>
        <w:pStyle w:val="Heading2"/>
      </w:pPr>
      <w:r>
        <w:t>7.1 Firmware Tamper Avoidance</w:t>
      </w:r>
    </w:p>
    <w:p>
      <w:r>
        <w:t>a) Protection of onboard computer firmware from tampering (software). UAS should not function if the firmware is changed by any procedure other than authorized update procedure.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 of Evaluation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 Cases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A) Verification of secure boot: Manufacturer to produce a certificate of compliance indicating compliance with all conditions mentioned: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i) Flight module security implementation.</w:t>
            </w:r>
            <w:r>
              <w:rPr>
                <w:sz w:val="18"/>
              </w:rPr>
              <w:t xml:space="preserve"> a) Check if the flight module have 'level 0 or level 1' compliance as defined in Annexure 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a) FM follows </w:t>
            </w:r>
            <w:r>
              <w:rPr>
                <w:b/>
                <w:sz w:val="18"/>
              </w:rPr>
              <w:t>Level 1</w:t>
            </w:r>
            <w:r>
              <w:rPr>
                <w:sz w:val="18"/>
              </w:rPr>
              <w:t xml:space="preserve"> compliance.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b) Check that the flight module follows the communication requirement (if applicable) as defined in Annexure 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b) All secure execution occurs inside the flight module only (no separate companion computer). The GCS↔FM link is authenticated with SHA-256-based MAVLink v2 message signing (key = SHA256 of the per-drone passphrase).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c) Check that the flight module have a root of trust mechanism implemented which is used to sign the data generated inside the FM.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c) </w:t>
            </w:r>
            <w:r>
              <w:rPr>
                <w:b/>
                <w:sz w:val="18"/>
              </w:rPr>
              <w:t>RSA-2048 root of trust</w:t>
            </w:r>
            <w:r>
              <w:rPr>
                <w:sz w:val="18"/>
              </w:rPr>
              <w:t xml:space="preserve"> signs/authenticates all FM-generated compliance data. The verification chain is anchored in the verifying bootloader with the manufacturer public key embedded; physical debug access is closed by the tamper-evident seal.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d) The verification key of the root of trust may be recorded and retained.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d) The public key (</w:t>
            </w:r>
            <w:r>
              <w:rPr>
                <w:rFonts w:ascii="Consolas" w:hAnsi="Consolas"/>
                <w:sz w:val="18"/>
              </w:rPr>
              <w:t>manufacturer_public.pem</w:t>
            </w:r>
            <w:r>
              <w:rPr>
                <w:sz w:val="18"/>
              </w:rPr>
              <w:t>) is retained and supplied to the CB; it verifies firmware signatures and the origin of every log generated by the FM.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ii) Calculation of checksums.</w:t>
            </w:r>
            <w:r>
              <w:rPr>
                <w:sz w:val="18"/>
              </w:rPr>
              <w:t xml:space="preserve"> a) Manufacturer to submit checksums of the firmware to the CB ('registered checksums').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a) Registered checksums are generated by the release pipeline and submitted to the CB (</w:t>
            </w:r>
            <w:r>
              <w:rPr>
                <w:rFonts w:ascii="Consolas" w:hAnsi="Consolas"/>
                <w:sz w:val="18"/>
              </w:rPr>
              <w:t>*_manifest.json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*_signed.json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b) Code part and data part checksums to be calculated separately.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b) </w:t>
            </w:r>
            <w:r>
              <w:rPr>
                <w:rFonts w:ascii="Consolas" w:hAnsi="Consolas"/>
                <w:sz w:val="18"/>
              </w:rPr>
              <w:t>code_hash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data_hash</w:t>
            </w:r>
            <w:r>
              <w:rPr>
                <w:sz w:val="18"/>
              </w:rPr>
              <w:t xml:space="preserve"> are independent SHA-256 values, so data/parameters can be revised in a future release without re-checksumming code.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c) All checksums calculated using a Secure Hash Algorithm (SHA2 or SHA3).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c) SHA-256 throughout.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d) Registered checksums stored securely in the flight module such that they cannot be updated without manufacturer authorization.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d) Registered checksums live in the 373-byte binary manifest on the FM, protected by an RSA-PSS manufacturer signature + CRC32. Any alteration is detected at POST (distinct reason codes); they change only through a manufacturer-signed update.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e) Registered checksums may be digitally signed by the CB and retained.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e) The submitted registered checksums can be digitally signed by the CB.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iii) Power On Self-Test (POST).</w:t>
            </w:r>
            <w:r>
              <w:rPr>
                <w:sz w:val="18"/>
              </w:rPr>
              <w:t xml:space="preserve"> a) Manufacturers should implement POST.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a) POST runs automatically on every boot.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b) Checksums of firmware (code and data part) calculated and matched with the registered checksum stored in the flight module.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b) At every boot the FM re-computes the code and data SHA-256 from </w:t>
            </w:r>
            <w:r>
              <w:rPr>
                <w:b/>
                <w:sz w:val="18"/>
              </w:rPr>
              <w:t>live flash</w:t>
            </w:r>
            <w:r>
              <w:rPr>
                <w:sz w:val="18"/>
              </w:rPr>
              <w:t xml:space="preserve"> and compares both against the registered checksums in the signed manifest.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c) The result of the POST should be logged.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c) Both PASS and FAIL results are written to the signed audit log on the SD card.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d) Mismatch of checksum should prevent the UAS from booting and be logged.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d) On mismatch the UAS is non-functional: arming is refused (</w:t>
            </w:r>
            <w:r>
              <w:rPr>
                <w:rFonts w:ascii="Consolas" w:hAnsi="Consolas"/>
                <w:sz w:val="18"/>
              </w:rPr>
              <w:t>Preflight Fail: Firmware integrity check failed</w:t>
            </w:r>
            <w:r>
              <w:rPr>
                <w:sz w:val="18"/>
              </w:rPr>
              <w:t>), the failure is logged with its reason code (2 CRC · 3 signature · 4 code-hash · 5 data-hash · 6 board-id).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iv) Testing of firmware protection (software).</w:t>
            </w:r>
            <w:r>
              <w:rPr>
                <w:sz w:val="18"/>
              </w:rPr>
              <w:t xml:space="preserve"> a) Attempt modifying the firmware (code and data) in an unauthorized manner. The firmware update should fail; if it gets through, UAS must fail POST. Test conducted in presence of CB.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a) Three independent fail-closed layers, demonstrated live: (1) the GCS refuses a tampered bundle (signature FAILED, nothing sent); (2) the FM independently rejects a tampered/foreign-signed staged update (reason 2/3/4); (3) the verifying bootloader refuses to launch a tampered image, and any unauthorized change that reaches flash fails POST and blocks arming. Every rejection is logged.</w:t>
            </w:r>
          </w:p>
        </w:tc>
      </w:tr>
    </w:tbl>
    <w:p>
      <w:pPr>
        <w:pStyle w:val="Heading2"/>
      </w:pPr>
      <w:r>
        <w:t>b) Safety and security of firmware update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 of Evaluation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 Cases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 upgrade test: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i) The update should be permitted only if it is signed by the manufacturer's digital certificate.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i) The update bundle carries an RSA-PSS signature made with the manufacturer private key. The GCS verifies it before offering </w:t>
            </w:r>
            <w:r>
              <w:rPr>
                <w:b/>
                <w:sz w:val="18"/>
              </w:rPr>
              <w:t>Install on Drone</w:t>
            </w:r>
            <w:r>
              <w:rPr>
                <w:sz w:val="18"/>
              </w:rPr>
              <w:t>, and the FM re-verifies it independently — unsigned or foreign-signed updates are refused fail-closed.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ii) UAS should be able to verify the authenticity of the update with the public key of the manufacturer.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ii) The FM verifies the update manifest's hash and signature against the </w:t>
            </w:r>
            <w:r>
              <w:rPr>
                <w:b/>
                <w:sz w:val="18"/>
              </w:rPr>
              <w:t>public key embedded in its firmware</w:t>
            </w:r>
            <w:r>
              <w:rPr>
                <w:sz w:val="18"/>
              </w:rPr>
              <w:t xml:space="preserve"> (and the bootloader re-verifies the image signature at next boot).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iii) Firmware change should be recorded in the logs.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iii) Every update attempt — accepted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rejected, with reason code — is recorded in the FM's signed audit log (not only on the GCS side).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iv) After upgrade, the registered checksum should be updated in the flight module securely.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iv) The new registered checksums travel inside the signed update manifest; they replace the old ones only after signature verification, and the next POST validates the new firmware against them.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v) Checksums of the updated firmware (code and data) to be digitally signed by the CB and retained.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v) The updated registered checksums can be digitally signed by the CB.</w:t>
            </w:r>
          </w:p>
        </w:tc>
      </w:tr>
    </w:tbl>
    <w:p>
      <w:pPr>
        <w:pStyle w:val="Heading2"/>
      </w:pPr>
      <w:r>
        <w:t>c) Secure change of flight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 of Evaluation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 Cases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Testing of parameter update: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i) UAS should be able to verify the authenticity of the manufacturer citing the process for instituting a change in any given parameter.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i) Compliance parameters are </w:t>
            </w:r>
            <w:r>
              <w:rPr>
                <w:b/>
                <w:sz w:val="18"/>
              </w:rPr>
              <w:t>compiled into the signed firmware</w:t>
            </w:r>
            <w:r>
              <w:rPr>
                <w:sz w:val="18"/>
              </w:rPr>
              <w:t xml:space="preserve"> (flash table covered by </w:t>
            </w:r>
            <w:r>
              <w:rPr>
                <w:rFonts w:ascii="Consolas" w:hAnsi="Consolas"/>
                <w:sz w:val="18"/>
              </w:rPr>
              <w:t>data_hash</w:t>
            </w:r>
            <w:r>
              <w:rPr>
                <w:sz w:val="18"/>
              </w:rPr>
              <w:t>). The only way to change a registered value is a new manufacturer-signed firmware release — verified with the embedded public key like any update.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ii) Change should be recorded in the logs.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ii) Every rejected attempt to move a compliance parameter is written to the FM's signed audit log (with attempted value and registered value/ceiling).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iii) After upgrade, the registered checksum should be updated in the flight module securely.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iii) A parameter change ships as a signed release: new </w:t>
            </w:r>
            <w:r>
              <w:rPr>
                <w:rFonts w:ascii="Consolas" w:hAnsi="Consolas"/>
                <w:sz w:val="18"/>
              </w:rPr>
              <w:t>data_hash</w:t>
            </w:r>
            <w:r>
              <w:rPr>
                <w:sz w:val="18"/>
              </w:rPr>
              <w:t xml:space="preserve"> in the signed manifest, installed via the secure update path.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iv) Checksums of the updated firmware to be digitally signed by the CB for their records.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iv) Done by the CB on the submitted checksums.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v) Try to update the parameters that affect compliance conditions using the manufacturer's standard operating procedure. The parameter should remain unaffected.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v) Demonstrated live at the console: a </w:t>
            </w:r>
            <w:r>
              <w:rPr>
                <w:b/>
                <w:sz w:val="18"/>
              </w:rPr>
              <w:t>CAPPED</w:t>
            </w:r>
            <w:r>
              <w:rPr>
                <w:sz w:val="18"/>
              </w:rPr>
              <w:t xml:space="preserve"> parameter (e.g. </w:t>
            </w:r>
            <w:r>
              <w:rPr>
                <w:rFonts w:ascii="Consolas" w:hAnsi="Consolas"/>
                <w:sz w:val="18"/>
              </w:rPr>
              <w:t>GF_MAX_VER_DIST</w:t>
            </w:r>
            <w:r>
              <w:rPr>
                <w:sz w:val="18"/>
              </w:rPr>
              <w:t xml:space="preserve">, ceiling 120 m) rejects any value above its compiled ceiling and never persists across reboots; a </w:t>
            </w:r>
            <w:r>
              <w:rPr>
                <w:b/>
                <w:sz w:val="18"/>
              </w:rPr>
              <w:t>LOCKED</w:t>
            </w:r>
            <w:r>
              <w:rPr>
                <w:sz w:val="18"/>
              </w:rPr>
              <w:t xml:space="preserve"> parameter (e.g. </w:t>
            </w:r>
            <w:r>
              <w:rPr>
                <w:rFonts w:ascii="Consolas" w:hAnsi="Consolas"/>
                <w:sz w:val="18"/>
              </w:rPr>
              <w:t>CA_AIRFRAME</w:t>
            </w:r>
            <w:r>
              <w:rPr>
                <w:sz w:val="18"/>
              </w:rPr>
              <w:t>) rejects any value other than its registered value. In both cases the registered value is unaffected and the attempt is logged.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vi) Try to update the parameters in the firmware that affect compliance conditions using an invalid digital signature. The update should fail.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vi) A parameter-changing update signed with an invalid/non-manufacturer key is rejected (reason=3, signature) — nothing is flashed, the registered values stand, arming policy is unchanged, and the rejection is logged.</w:t>
            </w:r>
          </w:p>
        </w:tc>
      </w:tr>
    </w:tbl>
    <w:p>
      <w:r>
        <w:rPr>
          <w:b/>
        </w:rPr>
        <w:t>Witnessed verification.</w:t>
      </w:r>
      <w:r>
        <w:t xml:space="preserve"> The live demonstration sequence for the CB (positive POST, tamper→POST fail→arming blocked, signed update accepted, tampered/attacker update rejected, parameter enforcement, MAVLink signing, audit-log offline verification) is scripted step-by-step in the CB Test Runbook (</w:t>
      </w:r>
      <w:r>
        <w:rPr>
          <w:rFonts w:ascii="Consolas" w:hAnsi="Consolas"/>
          <w:sz w:val="19"/>
        </w:rPr>
        <w:t>CB_TEST_RUNBOOK.md</w:t>
      </w:r>
      <w:r>
        <w:t>), with expected console output and reason codes for each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