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Till Controls, Voids and Refunds Policy</w:t>
      </w:r>
    </w:p>
    <w:p>
      <w:r>
        <w:t>Reference RET-POL-007 · version 2.0 · owner: Head of Retail Operations · effective 1 August 2026</w:t>
      </w:r>
    </w:p>
    <w:p>
      <w:pPr>
        <w:pStyle w:val="Heading2"/>
      </w:pPr>
      <w:r>
        <w:t>Purpose</w:t>
      </w:r>
    </w:p>
    <w:p>
      <w:r>
        <w:t>Till exceptions (voids, keyed entries, price overrides and refunds) are where scan and refund fraud hide, and where honest mistakes show up first. These controls keep them visible and approved.</w:t>
      </w:r>
    </w:p>
    <w:p>
      <w:pPr>
        <w:pStyle w:val="Heading2"/>
      </w:pPr>
      <w:r>
        <w:t>Voids</w:t>
      </w:r>
    </w:p>
    <w:p>
      <w:pPr>
        <w:pStyle w:val="ListBullet"/>
      </w:pPr>
      <w:r>
        <w:t>A colleague may void an item before payment is taken.</w:t>
      </w:r>
    </w:p>
    <w:p>
      <w:pPr>
        <w:pStyle w:val="ListBullet"/>
      </w:pPr>
      <w:r>
        <w:t>A supervisor key is needed for a void above GBP 20, or any void after payment has started.</w:t>
      </w:r>
    </w:p>
    <w:p>
      <w:pPr>
        <w:pStyle w:val="ListBullet"/>
      </w:pPr>
      <w:r>
        <w:t>Post-transaction voids are processed by the store manager only.</w:t>
      </w:r>
    </w:p>
    <w:p>
      <w:pPr>
        <w:pStyle w:val="Heading2"/>
      </w:pPr>
      <w:r>
        <w:t>Keyed entries and price overrides</w:t>
      </w:r>
    </w:p>
    <w:p>
      <w:pPr>
        <w:pStyle w:val="ListBullet"/>
      </w:pPr>
      <w:r>
        <w:t>Keyed (manual) entries are allowed only when a barcode cannot be read. The till records the reason.</w:t>
      </w:r>
    </w:p>
    <w:p>
      <w:pPr>
        <w:pStyle w:val="ListBullet"/>
      </w:pPr>
      <w:r>
        <w:t>More than 5 keyed entries on one till in an hour is reported on the daily exception report.</w:t>
      </w:r>
    </w:p>
    <w:p>
      <w:pPr>
        <w:pStyle w:val="ListBullet"/>
      </w:pPr>
      <w:r>
        <w:t>Price overrides need a supervisor key and a reason. Promotion prices are set centrally, never overridden at the till.</w:t>
      </w:r>
    </w:p>
    <w:p>
      <w:pPr>
        <w:pStyle w:val="Heading2"/>
      </w:pPr>
      <w:r>
        <w:t>Refunds</w:t>
      </w:r>
    </w:p>
    <w:p>
      <w:pPr>
        <w:pStyle w:val="ListBullet"/>
      </w:pPr>
      <w:r>
        <w:t>With a receipt: refunded to the original payment method.</w:t>
      </w:r>
    </w:p>
    <w:p>
      <w:pPr>
        <w:pStyle w:val="ListBullet"/>
      </w:pPr>
      <w:r>
        <w:t>Without a receipt: up to GBP 250 as an exchange or gift card. Above GBP 250, the store manager approves.</w:t>
      </w:r>
    </w:p>
    <w:p>
      <w:pPr>
        <w:pStyle w:val="ListBullet"/>
      </w:pPr>
      <w:r>
        <w:t>The refunded item must be in the returns cage and logged in the returns log before the refund completes.</w:t>
      </w:r>
    </w:p>
    <w:p>
      <w:pPr>
        <w:pStyle w:val="ListBullet"/>
      </w:pPr>
      <w:r>
        <w:t>A colleague never processes their own refund or a refund for a relative or friend.</w:t>
      </w:r>
    </w:p>
    <w:p>
      <w:pPr>
        <w:pStyle w:val="Heading2"/>
      </w:pPr>
      <w:r>
        <w:t>Colleague purchases</w:t>
      </w:r>
    </w:p>
    <w:p>
      <w:r>
        <w:t>Colleague purchases are processed by another colleague, on a till other than the one the purchaser works on that day.</w:t>
      </w:r>
    </w:p>
    <w:p>
      <w:pPr>
        <w:pStyle w:val="Heading2"/>
      </w:pPr>
      <w:r>
        <w:t>After-hours activity</w:t>
      </w:r>
    </w:p>
    <w:p>
      <w:r>
        <w:t>Tills are not used after closing time except for authorised stock processing logged in the alarm log. After-hours scanning is a pattern Sentinel reports.</w:t>
      </w:r>
    </w:p>
    <w:p>
      <w:pPr>
        <w:pStyle w:val="Heading2"/>
      </w:pPr>
      <w:r>
        <w:t>Daily review</w:t>
      </w:r>
    </w:p>
    <w:p>
      <w:r>
        <w:t>The store manager reviews the daily till exception report: voids, keyed entries, overrides, refunds without receipt and no-sale drawer openings, by till and colleague. Patterns are compared with the same weekday in previous weeks before any conclusion.</w:t>
      </w:r>
    </w:p>
    <w:p>
      <w:r>
        <w:t>A pattern concentrated on certain tills or times can be consistent with sweethearting or refund fraud and is passed to loss prevention under the scan-fraud SOP. A pattern across every till usually points to a scanner fault or a promotion set-up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Controls, Voids and Refunds Policy</dc:title>
  <dc:subject/>
  <dc:creator>Head of Retail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