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5E20"/>
        </w:rPr>
        <w:t>The Indian DTC Playbook</w:t>
      </w:r>
    </w:p>
    <w:p>
      <w:r>
        <w:rPr>
          <w:b/>
          <w:i w:val="0"/>
          <w:sz w:val="28"/>
        </w:rPr>
        <w:t>What successful D2C brands in India actually do — and a step-by-step guide for your execution.</w:t>
      </w:r>
    </w:p>
    <w:p>
      <w:r>
        <w:rPr>
          <w:b w:val="0"/>
          <w:i/>
        </w:rPr>
        <w:t>Synthesized June 2026 from the patterns of India’s leading DTC brands (Mamaearth, boAt, Sugar Cosmetics, Lenskart, Wakefit, The Whole Truth, Licious, Mokobara, Bombay Shaving Co.) and current market research. Benchmarks are directional — validate against your own category.</w:t>
      </w:r>
    </w:p>
    <w:p>
      <w:pPr>
        <w:pStyle w:val="Heading1"/>
      </w:pPr>
      <w:r>
        <w:rPr>
          <w:color w:val="1B5E20"/>
        </w:rPr>
        <w:t>PART A — The Playbook (What the Winners Do)</w:t>
      </w:r>
    </w:p>
    <w:p>
      <w:pPr>
        <w:pStyle w:val="Heading2"/>
      </w:pPr>
      <w:r>
        <w:rPr>
          <w:color w:val="1B5E20"/>
        </w:rPr>
        <w:t>1. Win a sharp wedge before becoming a "brand"</w:t>
      </w:r>
    </w:p>
    <w:p>
      <w:r>
        <w:rPr>
          <w:b w:val="0"/>
          <w:i w:val="0"/>
        </w:rPr>
        <w:t>Every winner started by owning ONE pain point, then earned the right to expand: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Brand</w:t>
            </w:r>
          </w:p>
        </w:tc>
        <w:tc>
          <w:tcPr>
            <w:tcW w:type="dxa" w:w="2880"/>
          </w:tcPr>
          <w:p>
            <w:r>
              <w:t>Starting wedge</w:t>
            </w:r>
          </w:p>
        </w:tc>
        <w:tc>
          <w:tcPr>
            <w:tcW w:type="dxa" w:w="2880"/>
          </w:tcPr>
          <w:p>
            <w:r>
              <w:t>Then expanded to</w:t>
            </w:r>
          </w:p>
        </w:tc>
      </w:tr>
      <w:tr>
        <w:tc>
          <w:tcPr>
            <w:tcW w:type="dxa" w:w="2880"/>
          </w:tcPr>
          <w:p>
            <w:r>
              <w:t>Mamaearth</w:t>
            </w:r>
          </w:p>
        </w:tc>
        <w:tc>
          <w:tcPr>
            <w:tcW w:type="dxa" w:w="2880"/>
          </w:tcPr>
          <w:p>
            <w:r>
              <w:t>Toxin-free baby care for anxious new moms</w:t>
            </w:r>
          </w:p>
        </w:tc>
        <w:tc>
          <w:tcPr>
            <w:tcW w:type="dxa" w:w="2880"/>
          </w:tcPr>
          <w:p>
            <w:r>
              <w:t>Full personal-care house (FY24 ~₹1,970 Cr)</w:t>
            </w:r>
          </w:p>
        </w:tc>
      </w:tr>
      <w:tr>
        <w:tc>
          <w:tcPr>
            <w:tcW w:type="dxa" w:w="2880"/>
          </w:tcPr>
          <w:p>
            <w:r>
              <w:t>boAt</w:t>
            </w:r>
          </w:p>
        </w:tc>
        <w:tc>
          <w:tcPr>
            <w:tcW w:type="dxa" w:w="2880"/>
          </w:tcPr>
          <w:p>
            <w:r>
              <w:t>Affordable lifestyle audio for young India</w:t>
            </w:r>
          </w:p>
        </w:tc>
        <w:tc>
          <w:tcPr>
            <w:tcW w:type="dxa" w:w="2880"/>
          </w:tcPr>
          <w:p>
            <w:r>
              <w:t>Wearables, "boAthead" culture brand</w:t>
            </w:r>
          </w:p>
        </w:tc>
      </w:tr>
      <w:tr>
        <w:tc>
          <w:tcPr>
            <w:tcW w:type="dxa" w:w="2880"/>
          </w:tcPr>
          <w:p>
            <w:r>
              <w:t>Sugar Cosmetics</w:t>
            </w:r>
          </w:p>
        </w:tc>
        <w:tc>
          <w:tcPr>
            <w:tcW w:type="dxa" w:w="2880"/>
          </w:tcPr>
          <w:p>
            <w:r>
              <w:t>Long-wear makeup for Indian skin tones</w:t>
            </w:r>
          </w:p>
        </w:tc>
        <w:tc>
          <w:tcPr>
            <w:tcW w:type="dxa" w:w="2880"/>
          </w:tcPr>
          <w:p>
            <w:r>
              <w:t>Full colour-cosmetics range (FY24 ~₹505 Cr)</w:t>
            </w:r>
          </w:p>
        </w:tc>
      </w:tr>
      <w:tr>
        <w:tc>
          <w:tcPr>
            <w:tcW w:type="dxa" w:w="2880"/>
          </w:tcPr>
          <w:p>
            <w:r>
              <w:t>Wakefit</w:t>
            </w:r>
          </w:p>
        </w:tc>
        <w:tc>
          <w:tcPr>
            <w:tcW w:type="dxa" w:w="2880"/>
          </w:tcPr>
          <w:p>
            <w:r>
              <w:t>Better sleep (mattress-in-a-box)</w:t>
            </w:r>
          </w:p>
        </w:tc>
        <w:tc>
          <w:tcPr>
            <w:tcW w:type="dxa" w:w="2880"/>
          </w:tcPr>
          <w:p>
            <w:r>
              <w:t>Home &amp; furniture</w:t>
            </w:r>
          </w:p>
        </w:tc>
      </w:tr>
      <w:tr>
        <w:tc>
          <w:tcPr>
            <w:tcW w:type="dxa" w:w="2880"/>
          </w:tcPr>
          <w:p>
            <w:r>
              <w:t>The Whole Truth</w:t>
            </w:r>
          </w:p>
        </w:tc>
        <w:tc>
          <w:tcPr>
            <w:tcW w:type="dxa" w:w="2880"/>
          </w:tcPr>
          <w:p>
            <w:r>
              <w:t>No-BS clean-label protein bars</w:t>
            </w:r>
          </w:p>
        </w:tc>
        <w:tc>
          <w:tcPr>
            <w:tcW w:type="dxa" w:w="2880"/>
          </w:tcPr>
          <w:p>
            <w:r>
              <w:t>Protein/clean snacking portfolio</w:t>
            </w:r>
          </w:p>
        </w:tc>
      </w:tr>
      <w:tr>
        <w:tc>
          <w:tcPr>
            <w:tcW w:type="dxa" w:w="2880"/>
          </w:tcPr>
          <w:p>
            <w:r>
              <w:t>Licious</w:t>
            </w:r>
          </w:p>
        </w:tc>
        <w:tc>
          <w:tcPr>
            <w:tcW w:type="dxa" w:w="2880"/>
          </w:tcPr>
          <w:p>
            <w:r>
              <w:t>Fresh, hygienic meat &amp; seafood</w:t>
            </w:r>
          </w:p>
        </w:tc>
        <w:tc>
          <w:tcPr>
            <w:tcW w:type="dxa" w:w="2880"/>
          </w:tcPr>
          <w:p>
            <w:r>
              <w:t>Ready-to-cook / ready-to-eat</w:t>
            </w:r>
          </w:p>
        </w:tc>
      </w:tr>
    </w:tbl>
    <w:p>
      <w:r>
        <w:rPr>
          <w:b w:val="0"/>
          <w:i/>
        </w:rPr>
        <w:t>Takeaway: authority in a niche buys you trust; trust buys you the right to a portfolio. Do not launch broad.</w:t>
      </w:r>
    </w:p>
    <w:p>
      <w:pPr>
        <w:pStyle w:val="Heading2"/>
      </w:pPr>
      <w:r>
        <w:rPr>
          <w:color w:val="1B5E20"/>
        </w:rPr>
        <w:t>2. Founder-led storytelling + a content engine</w:t>
      </w:r>
    </w:p>
    <w:p>
      <w:r>
        <w:rPr>
          <w:b w:val="0"/>
          <w:i w:val="0"/>
        </w:rPr>
        <w:t>The brand has a face and a credible "why." Content (founder POV, education, UGC) — not raw ad spend — is the durable acquisition moat. In functional/health categories, expert/doctor creators supply the credibility layer.</w:t>
      </w:r>
    </w:p>
    <w:p>
      <w:pPr>
        <w:pStyle w:val="Heading2"/>
      </w:pPr>
      <w:r>
        <w:rPr>
          <w:color w:val="1B5E20"/>
        </w:rPr>
        <w:t>3. Community before scale</w:t>
      </w:r>
    </w:p>
    <w:p>
      <w:pPr>
        <w:pStyle w:val="ListBullet"/>
      </w:pPr>
      <w:r>
        <w:t>boAt built "boAtheads" — identity, not just product.</w:t>
      </w:r>
    </w:p>
    <w:p>
      <w:pPr>
        <w:pStyle w:val="ListBullet"/>
      </w:pPr>
      <w:r>
        <w:t>Mamaearth grew via mom WhatsApp/Facebook groups generating honest reviews.</w:t>
      </w:r>
    </w:p>
    <w:p>
      <w:pPr>
        <w:pStyle w:val="ListBullet"/>
      </w:pPr>
      <w:r>
        <w:t>Own an audience BEFORE you need to sell to it.</w:t>
      </w:r>
    </w:p>
    <w:p>
      <w:pPr>
        <w:pStyle w:val="Heading2"/>
      </w:pPr>
      <w:r>
        <w:rPr>
          <w:color w:val="1B5E20"/>
        </w:rPr>
        <w:t>4. Hero SKU + razor-and-blade repeat</w:t>
      </w:r>
    </w:p>
    <w:p>
      <w:r>
        <w:rPr>
          <w:b w:val="0"/>
          <w:i w:val="0"/>
        </w:rPr>
        <w:t>Concentrate on one hero product that drives trial and repeat. Expand the catalogue only after the hero proves retention. Breadth too early dilutes spend and inventory.</w:t>
      </w:r>
    </w:p>
    <w:p>
      <w:pPr>
        <w:pStyle w:val="Heading2"/>
      </w:pPr>
      <w:r>
        <w:rPr>
          <w:color w:val="1B5E20"/>
        </w:rPr>
        <w:t>5. Channel SEQUENCING, not channel choice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Channel</w:t>
            </w:r>
          </w:p>
        </w:tc>
        <w:tc>
          <w:tcPr>
            <w:tcW w:type="dxa" w:w="2880"/>
          </w:tcPr>
          <w:p>
            <w:r>
              <w:t>Role</w:t>
            </w:r>
          </w:p>
        </w:tc>
        <w:tc>
          <w:tcPr>
            <w:tcW w:type="dxa" w:w="2880"/>
          </w:tcPr>
          <w:p>
            <w:r>
              <w:t>Watch-out</w:t>
            </w:r>
          </w:p>
        </w:tc>
      </w:tr>
      <w:tr>
        <w:tc>
          <w:tcPr>
            <w:tcW w:type="dxa" w:w="2880"/>
          </w:tcPr>
          <w:p>
            <w:r>
              <w:t>Owned D2C website</w:t>
            </w:r>
          </w:p>
        </w:tc>
        <w:tc>
          <w:tcPr>
            <w:tcW w:type="dxa" w:w="2880"/>
          </w:tcPr>
          <w:p>
            <w:r>
              <w:t>Margin + first-party data + relationship</w:t>
            </w:r>
          </w:p>
        </w:tc>
        <w:tc>
          <w:tcPr>
            <w:tcW w:type="dxa" w:w="2880"/>
          </w:tcPr>
          <w:p>
            <w:r>
              <w:t>CAC must pay back; not a discovery engine</w:t>
            </w:r>
          </w:p>
        </w:tc>
      </w:tr>
      <w:tr>
        <w:tc>
          <w:tcPr>
            <w:tcW w:type="dxa" w:w="2880"/>
          </w:tcPr>
          <w:p>
            <w:r>
              <w:t>Marketplaces (Amazon/Flipkart)</w:t>
            </w:r>
          </w:p>
        </w:tc>
        <w:tc>
          <w:tcPr>
            <w:tcW w:type="dxa" w:w="2880"/>
          </w:tcPr>
          <w:p>
            <w:r>
              <w:t>Demand capture for high-intent search</w:t>
            </w:r>
          </w:p>
        </w:tc>
        <w:tc>
          <w:tcPr>
            <w:tcW w:type="dxa" w:w="2880"/>
          </w:tcPr>
          <w:p>
            <w:r>
              <w:t>A capture channel, NOT a growth engine</w:t>
            </w:r>
          </w:p>
        </w:tc>
      </w:tr>
      <w:tr>
        <w:tc>
          <w:tcPr>
            <w:tcW w:type="dxa" w:w="2880"/>
          </w:tcPr>
          <w:p>
            <w:r>
              <w:t>Quick commerce (Blinkit/Zepto/Instamart)</w:t>
            </w:r>
          </w:p>
        </w:tc>
        <w:tc>
          <w:tcPr>
            <w:tcW w:type="dxa" w:w="2880"/>
          </w:tcPr>
          <w:p>
            <w:r>
              <w:t>Urban trial + replenishment</w:t>
            </w:r>
          </w:p>
        </w:tc>
        <w:tc>
          <w:tcPr>
            <w:tcW w:type="dxa" w:w="2880"/>
          </w:tcPr>
          <w:p>
            <w:r>
              <w:t>15–25% take + visibility fees; repeat-only</w:t>
            </w:r>
          </w:p>
        </w:tc>
      </w:tr>
      <w:tr>
        <w:tc>
          <w:tcPr>
            <w:tcW w:type="dxa" w:w="2880"/>
          </w:tcPr>
          <w:p>
            <w:r>
              <w:t>Offline / modern + general trade</w:t>
            </w:r>
          </w:p>
        </w:tc>
        <w:tc>
          <w:tcPr>
            <w:tcW w:type="dxa" w:w="2880"/>
          </w:tcPr>
          <w:p>
            <w:r>
              <w:t>The ~90% of retail still physical</w:t>
            </w:r>
          </w:p>
        </w:tc>
        <w:tc>
          <w:tcPr>
            <w:tcW w:type="dxa" w:w="2880"/>
          </w:tcPr>
          <w:p>
            <w:r>
              <w:t>Enter AFTER digital pull exists</w:t>
            </w:r>
          </w:p>
        </w:tc>
      </w:tr>
      <w:tr>
        <w:tc>
          <w:tcPr>
            <w:tcW w:type="dxa" w:w="2880"/>
          </w:tcPr>
          <w:p>
            <w:r>
              <w:t>Social / content commerce</w:t>
            </w:r>
          </w:p>
        </w:tc>
        <w:tc>
          <w:tcPr>
            <w:tcW w:type="dxa" w:w="2880"/>
          </w:tcPr>
          <w:p>
            <w:r>
              <w:t>Discovery + community</w:t>
            </w:r>
          </w:p>
        </w:tc>
        <w:tc>
          <w:tcPr>
            <w:tcW w:type="dxa" w:w="2880"/>
          </w:tcPr>
          <w:p>
            <w:r>
              <w:t>Needs a real content engine</w:t>
            </w:r>
          </w:p>
        </w:tc>
      </w:tr>
    </w:tbl>
    <w:p>
      <w:r>
        <w:rPr>
          <w:b w:val="0"/>
          <w:i/>
        </w:rPr>
        <w:t>~67% of Indian startups now run omnichannel (Meta x A&amp;M, 2025). The skill is SEQUENCING by stage and capital — not running everything at once.</w:t>
      </w:r>
    </w:p>
    <w:p>
      <w:pPr>
        <w:pStyle w:val="Heading2"/>
      </w:pPr>
      <w:r>
        <w:rPr>
          <w:color w:val="1B5E20"/>
        </w:rPr>
        <w:t>6. Unit-economics religion</w:t>
      </w:r>
    </w:p>
    <w:p>
      <w:r>
        <w:rPr>
          <w:b w:val="0"/>
          <w:i w:val="0"/>
        </w:rPr>
        <w:t>Post-2024, capital flows to positive contribution margin + proven retention, not vanity GMV. The four numbers that decide survival: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Why it matters</w:t>
            </w:r>
          </w:p>
        </w:tc>
        <w:tc>
          <w:tcPr>
            <w:tcW w:type="dxa" w:w="2880"/>
          </w:tcPr>
          <w:p>
            <w:r>
              <w:t>Healthy zone (directional)</w:t>
            </w:r>
          </w:p>
        </w:tc>
      </w:tr>
      <w:tr>
        <w:tc>
          <w:tcPr>
            <w:tcW w:type="dxa" w:w="2880"/>
          </w:tcPr>
          <w:p>
            <w:r>
              <w:t>Gross / contribution margin</w:t>
            </w:r>
          </w:p>
        </w:tc>
        <w:tc>
          <w:tcPr>
            <w:tcW w:type="dxa" w:w="2880"/>
          </w:tcPr>
          <w:p>
            <w:r>
              <w:t>Funds CAC and ops</w:t>
            </w:r>
          </w:p>
        </w:tc>
        <w:tc>
          <w:tcPr>
            <w:tcW w:type="dxa" w:w="2880"/>
          </w:tcPr>
          <w:p>
            <w:r>
              <w:t>55–70% gross; positive contribution</w:t>
            </w:r>
          </w:p>
        </w:tc>
      </w:tr>
      <w:tr>
        <w:tc>
          <w:tcPr>
            <w:tcW w:type="dxa" w:w="2880"/>
          </w:tcPr>
          <w:p>
            <w:r>
              <w:t>CAC payback</w:t>
            </w:r>
          </w:p>
        </w:tc>
        <w:tc>
          <w:tcPr>
            <w:tcW w:type="dxa" w:w="2880"/>
          </w:tcPr>
          <w:p>
            <w:r>
              <w:t>How fast a customer repays acquisition</w:t>
            </w:r>
          </w:p>
        </w:tc>
        <w:tc>
          <w:tcPr>
            <w:tcW w:type="dxa" w:w="2880"/>
          </w:tcPr>
          <w:p>
            <w:r>
              <w:t>≤ 2–3 orders</w:t>
            </w:r>
          </w:p>
        </w:tc>
      </w:tr>
      <w:tr>
        <w:tc>
          <w:tcPr>
            <w:tcW w:type="dxa" w:w="2880"/>
          </w:tcPr>
          <w:p>
            <w:r>
              <w:t>Repeat rate (60–90 days)</w:t>
            </w:r>
          </w:p>
        </w:tc>
        <w:tc>
          <w:tcPr>
            <w:tcW w:type="dxa" w:w="2880"/>
          </w:tcPr>
          <w:p>
            <w:r>
              <w:t>Where the business is actually made</w:t>
            </w:r>
          </w:p>
        </w:tc>
        <w:tc>
          <w:tcPr>
            <w:tcW w:type="dxa" w:w="2880"/>
          </w:tcPr>
          <w:p>
            <w:r>
              <w:t>30–40%+ for consumables</w:t>
            </w:r>
          </w:p>
        </w:tc>
      </w:tr>
      <w:tr>
        <w:tc>
          <w:tcPr>
            <w:tcW w:type="dxa" w:w="2880"/>
          </w:tcPr>
          <w:p>
            <w:r>
              <w:t>AOV</w:t>
            </w:r>
          </w:p>
        </w:tc>
        <w:tc>
          <w:tcPr>
            <w:tcW w:type="dxa" w:w="2880"/>
          </w:tcPr>
          <w:p>
            <w:r>
              <w:t>Makes CAC math work</w:t>
            </w:r>
          </w:p>
        </w:tc>
        <w:tc>
          <w:tcPr>
            <w:tcW w:type="dxa" w:w="2880"/>
          </w:tcPr>
          <w:p>
            <w:r>
              <w:t>Lift via bundles/multipacks</w:t>
            </w:r>
          </w:p>
        </w:tc>
      </w:tr>
    </w:tbl>
    <w:p>
      <w:pPr>
        <w:pStyle w:val="Heading2"/>
      </w:pPr>
      <w:r>
        <w:rPr>
          <w:color w:val="1B5E20"/>
        </w:rPr>
        <w:t>7. Trust infrastructure</w:t>
      </w:r>
    </w:p>
    <w:p>
      <w:pPr>
        <w:pStyle w:val="ListBullet"/>
      </w:pPr>
      <w:r>
        <w:t>Reviews &amp; ratings treated as a marketing asset (seed 50+ early).</w:t>
      </w:r>
    </w:p>
    <w:p>
      <w:pPr>
        <w:pStyle w:val="ListBullet"/>
      </w:pPr>
      <w:r>
        <w:t>Ingredient / claim transparency; "made for India".</w:t>
      </w:r>
    </w:p>
    <w:p>
      <w:pPr>
        <w:pStyle w:val="ListBullet"/>
      </w:pPr>
      <w:r>
        <w:t>Expert / doctor / certification credibility where relevant.</w:t>
      </w:r>
    </w:p>
    <w:p>
      <w:pPr>
        <w:pStyle w:val="Heading2"/>
      </w:pPr>
      <w:r>
        <w:rPr>
          <w:color w:val="1B5E20"/>
        </w:rPr>
        <w:t>8. Retention machinery</w:t>
      </w:r>
    </w:p>
    <w:p>
      <w:pPr>
        <w:pStyle w:val="ListBullet"/>
      </w:pPr>
      <w:r>
        <w:t>WhatsApp + email/SMS CRM flows (abandoned cart, replenishment, win-back).</w:t>
      </w:r>
    </w:p>
    <w:p>
      <w:pPr>
        <w:pStyle w:val="ListBullet"/>
      </w:pPr>
      <w:r>
        <w:t>Subscriptions for consumables; loyalty for frequency.</w:t>
      </w:r>
    </w:p>
    <w:p>
      <w:pPr>
        <w:pStyle w:val="ListBullet"/>
      </w:pPr>
      <w:r>
        <w:t>Reviews and referrals close the loop.</w:t>
      </w:r>
    </w:p>
    <w:p>
      <w:pPr>
        <w:pStyle w:val="Heading2"/>
      </w:pPr>
      <w:r>
        <w:rPr>
          <w:color w:val="1B5E20"/>
        </w:rPr>
        <w:t>9. Premiumize, expand, then raise on metrics</w:t>
      </w:r>
    </w:p>
    <w:p>
      <w:r>
        <w:rPr>
          <w:b w:val="0"/>
          <w:i w:val="0"/>
        </w:rPr>
        <w:t>Once the base is loyal: launch adjacencies into it, premiumize the range, and raise capital on contribution margin + repeat economics — not on GMV or hype.</w:t>
      </w:r>
    </w:p>
    <w:p>
      <w:pPr>
        <w:pStyle w:val="Heading1"/>
      </w:pPr>
      <w:r>
        <w:rPr>
          <w:color w:val="1B5E20"/>
        </w:rPr>
        <w:t>PART B — Step-by-Step Execution Guide</w:t>
      </w:r>
    </w:p>
    <w:p>
      <w:r>
        <w:rPr>
          <w:b w:val="0"/>
          <w:i/>
        </w:rPr>
        <w:t>A phased plan. Timelines are indicative for a consumables/CPG brand; compress or extend by category and capital.</w:t>
      </w:r>
    </w:p>
    <w:p>
      <w:pPr>
        <w:pStyle w:val="Heading2"/>
      </w:pPr>
      <w:r>
        <w:rPr>
          <w:color w:val="1B5E20"/>
        </w:rPr>
        <w:t>Phase 0 — Foundation (Weeks 0–4)</w:t>
      </w:r>
    </w:p>
    <w:p>
      <w:pPr>
        <w:pStyle w:val="ListNumber"/>
      </w:pPr>
      <w:r>
        <w:t>Pick a sharp wedge + an underserved customer. One pain point, one persona.</w:t>
      </w:r>
    </w:p>
    <w:p>
      <w:pPr>
        <w:pStyle w:val="ListNumber"/>
      </w:pPr>
      <w:r>
        <w:t>Validate demand: 50+ customer interviews, search-volume and quick-commerce/marketplace signals, competitor review-mining for gaps.</w:t>
      </w:r>
    </w:p>
    <w:p>
      <w:pPr>
        <w:pStyle w:val="ListNumber"/>
      </w:pPr>
      <w:r>
        <w:t>Write positioning in ONE sentence: "For [who], [product] is the [category] that [unique benefit], unlike [alternative]."</w:t>
      </w:r>
    </w:p>
    <w:p>
      <w:pPr>
        <w:pStyle w:val="ListNumber"/>
      </w:pPr>
      <w:r>
        <w:t>Set unit-economics targets BEFORE building: target gross margin ≥55–60%, CAC payback ≤2 orders, target repeat 30–40%.</w:t>
      </w:r>
    </w:p>
    <w:p>
      <w:pPr>
        <w:pStyle w:val="ListNumber"/>
      </w:pPr>
      <w:r>
        <w:t>Secure name, trademark search/filing, .com/.in domain, social handles.</w:t>
      </w:r>
    </w:p>
    <w:p>
      <w:r>
        <w:rPr>
          <w:b/>
          <w:i w:val="0"/>
        </w:rPr>
        <w:t>Milestone: a validated one-line thesis + a target P&amp;L per unit.</w:t>
      </w:r>
    </w:p>
    <w:p>
      <w:pPr>
        <w:pStyle w:val="Heading2"/>
      </w:pPr>
      <w:r>
        <w:rPr>
          <w:color w:val="1B5E20"/>
        </w:rPr>
        <w:t>Phase 1 — Product &amp; Supply Chain (Weeks 4–12)</w:t>
      </w:r>
    </w:p>
    <w:p>
      <w:pPr>
        <w:pStyle w:val="ListNumber"/>
      </w:pPr>
      <w:r>
        <w:t>Co-manufacture — do NOT build a factory. Shortlist 2–3 contract manufacturers; sample relentlessly.</w:t>
      </w:r>
    </w:p>
    <w:p>
      <w:pPr>
        <w:pStyle w:val="ListNumber"/>
      </w:pPr>
      <w:r>
        <w:t>Win blind taste/quality tests vs. incumbents before proceeding.</w:t>
      </w:r>
    </w:p>
    <w:p>
      <w:pPr>
        <w:pStyle w:val="ListNumber"/>
      </w:pPr>
      <w:r>
        <w:t>Sort compliance: FSSAI (food), labelling, clean-label claims you can defend.</w:t>
      </w:r>
    </w:p>
    <w:p>
      <w:pPr>
        <w:pStyle w:val="ListNumber"/>
      </w:pPr>
      <w:r>
        <w:t>Design packaging for quick-commerce shelf + a price-laddered SKU set (trial pack → standard → multipack).</w:t>
      </w:r>
    </w:p>
    <w:p>
      <w:pPr>
        <w:pStyle w:val="ListNumber"/>
      </w:pPr>
      <w:r>
        <w:t>Lock COGS so target margins hold at realistic MRP.</w:t>
      </w:r>
    </w:p>
    <w:p>
      <w:r>
        <w:rPr>
          <w:b/>
          <w:i w:val="0"/>
        </w:rPr>
        <w:t>Milestone: a hero SKU you’re proud of, at a costing that supports the model.</w:t>
      </w:r>
    </w:p>
    <w:p>
      <w:pPr>
        <w:pStyle w:val="Heading2"/>
      </w:pPr>
      <w:r>
        <w:rPr>
          <w:color w:val="1B5E20"/>
        </w:rPr>
        <w:t>Phase 2 — Pre-Launch Audience (Weeks 8–14, overlaps Phase 1)</w:t>
      </w:r>
    </w:p>
    <w:p>
      <w:pPr>
        <w:pStyle w:val="ListNumber"/>
      </w:pPr>
      <w:r>
        <w:t>Start founder-led content now (Instagram/LinkedIn/YouTube Shorts) — build the "why".</w:t>
      </w:r>
    </w:p>
    <w:p>
      <w:pPr>
        <w:pStyle w:val="ListNumber"/>
      </w:pPr>
      <w:r>
        <w:t>Launch a waitlist landing page; capture emails/WhatsApp opt-ins.</w:t>
      </w:r>
    </w:p>
    <w:p>
      <w:pPr>
        <w:pStyle w:val="ListNumber"/>
      </w:pPr>
      <w:r>
        <w:t>Seed 1–2 aligned creators; gather pre-launch UGC and testimonials.</w:t>
      </w:r>
    </w:p>
    <w:p>
      <w:r>
        <w:rPr>
          <w:b/>
          <w:i w:val="0"/>
        </w:rPr>
        <w:t>Milestone: a warm list of 1,000+ before product ships.</w:t>
      </w:r>
    </w:p>
    <w:p>
      <w:pPr>
        <w:pStyle w:val="Heading2"/>
      </w:pPr>
      <w:r>
        <w:rPr>
          <w:color w:val="1B5E20"/>
        </w:rPr>
        <w:t>Phase 3 — Launch (Months 3–4)</w:t>
      </w:r>
    </w:p>
    <w:p>
      <w:pPr>
        <w:pStyle w:val="ListNumber"/>
      </w:pPr>
      <w:r>
        <w:t>Go live on D2C (Shopify) AND Amazon simultaneously — owned for margin/data, marketplace for capture.</w:t>
      </w:r>
    </w:p>
    <w:p>
      <w:pPr>
        <w:pStyle w:val="ListNumber"/>
      </w:pPr>
      <w:r>
        <w:t>Push ONE hero SKU; resist range sprawl.</w:t>
      </w:r>
    </w:p>
    <w:p>
      <w:pPr>
        <w:pStyle w:val="ListNumber"/>
      </w:pPr>
      <w:r>
        <w:t>Instrument analytics from day one (GA4, pixel, attribution, cohort tracking).</w:t>
      </w:r>
    </w:p>
    <w:p>
      <w:pPr>
        <w:pStyle w:val="ListNumber"/>
      </w:pPr>
      <w:r>
        <w:t>Convert the warm list; target first 500–1,000 customers and 50+ genuine reviews.</w:t>
      </w:r>
    </w:p>
    <w:p>
      <w:r>
        <w:rPr>
          <w:b/>
          <w:i w:val="0"/>
        </w:rPr>
        <w:t>Milestone: first 1,000 customers + a review base + clean cohort data.</w:t>
      </w:r>
    </w:p>
    <w:p>
      <w:pPr>
        <w:pStyle w:val="Heading2"/>
      </w:pPr>
      <w:r>
        <w:rPr>
          <w:color w:val="1B5E20"/>
        </w:rPr>
        <w:t>Phase 4 — Acquisition Engine (Months 4–9)</w:t>
      </w:r>
    </w:p>
    <w:p>
      <w:pPr>
        <w:pStyle w:val="ListNumber"/>
      </w:pPr>
      <w:r>
        <w:t>Stand up performance marketing (Meta + Google); test creative volume, not just budget.</w:t>
      </w:r>
    </w:p>
    <w:p>
      <w:pPr>
        <w:pStyle w:val="ListNumber"/>
      </w:pPr>
      <w:r>
        <w:t>Build a creator/UGC engine — micro-creators for reach, expert creators for credibility.</w:t>
      </w:r>
    </w:p>
    <w:p>
      <w:pPr>
        <w:pStyle w:val="ListNumber"/>
      </w:pPr>
      <w:r>
        <w:t>Track CAC vs. contribution DAILY; scale winners, kill losers fast.</w:t>
      </w:r>
    </w:p>
    <w:p>
      <w:pPr>
        <w:pStyle w:val="ListNumber"/>
      </w:pPr>
      <w:r>
        <w:t>Lift AOV with bundles/multipacks to make CAC math work.</w:t>
      </w:r>
    </w:p>
    <w:p>
      <w:r>
        <w:rPr>
          <w:b/>
          <w:i w:val="0"/>
        </w:rPr>
        <w:t>Milestone: a repeatable channel with CAC payback within target.</w:t>
      </w:r>
    </w:p>
    <w:p>
      <w:pPr>
        <w:pStyle w:val="Heading2"/>
      </w:pPr>
      <w:r>
        <w:rPr>
          <w:color w:val="1B5E20"/>
        </w:rPr>
        <w:t>Phase 5 — Retention &amp; Data (continuous from launch)</w:t>
      </w:r>
    </w:p>
    <w:p>
      <w:pPr>
        <w:pStyle w:val="ListNumber"/>
      </w:pPr>
      <w:r>
        <w:t>WhatsApp + email/SMS flows: welcome, abandoned cart, replenishment reminders, win-back.</w:t>
      </w:r>
    </w:p>
    <w:p>
      <w:pPr>
        <w:pStyle w:val="ListNumber"/>
      </w:pPr>
      <w:r>
        <w:t>Launch subscriptions for the hero consumable; add loyalty/referral.</w:t>
      </w:r>
    </w:p>
    <w:p>
      <w:pPr>
        <w:pStyle w:val="ListNumber"/>
      </w:pPr>
      <w:r>
        <w:t>Systematically request reviews; recycle UGC into ads.</w:t>
      </w:r>
    </w:p>
    <w:p>
      <w:pPr>
        <w:pStyle w:val="ListNumber"/>
      </w:pPr>
      <w:r>
        <w:t>Drive repeat rate to 30–40%+ at 60–90 days — this is where the business is made.</w:t>
      </w:r>
    </w:p>
    <w:p>
      <w:r>
        <w:rPr>
          <w:b/>
          <w:i w:val="0"/>
        </w:rPr>
        <w:t>Milestone: rising repeat rate and LTV:CAC ≥ 3:1 trending.</w:t>
      </w:r>
    </w:p>
    <w:p>
      <w:pPr>
        <w:pStyle w:val="Heading2"/>
      </w:pPr>
      <w:r>
        <w:rPr>
          <w:color w:val="1B5E20"/>
        </w:rPr>
        <w:t>Phase 6 — Quick Commerce (Months 6–12)</w:t>
      </w:r>
    </w:p>
    <w:p>
      <w:pPr>
        <w:pStyle w:val="ListNumber"/>
      </w:pPr>
      <w:r>
        <w:t>Enter Blinkit/Zepto/Instamart once you have demonstrable pull.</w:t>
      </w:r>
    </w:p>
    <w:p>
      <w:pPr>
        <w:pStyle w:val="ListNumber"/>
      </w:pPr>
      <w:r>
        <w:t>Use it for trial + replenishment; design funnels back to your owned ecosystem.</w:t>
      </w:r>
    </w:p>
    <w:p>
      <w:pPr>
        <w:pStyle w:val="ListNumber"/>
      </w:pPr>
      <w:r>
        <w:t>Optimize pack sizes for the 15–25% take rate + visibility fees — only repeat-friendly SKUs survive.</w:t>
      </w:r>
    </w:p>
    <w:p>
      <w:r>
        <w:rPr>
          <w:b/>
          <w:i w:val="0"/>
        </w:rPr>
        <w:t>Milestone: profitable (or trial-justified) quick-commerce presence in 2–3 metros.</w:t>
      </w:r>
    </w:p>
    <w:p>
      <w:pPr>
        <w:pStyle w:val="Heading2"/>
      </w:pPr>
      <w:r>
        <w:rPr>
          <w:color w:val="1B5E20"/>
        </w:rPr>
        <w:t>Phase 7 — Offline / Modern Trade (Year 2)</w:t>
      </w:r>
    </w:p>
    <w:p>
      <w:pPr>
        <w:pStyle w:val="ListNumber"/>
      </w:pPr>
      <w:r>
        <w:t>Expand to modern trade + general trade once digital pull is proven.</w:t>
      </w:r>
    </w:p>
    <w:p>
      <w:pPr>
        <w:pStyle w:val="ListNumber"/>
      </w:pPr>
      <w:r>
        <w:t>Start with a focused region; nail fill rate, returns, and trade margins before scaling.</w:t>
      </w:r>
    </w:p>
    <w:p>
      <w:pPr>
        <w:pStyle w:val="ListNumber"/>
      </w:pPr>
      <w:r>
        <w:t>Use offline to reach the ~90% of retail you can’t touch online.</w:t>
      </w:r>
    </w:p>
    <w:p>
      <w:r>
        <w:rPr>
          <w:b/>
          <w:i w:val="0"/>
        </w:rPr>
        <w:t>Milestone: a repeatable offline unit-economics model in one region.</w:t>
      </w:r>
    </w:p>
    <w:p>
      <w:pPr>
        <w:pStyle w:val="Heading2"/>
      </w:pPr>
      <w:r>
        <w:rPr>
          <w:color w:val="1B5E20"/>
        </w:rPr>
        <w:t>Phase 8 — Expand &amp; Raise (Year 2+)</w:t>
      </w:r>
    </w:p>
    <w:p>
      <w:pPr>
        <w:pStyle w:val="ListNumber"/>
      </w:pPr>
      <w:r>
        <w:t>Launch adjacent SKUs into your loyal base (cheaper second sale).</w:t>
      </w:r>
    </w:p>
    <w:p>
      <w:pPr>
        <w:pStyle w:val="ListNumber"/>
      </w:pPr>
      <w:r>
        <w:t>Premiumize the range; widen the price ladder upward.</w:t>
      </w:r>
    </w:p>
    <w:p>
      <w:pPr>
        <w:pStyle w:val="ListNumber"/>
      </w:pPr>
      <w:r>
        <w:t>Raise capital on contribution margin + repeat metrics — not GMV or hype.</w:t>
      </w:r>
    </w:p>
    <w:p>
      <w:r>
        <w:rPr>
          <w:b/>
          <w:i w:val="0"/>
        </w:rPr>
        <w:t>Milestone: a multi-SKU brand with defensible retention and a fundable story.</w:t>
      </w:r>
    </w:p>
    <w:p>
      <w:pPr>
        <w:pStyle w:val="Heading1"/>
      </w:pPr>
      <w:r>
        <w:rPr>
          <w:color w:val="1B5E20"/>
        </w:rPr>
        <w:t>Common Pitfalls to Avoid</w:t>
      </w:r>
    </w:p>
    <w:p>
      <w:pPr>
        <w:pStyle w:val="ListBullet"/>
      </w:pPr>
      <w:r>
        <w:t>Launching broad instead of owning a wedge.</w:t>
      </w:r>
    </w:p>
    <w:p>
      <w:pPr>
        <w:pStyle w:val="ListBullet"/>
      </w:pPr>
      <w:r>
        <w:t>Treating marketplaces / quick commerce as a growth engine instead of capture/trial.</w:t>
      </w:r>
    </w:p>
    <w:p>
      <w:pPr>
        <w:pStyle w:val="ListBullet"/>
      </w:pPr>
      <w:r>
        <w:t>Scaling ad spend before CAC pays back — buying GMV, not customers.</w:t>
      </w:r>
    </w:p>
    <w:p>
      <w:pPr>
        <w:pStyle w:val="ListBullet"/>
      </w:pPr>
      <w:r>
        <w:t>Building a factory too early; copying capital-heavy moves of funded incumbents.</w:t>
      </w:r>
    </w:p>
    <w:p>
      <w:pPr>
        <w:pStyle w:val="ListBullet"/>
      </w:pPr>
      <w:r>
        <w:t>Ignoring repeat rate — the single biggest determinant of survival.</w:t>
      </w:r>
    </w:p>
    <w:p>
      <w:pPr>
        <w:pStyle w:val="ListBullet"/>
      </w:pPr>
      <w:r>
        <w:t>Going offline before digital pull exists.</w:t>
      </w:r>
    </w:p>
    <w:p>
      <w:pPr>
        <w:pStyle w:val="Heading1"/>
      </w:pPr>
      <w:r>
        <w:rPr>
          <w:color w:val="1B5E20"/>
        </w:rPr>
        <w:t>One-Page Execution Checklist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Do this</w:t>
            </w:r>
          </w:p>
        </w:tc>
        <w:tc>
          <w:tcPr>
            <w:tcW w:type="dxa" w:w="2880"/>
          </w:tcPr>
          <w:p>
            <w:r>
              <w:t>Exit metric</w:t>
            </w:r>
          </w:p>
        </w:tc>
      </w:tr>
      <w:tr>
        <w:tc>
          <w:tcPr>
            <w:tcW w:type="dxa" w:w="2880"/>
          </w:tcPr>
          <w:p>
            <w:r>
              <w:t>0 Foundation</w:t>
            </w:r>
          </w:p>
        </w:tc>
        <w:tc>
          <w:tcPr>
            <w:tcW w:type="dxa" w:w="2880"/>
          </w:tcPr>
          <w:p>
            <w:r>
              <w:t>Wedge, validation, positioning, target P&amp;L</w:t>
            </w:r>
          </w:p>
        </w:tc>
        <w:tc>
          <w:tcPr>
            <w:tcW w:type="dxa" w:w="2880"/>
          </w:tcPr>
          <w:p>
            <w:r>
              <w:t>One-line thesis + per-unit P&amp;L</w:t>
            </w:r>
          </w:p>
        </w:tc>
      </w:tr>
      <w:tr>
        <w:tc>
          <w:tcPr>
            <w:tcW w:type="dxa" w:w="2880"/>
          </w:tcPr>
          <w:p>
            <w:r>
              <w:t>1 Product</w:t>
            </w:r>
          </w:p>
        </w:tc>
        <w:tc>
          <w:tcPr>
            <w:tcW w:type="dxa" w:w="2880"/>
          </w:tcPr>
          <w:p>
            <w:r>
              <w:t>Co-man, sampling, compliance, SKU ladder</w:t>
            </w:r>
          </w:p>
        </w:tc>
        <w:tc>
          <w:tcPr>
            <w:tcW w:type="dxa" w:w="2880"/>
          </w:tcPr>
          <w:p>
            <w:r>
              <w:t>Hero SKU at target COGS</w:t>
            </w:r>
          </w:p>
        </w:tc>
      </w:tr>
      <w:tr>
        <w:tc>
          <w:tcPr>
            <w:tcW w:type="dxa" w:w="2880"/>
          </w:tcPr>
          <w:p>
            <w:r>
              <w:t>2 Pre-launch</w:t>
            </w:r>
          </w:p>
        </w:tc>
        <w:tc>
          <w:tcPr>
            <w:tcW w:type="dxa" w:w="2880"/>
          </w:tcPr>
          <w:p>
            <w:r>
              <w:t>Founder content, waitlist, seed creators</w:t>
            </w:r>
          </w:p>
        </w:tc>
        <w:tc>
          <w:tcPr>
            <w:tcW w:type="dxa" w:w="2880"/>
          </w:tcPr>
          <w:p>
            <w:r>
              <w:t>1,000+ warm list</w:t>
            </w:r>
          </w:p>
        </w:tc>
      </w:tr>
      <w:tr>
        <w:tc>
          <w:tcPr>
            <w:tcW w:type="dxa" w:w="2880"/>
          </w:tcPr>
          <w:p>
            <w:r>
              <w:t>3 Launch</w:t>
            </w:r>
          </w:p>
        </w:tc>
        <w:tc>
          <w:tcPr>
            <w:tcW w:type="dxa" w:w="2880"/>
          </w:tcPr>
          <w:p>
            <w:r>
              <w:t>D2C + Amazon, hero SKU, analytics</w:t>
            </w:r>
          </w:p>
        </w:tc>
        <w:tc>
          <w:tcPr>
            <w:tcW w:type="dxa" w:w="2880"/>
          </w:tcPr>
          <w:p>
            <w:r>
              <w:t>1,000 customers + 50 reviews</w:t>
            </w:r>
          </w:p>
        </w:tc>
      </w:tr>
      <w:tr>
        <w:tc>
          <w:tcPr>
            <w:tcW w:type="dxa" w:w="2880"/>
          </w:tcPr>
          <w:p>
            <w:r>
              <w:t>4 Acquisition</w:t>
            </w:r>
          </w:p>
        </w:tc>
        <w:tc>
          <w:tcPr>
            <w:tcW w:type="dxa" w:w="2880"/>
          </w:tcPr>
          <w:p>
            <w:r>
              <w:t>Performance + creators, CAC discipline</w:t>
            </w:r>
          </w:p>
        </w:tc>
        <w:tc>
          <w:tcPr>
            <w:tcW w:type="dxa" w:w="2880"/>
          </w:tcPr>
          <w:p>
            <w:r>
              <w:t>CAC payback ≤ 2–3 orders</w:t>
            </w:r>
          </w:p>
        </w:tc>
      </w:tr>
      <w:tr>
        <w:tc>
          <w:tcPr>
            <w:tcW w:type="dxa" w:w="2880"/>
          </w:tcPr>
          <w:p>
            <w:r>
              <w:t>5 Retention</w:t>
            </w:r>
          </w:p>
        </w:tc>
        <w:tc>
          <w:tcPr>
            <w:tcW w:type="dxa" w:w="2880"/>
          </w:tcPr>
          <w:p>
            <w:r>
              <w:t>CRM, subscriptions, loyalty, reviews</w:t>
            </w:r>
          </w:p>
        </w:tc>
        <w:tc>
          <w:tcPr>
            <w:tcW w:type="dxa" w:w="2880"/>
          </w:tcPr>
          <w:p>
            <w:r>
              <w:t>Repeat 30–40%+; LTV:CAC ≥3:1</w:t>
            </w:r>
          </w:p>
        </w:tc>
      </w:tr>
      <w:tr>
        <w:tc>
          <w:tcPr>
            <w:tcW w:type="dxa" w:w="2880"/>
          </w:tcPr>
          <w:p>
            <w:r>
              <w:t>6 Quick commerce</w:t>
            </w:r>
          </w:p>
        </w:tc>
        <w:tc>
          <w:tcPr>
            <w:tcW w:type="dxa" w:w="2880"/>
          </w:tcPr>
          <w:p>
            <w:r>
              <w:t>Blinkit/Zepto, repeat-friendly packs</w:t>
            </w:r>
          </w:p>
        </w:tc>
        <w:tc>
          <w:tcPr>
            <w:tcW w:type="dxa" w:w="2880"/>
          </w:tcPr>
          <w:p>
            <w:r>
              <w:t>Profitable QC in 2–3 metros</w:t>
            </w:r>
          </w:p>
        </w:tc>
      </w:tr>
      <w:tr>
        <w:tc>
          <w:tcPr>
            <w:tcW w:type="dxa" w:w="2880"/>
          </w:tcPr>
          <w:p>
            <w:r>
              <w:t>7 Offline</w:t>
            </w:r>
          </w:p>
        </w:tc>
        <w:tc>
          <w:tcPr>
            <w:tcW w:type="dxa" w:w="2880"/>
          </w:tcPr>
          <w:p>
            <w:r>
              <w:t>MT + GT in one region</w:t>
            </w:r>
          </w:p>
        </w:tc>
        <w:tc>
          <w:tcPr>
            <w:tcW w:type="dxa" w:w="2880"/>
          </w:tcPr>
          <w:p>
            <w:r>
              <w:t>Repeatable offline economics</w:t>
            </w:r>
          </w:p>
        </w:tc>
      </w:tr>
      <w:tr>
        <w:tc>
          <w:tcPr>
            <w:tcW w:type="dxa" w:w="2880"/>
          </w:tcPr>
          <w:p>
            <w:r>
              <w:t>8 Expand/Raise</w:t>
            </w:r>
          </w:p>
        </w:tc>
        <w:tc>
          <w:tcPr>
            <w:tcW w:type="dxa" w:w="2880"/>
          </w:tcPr>
          <w:p>
            <w:r>
              <w:t>Adjacencies, premiumize, fundraise</w:t>
            </w:r>
          </w:p>
        </w:tc>
        <w:tc>
          <w:tcPr>
            <w:tcW w:type="dxa" w:w="2880"/>
          </w:tcPr>
          <w:p>
            <w:r>
              <w:t>Multi-SKU, fundable metrics</w:t>
            </w:r>
          </w:p>
        </w:tc>
      </w:tr>
    </w:tbl>
    <w:p>
      <w:pPr>
        <w:pStyle w:val="Heading1"/>
      </w:pPr>
      <w:r>
        <w:rPr>
          <w:color w:val="1B5E20"/>
        </w:rPr>
        <w:t>Sources</w:t>
      </w:r>
    </w:p>
    <w:p>
      <w:pPr>
        <w:pStyle w:val="ListBullet"/>
      </w:pPr>
      <w:r>
        <w:t>ClickPost — Top 30 D2C Brands in India 2026: https://www.clickpost.ai/blog/d2c-brands-in-india</w:t>
      </w:r>
    </w:p>
    <w:p>
      <w:pPr>
        <w:pStyle w:val="ListBullet"/>
      </w:pPr>
      <w:r>
        <w:t>Markhub24 — Sugar Cosmetics D2C playbook: https://www.markhub24.com/post/d2c-brand-building-in-india-the-sugar-cosmetics-playbook</w:t>
      </w:r>
    </w:p>
    <w:p>
      <w:pPr>
        <w:pStyle w:val="ListBullet"/>
      </w:pPr>
      <w:r>
        <w:t>BizGlows — Step-by-step guide to start a D2C brand in India (2026): https://bizglows.com/start-a-d2c-brand-in-india/</w:t>
      </w:r>
    </w:p>
    <w:p>
      <w:pPr>
        <w:pStyle w:val="ListBullet"/>
      </w:pPr>
      <w:r>
        <w:t>Shopaccino — 2026 Founder’s Playbook: https://www.shopaccino.com/blog/the-complete-guide-to-building-a-d2c-brand-in-india</w:t>
      </w:r>
    </w:p>
    <w:p>
      <w:pPr>
        <w:pStyle w:val="ListBullet"/>
      </w:pPr>
      <w:r>
        <w:t>Pitch — Can D2C brands sustain profitability scaling omnichannel: https://www.pitchonnet.com/pitch-feature/can-d2c-brands-sustain-profitability-while-scaling-omnichannel-retail-40015.html</w:t>
      </w:r>
    </w:p>
    <w:p>
      <w:pPr>
        <w:pStyle w:val="ListBullet"/>
      </w:pPr>
      <w:r>
        <w:t>Base — Quick Commerce strategy guide: https://base.com/en-EN/blog/is-quick-commerce-right-for-your-d2c-brand-a-complete-quick-commerce-strategy-guide/</w:t>
      </w:r>
    </w:p>
    <w:p>
      <w:pPr>
        <w:pStyle w:val="ListBullet"/>
      </w:pPr>
      <w:r>
        <w:t>GOSH Digital — Rise of Indian D2C brands: https://www.goshdigital.co/blog/india-dtc-brands-guide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