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A2773" w14:textId="77777777" w:rsidR="005F45AB" w:rsidRPr="005F45AB" w:rsidRDefault="005F45AB" w:rsidP="005F45AB">
      <w:pPr>
        <w:numPr>
          <w:ilvl w:val="0"/>
          <w:numId w:val="1"/>
        </w:numPr>
        <w:spacing w:after="0" w:line="240" w:lineRule="auto"/>
        <w:ind w:left="555" w:right="-165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14:ligatures w14:val="none"/>
        </w:rPr>
      </w:pPr>
      <w:r w:rsidRPr="005F45AB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14:ligatures w14:val="none"/>
        </w:rPr>
        <w:t>Final exam and course grade and Digital certifications</w:t>
      </w:r>
    </w:p>
    <w:p w14:paraId="09180893" w14:textId="77777777" w:rsidR="005F45AB" w:rsidRPr="005F45AB" w:rsidRDefault="005F45AB" w:rsidP="005F45AB">
      <w:pPr>
        <w:shd w:val="clear" w:color="auto" w:fill="FFFFFF"/>
        <w:spacing w:after="0" w:line="240" w:lineRule="auto"/>
        <w:ind w:left="555" w:right="2907"/>
        <w:rPr>
          <w:rFonts w:ascii="inherit" w:eastAsia="Times New Roman" w:hAnsi="inherit" w:cs="Open Sans"/>
          <w:color w:val="000000"/>
          <w:kern w:val="0"/>
          <w:sz w:val="18"/>
          <w:szCs w:val="18"/>
          <w14:ligatures w14:val="none"/>
        </w:rPr>
      </w:pPr>
      <w:r w:rsidRPr="005F45AB">
        <w:rPr>
          <w:rFonts w:ascii="inherit" w:eastAsia="Times New Roman" w:hAnsi="inherit" w:cs="Open San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Posted on: Wednesday, May 8, </w:t>
      </w:r>
      <w:proofErr w:type="gramStart"/>
      <w:r w:rsidRPr="005F45AB">
        <w:rPr>
          <w:rFonts w:ascii="inherit" w:eastAsia="Times New Roman" w:hAnsi="inherit" w:cs="Open San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2024</w:t>
      </w:r>
      <w:proofErr w:type="gramEnd"/>
      <w:r w:rsidRPr="005F45AB">
        <w:rPr>
          <w:rFonts w:ascii="inherit" w:eastAsia="Times New Roman" w:hAnsi="inherit" w:cs="Open San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8:00:00 AM CDT</w:t>
      </w:r>
    </w:p>
    <w:p w14:paraId="7A0D9FCE" w14:textId="77777777" w:rsidR="005F45AB" w:rsidRPr="005F45AB" w:rsidRDefault="005F45AB" w:rsidP="005F45AB">
      <w:pPr>
        <w:spacing w:after="0" w:line="240" w:lineRule="auto"/>
        <w:ind w:left="555" w:right="2907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Hello,</w:t>
      </w:r>
    </w:p>
    <w:p w14:paraId="77B89FB4" w14:textId="77777777" w:rsidR="005F45AB" w:rsidRPr="005F45AB" w:rsidRDefault="005F45AB" w:rsidP="005F45AB">
      <w:pPr>
        <w:spacing w:after="0" w:line="240" w:lineRule="auto"/>
        <w:ind w:left="555" w:right="2907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AB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>Final exam: </w:t>
      </w:r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The pending grades have been posted. </w:t>
      </w:r>
      <w:r w:rsidRPr="005F45AB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 xml:space="preserve">The final exam average grade was 74 but the median was 80, there is a small cluster of scores that bring the average </w:t>
      </w:r>
      <w:proofErr w:type="gramStart"/>
      <w:r w:rsidRPr="005F45AB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>down </w:t>
      </w:r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.</w:t>
      </w:r>
      <w:proofErr w:type="gramEnd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 As occurred with the midterm, there were several final exam grades over 90 (95 was the highest grade) but some 15% were below 60. Overall, the class did well in the short answer questions, showing business acumen, and not defaulting </w:t>
      </w:r>
      <w:proofErr w:type="gramStart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to</w:t>
      </w:r>
      <w:proofErr w:type="gramEnd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 tactics or what is popular (e.g., organic social media). I was lenient with the short answer question credit.  Next to the final exam grade, you may see a bubble if there was feedback for the short answer questions.  I graded 100% of the final exam, no TA was involved.as also </w:t>
      </w:r>
      <w:proofErr w:type="spellStart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ocurred</w:t>
      </w:r>
      <w:proofErr w:type="spellEnd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 with digital project </w:t>
      </w:r>
      <w:proofErr w:type="gramStart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grading</w:t>
      </w:r>
      <w:proofErr w:type="gramEnd"/>
    </w:p>
    <w:p w14:paraId="00D3B375" w14:textId="77777777" w:rsidR="005F45AB" w:rsidRPr="005F45AB" w:rsidRDefault="005F45AB" w:rsidP="005F45AB">
      <w:pPr>
        <w:spacing w:after="0" w:line="240" w:lineRule="auto"/>
        <w:ind w:left="555" w:right="2907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AB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>Class final numeric and letter grades: </w:t>
      </w:r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I have added a Course numeric grade column; and a column "Course numeric grade before curve". There is a 2-point curve for the course-not the final exam so more substantial. After this curve, the </w:t>
      </w:r>
      <w:r w:rsidRPr="005F45AB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 xml:space="preserve">numeric class average grade was 88 or a B+; 47% of the class </w:t>
      </w:r>
      <w:proofErr w:type="gramStart"/>
      <w:r w:rsidRPr="005F45AB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>made</w:t>
      </w:r>
      <w:proofErr w:type="gramEnd"/>
      <w:r w:rsidRPr="005F45AB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 xml:space="preserve"> an A, and 49% a B</w:t>
      </w:r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. </w:t>
      </w:r>
      <w:r w:rsidRPr="005F45AB">
        <w:rPr>
          <w:rFonts w:ascii="Arial" w:eastAsia="Times New Roman" w:hAnsi="Arial" w:cs="Arial"/>
          <w:b/>
          <w:bCs/>
          <w:color w:val="E03E2D"/>
          <w:kern w:val="0"/>
          <w:bdr w:val="none" w:sz="0" w:space="0" w:color="auto" w:frame="1"/>
          <w14:ligatures w14:val="none"/>
        </w:rPr>
        <w:t xml:space="preserve">There are too many </w:t>
      </w:r>
      <w:proofErr w:type="gramStart"/>
      <w:r w:rsidRPr="005F45AB">
        <w:rPr>
          <w:rFonts w:ascii="Arial" w:eastAsia="Times New Roman" w:hAnsi="Arial" w:cs="Arial"/>
          <w:b/>
          <w:bCs/>
          <w:color w:val="E03E2D"/>
          <w:kern w:val="0"/>
          <w:bdr w:val="none" w:sz="0" w:space="0" w:color="auto" w:frame="1"/>
          <w14:ligatures w14:val="none"/>
        </w:rPr>
        <w:t>students</w:t>
      </w:r>
      <w:proofErr w:type="gramEnd"/>
      <w:r w:rsidRPr="005F45AB">
        <w:rPr>
          <w:rFonts w:ascii="Arial" w:eastAsia="Times New Roman" w:hAnsi="Arial" w:cs="Arial"/>
          <w:b/>
          <w:bCs/>
          <w:color w:val="E03E2D"/>
          <w:kern w:val="0"/>
          <w:bdr w:val="none" w:sz="0" w:space="0" w:color="auto" w:frame="1"/>
          <w14:ligatures w14:val="none"/>
        </w:rPr>
        <w:t xml:space="preserve"> borderline between different grades (A- to an A, B to B+, </w:t>
      </w:r>
      <w:proofErr w:type="spellStart"/>
      <w:r w:rsidRPr="005F45AB">
        <w:rPr>
          <w:rFonts w:ascii="Arial" w:eastAsia="Times New Roman" w:hAnsi="Arial" w:cs="Arial"/>
          <w:b/>
          <w:bCs/>
          <w:color w:val="E03E2D"/>
          <w:kern w:val="0"/>
          <w:bdr w:val="none" w:sz="0" w:space="0" w:color="auto" w:frame="1"/>
          <w14:ligatures w14:val="none"/>
        </w:rPr>
        <w:t>etc</w:t>
      </w:r>
      <w:proofErr w:type="spellEnd"/>
      <w:r w:rsidRPr="005F45AB">
        <w:rPr>
          <w:rFonts w:ascii="Arial" w:eastAsia="Times New Roman" w:hAnsi="Arial" w:cs="Arial"/>
          <w:b/>
          <w:bCs/>
          <w:color w:val="E03E2D"/>
          <w:kern w:val="0"/>
          <w:bdr w:val="none" w:sz="0" w:space="0" w:color="auto" w:frame="1"/>
          <w14:ligatures w14:val="none"/>
        </w:rPr>
        <w:t xml:space="preserve">) to move any one student up. This </w:t>
      </w:r>
      <w:proofErr w:type="gramStart"/>
      <w:r w:rsidRPr="005F45AB">
        <w:rPr>
          <w:rFonts w:ascii="Arial" w:eastAsia="Times New Roman" w:hAnsi="Arial" w:cs="Arial"/>
          <w:b/>
          <w:bCs/>
          <w:color w:val="E03E2D"/>
          <w:kern w:val="0"/>
          <w:bdr w:val="none" w:sz="0" w:space="0" w:color="auto" w:frame="1"/>
          <w14:ligatures w14:val="none"/>
        </w:rPr>
        <w:t>is in fairness</w:t>
      </w:r>
      <w:proofErr w:type="gramEnd"/>
      <w:r w:rsidRPr="005F45AB">
        <w:rPr>
          <w:rFonts w:ascii="Arial" w:eastAsia="Times New Roman" w:hAnsi="Arial" w:cs="Arial"/>
          <w:b/>
          <w:bCs/>
          <w:color w:val="E03E2D"/>
          <w:kern w:val="0"/>
          <w:bdr w:val="none" w:sz="0" w:space="0" w:color="auto" w:frame="1"/>
          <w14:ligatures w14:val="none"/>
        </w:rPr>
        <w:t xml:space="preserve"> to everyone.  The numeric to letter grade conversion table is in the syllabus. </w:t>
      </w:r>
    </w:p>
    <w:p w14:paraId="549834BE" w14:textId="77777777" w:rsidR="005F45AB" w:rsidRPr="005F45AB" w:rsidRDefault="005F45AB" w:rsidP="005F45AB">
      <w:pPr>
        <w:spacing w:after="0" w:line="240" w:lineRule="auto"/>
        <w:ind w:left="555" w:right="2907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AB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>Digital Careers</w:t>
      </w:r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 - Finally, to those interested in pursuing a digital internship or career, below is a list of suggested certifications/skills (and ChatGPT) as well as local area digital </w:t>
      </w:r>
      <w:proofErr w:type="gramStart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clubs</w:t>
      </w:r>
      <w:proofErr w:type="gramEnd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 </w:t>
      </w:r>
    </w:p>
    <w:p w14:paraId="6E2C416D" w14:textId="77777777" w:rsidR="005F45AB" w:rsidRPr="005F45AB" w:rsidRDefault="005F45AB" w:rsidP="005F45AB">
      <w:pPr>
        <w:spacing w:after="0" w:line="240" w:lineRule="auto"/>
        <w:ind w:left="555" w:right="2907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Good luck with your degree and career, and congratulations to those graduating next </w:t>
      </w:r>
      <w:proofErr w:type="gramStart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week</w:t>
      </w:r>
      <w:proofErr w:type="gramEnd"/>
    </w:p>
    <w:p w14:paraId="32D6E730" w14:textId="77777777" w:rsidR="005F45AB" w:rsidRPr="005F45AB" w:rsidRDefault="005F45AB" w:rsidP="005F45AB">
      <w:pPr>
        <w:spacing w:after="0" w:line="240" w:lineRule="auto"/>
        <w:ind w:left="555" w:right="2907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Alex Edsel</w:t>
      </w:r>
    </w:p>
    <w:p w14:paraId="796FE830" w14:textId="77777777" w:rsidR="005F45AB" w:rsidRPr="005F45AB" w:rsidRDefault="005F45AB" w:rsidP="005F45AB">
      <w:pPr>
        <w:spacing w:after="0" w:line="240" w:lineRule="auto"/>
        <w:ind w:left="795" w:right="2907"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5" w:history="1">
        <w:r w:rsidRPr="005F45AB">
          <w:rPr>
            <w:rFonts w:ascii="Arial" w:eastAsia="Times New Roman" w:hAnsi="Arial" w:cs="Arial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>Google Ad certifications-</w:t>
        </w:r>
      </w:hyperlink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 complete some of the other Google advertising certifications</w:t>
      </w:r>
    </w:p>
    <w:p w14:paraId="552B6BC7" w14:textId="77777777" w:rsidR="005F45AB" w:rsidRPr="005F45AB" w:rsidRDefault="005F45AB" w:rsidP="005F45AB">
      <w:pPr>
        <w:spacing w:after="0" w:line="235" w:lineRule="atLeast"/>
        <w:ind w:left="1515" w:right="3864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6" w:history="1">
        <w:r w:rsidRPr="005F45AB">
          <w:rPr>
            <w:rFonts w:ascii="Arial" w:eastAsia="Times New Roman" w:hAnsi="Arial" w:cs="Arial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>Google Analytics </w:t>
        </w:r>
      </w:hyperlink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(Basic and Advanced exams) – </w:t>
      </w:r>
      <w:r w:rsidRPr="005F45AB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FREE</w:t>
      </w:r>
    </w:p>
    <w:p w14:paraId="7DD29252" w14:textId="77777777" w:rsidR="005F45AB" w:rsidRPr="005F45AB" w:rsidRDefault="005F45AB" w:rsidP="005F45AB">
      <w:pPr>
        <w:spacing w:after="0" w:line="235" w:lineRule="atLeast"/>
        <w:ind w:left="1515" w:right="49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7" w:history="1">
        <w:r w:rsidRPr="005F45AB">
          <w:rPr>
            <w:rFonts w:ascii="Arial" w:eastAsia="Times New Roman" w:hAnsi="Arial" w:cs="Arial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>HubSpot </w:t>
        </w:r>
      </w:hyperlink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offers </w:t>
      </w:r>
      <w:proofErr w:type="gramStart"/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number of</w:t>
      </w:r>
      <w:proofErr w:type="gramEnd"/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free courses including ones offering social media and inbound marketing certification, and many others.</w:t>
      </w:r>
    </w:p>
    <w:p w14:paraId="12445C9C" w14:textId="77777777" w:rsidR="005F45AB" w:rsidRPr="005F45AB" w:rsidRDefault="005F45AB" w:rsidP="005F45AB">
      <w:pPr>
        <w:spacing w:after="0" w:line="235" w:lineRule="atLeast"/>
        <w:ind w:left="1515" w:right="4175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8" w:history="1">
        <w:r w:rsidRPr="005F45AB">
          <w:rPr>
            <w:rFonts w:ascii="Arial" w:eastAsia="Times New Roman" w:hAnsi="Arial" w:cs="Arial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>Meta/Facebook Blueprint</w:t>
        </w:r>
        <w:r w:rsidRPr="005F45A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 l</w:t>
        </w:r>
      </w:hyperlink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ets you earn credentials to set yourself apart as a Facebook-certified professional. The exams cost $150.00. Courses are available in the following languages: English, German, Japanese, Korean Portuguese, Spanish, and Traditional Chinese.</w:t>
      </w:r>
    </w:p>
    <w:p w14:paraId="63A19A39" w14:textId="77777777" w:rsidR="005F45AB" w:rsidRPr="005F45AB" w:rsidRDefault="005F45AB" w:rsidP="005F45AB">
      <w:pPr>
        <w:spacing w:after="0" w:line="235" w:lineRule="atLeast"/>
        <w:ind w:left="1515" w:right="2907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5AB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lastRenderedPageBreak/>
        <w:t>Basic HTML skills</w:t>
      </w:r>
      <w:r w:rsidRPr="005F45A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be learned in a few hours for </w:t>
      </w:r>
      <w:r w:rsidRPr="005F45AB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FREE</w:t>
      </w:r>
      <w:r w:rsidRPr="005F45A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 </w:t>
      </w:r>
      <w:hyperlink r:id="rId9" w:history="1">
        <w:r w:rsidRPr="005F45A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https://www.w3schools.com/html</w:t>
        </w:r>
      </w:hyperlink>
      <w:r w:rsidRPr="005F45AB">
        <w:rPr>
          <w:rFonts w:ascii="Arial" w:eastAsia="Times New Roman" w:hAnsi="Arial" w:cs="Arial"/>
          <w:color w:val="0000FF"/>
          <w:kern w:val="0"/>
          <w:u w:val="single"/>
          <w:bdr w:val="none" w:sz="0" w:space="0" w:color="auto" w:frame="1"/>
          <w14:ligatures w14:val="none"/>
        </w:rPr>
        <w:t>/</w:t>
      </w:r>
    </w:p>
    <w:p w14:paraId="49A65679" w14:textId="77777777" w:rsidR="005F45AB" w:rsidRPr="005F45AB" w:rsidRDefault="005F45AB" w:rsidP="005F45AB">
      <w:pPr>
        <w:spacing w:after="0" w:line="220" w:lineRule="atLeast"/>
        <w:ind w:left="1515" w:right="3824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5A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Tableau </w:t>
      </w:r>
      <w:r w:rsidRPr="005F45AB">
        <w:rPr>
          <w:rFonts w:ascii="Arial" w:eastAsia="Times New Roman" w:hAnsi="Arial" w:cs="Arial"/>
          <w:color w:val="1F467A"/>
          <w:kern w:val="0"/>
          <w:bdr w:val="none" w:sz="0" w:space="0" w:color="auto" w:frame="1"/>
          <w14:ligatures w14:val="none"/>
        </w:rPr>
        <w:t>The software is very easy to learn on your own. Go here to sign up for free:  </w:t>
      </w:r>
      <w:hyperlink r:id="rId10" w:history="1">
        <w:r w:rsidRPr="005F45AB">
          <w:rPr>
            <w:rFonts w:ascii="Arial" w:eastAsia="Times New Roman" w:hAnsi="Arial" w:cs="Arial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> https://www.tableau.com/academic/students </w:t>
        </w:r>
        <w:r w:rsidRPr="005F45A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  </w:t>
        </w:r>
      </w:hyperlink>
      <w:r w:rsidRPr="005F45AB">
        <w:rPr>
          <w:rFonts w:ascii="Arial" w:eastAsia="Times New Roman" w:hAnsi="Arial" w:cs="Arial"/>
          <w:color w:val="1F467A"/>
          <w:kern w:val="0"/>
          <w:bdr w:val="none" w:sz="0" w:space="0" w:color="auto" w:frame="1"/>
          <w14:ligatures w14:val="none"/>
        </w:rPr>
        <w:t> They  have video tutorials etc. You can also take affordable </w:t>
      </w:r>
      <w:hyperlink r:id="rId11" w:history="1">
        <w:r w:rsidRPr="005F45AB">
          <w:rPr>
            <w:rFonts w:ascii="Arial" w:eastAsia="Times New Roman" w:hAnsi="Arial" w:cs="Arial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>Udemy</w:t>
        </w:r>
        <w:r w:rsidRPr="005F45A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 </w:t>
        </w:r>
      </w:hyperlink>
      <w:r w:rsidRPr="005F45AB">
        <w:rPr>
          <w:rFonts w:ascii="Arial" w:eastAsia="Times New Roman" w:hAnsi="Arial" w:cs="Arial"/>
          <w:color w:val="1F467A"/>
          <w:kern w:val="0"/>
          <w:bdr w:val="none" w:sz="0" w:space="0" w:color="auto" w:frame="1"/>
          <w14:ligatures w14:val="none"/>
        </w:rPr>
        <w:t>or </w:t>
      </w:r>
      <w:hyperlink r:id="rId12" w:history="1">
        <w:r w:rsidRPr="005F45AB">
          <w:rPr>
            <w:rFonts w:ascii="Arial" w:eastAsia="Times New Roman" w:hAnsi="Arial" w:cs="Arial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>Coursera </w:t>
        </w:r>
      </w:hyperlink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classes</w:t>
      </w:r>
      <w:r w:rsidRPr="005F45AB">
        <w:rPr>
          <w:rFonts w:ascii="Arial" w:eastAsia="Times New Roman" w:hAnsi="Arial" w:cs="Arial"/>
          <w:color w:val="1F467A"/>
          <w:kern w:val="0"/>
          <w:bdr w:val="none" w:sz="0" w:space="0" w:color="auto" w:frame="1"/>
          <w14:ligatures w14:val="none"/>
        </w:rPr>
        <w:t>.</w:t>
      </w:r>
    </w:p>
    <w:p w14:paraId="0D502AAA" w14:textId="77777777" w:rsidR="005F45AB" w:rsidRPr="005F45AB" w:rsidRDefault="005F45AB" w:rsidP="005F45AB">
      <w:pPr>
        <w:spacing w:after="0" w:line="235" w:lineRule="atLeast"/>
        <w:ind w:left="1515" w:right="439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5A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Intermediate Excel</w:t>
      </w:r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 There are many online sources for this training. Check out </w:t>
      </w:r>
      <w:hyperlink r:id="rId13" w:history="1">
        <w:r w:rsidRPr="005F45A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Udemy</w:t>
        </w:r>
      </w:hyperlink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hyperlink r:id="rId14" w:history="1">
        <w:r w:rsidRPr="005F45A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Coursera</w:t>
        </w:r>
      </w:hyperlink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78172E7" w14:textId="77777777" w:rsidR="005F45AB" w:rsidRPr="005F45AB" w:rsidRDefault="005F45AB" w:rsidP="005F45AB">
      <w:pPr>
        <w:spacing w:before="78" w:line="235" w:lineRule="atLeast"/>
        <w:ind w:left="1515" w:right="439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1C21FC22" w14:textId="77777777" w:rsidR="005F45AB" w:rsidRPr="005F45AB" w:rsidRDefault="005F45AB" w:rsidP="005F45AB">
      <w:pPr>
        <w:spacing w:after="0" w:line="275" w:lineRule="atLeast"/>
        <w:ind w:left="1234" w:right="2907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5" w:history="1">
        <w:proofErr w:type="spellStart"/>
        <w:r w:rsidRPr="005F45AB">
          <w:rPr>
            <w:rFonts w:ascii="Arial" w:eastAsia="Times New Roman" w:hAnsi="Arial" w:cs="Arial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>Microchallenges</w:t>
        </w:r>
        <w:proofErr w:type="spellEnd"/>
      </w:hyperlink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-Solve these ultra-short challenges to build and test your skills.</w:t>
      </w:r>
    </w:p>
    <w:p w14:paraId="5ED273A0" w14:textId="77777777" w:rsidR="005F45AB" w:rsidRPr="005F45AB" w:rsidRDefault="005F45AB" w:rsidP="005F45AB">
      <w:pPr>
        <w:spacing w:before="10" w:line="235" w:lineRule="atLeast"/>
        <w:ind w:left="555" w:right="2907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4AAAA1B5" w14:textId="77777777" w:rsidR="005F45AB" w:rsidRPr="005F45AB" w:rsidRDefault="005F45AB" w:rsidP="005F45AB">
      <w:pPr>
        <w:spacing w:after="0" w:line="235" w:lineRule="atLeast"/>
        <w:ind w:left="1515" w:right="4236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6" w:history="1">
        <w:r w:rsidRPr="005F45AB">
          <w:rPr>
            <w:rFonts w:ascii="Arial" w:eastAsia="Times New Roman" w:hAnsi="Arial" w:cs="Arial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>Free Adobe Creative Cloud Tutorials </w:t>
        </w:r>
      </w:hyperlink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including getting to know Photoshop, Illustrator, InDesign, After Effects, and more. </w:t>
      </w:r>
    </w:p>
    <w:p w14:paraId="0F0A7BC4" w14:textId="77777777" w:rsidR="005F45AB" w:rsidRPr="005F45AB" w:rsidRDefault="005F45AB" w:rsidP="005F45AB">
      <w:pPr>
        <w:spacing w:after="0" w:line="235" w:lineRule="atLeast"/>
        <w:ind w:left="1515" w:right="3864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7" w:history="1">
        <w:r w:rsidRPr="005F45AB">
          <w:rPr>
            <w:rFonts w:ascii="Arial" w:eastAsia="Times New Roman" w:hAnsi="Arial" w:cs="Arial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>Adobe InDesign Classes from Udemy </w:t>
        </w:r>
      </w:hyperlink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 </w:t>
      </w:r>
      <w:hyperlink r:id="rId18" w:history="1">
        <w:r w:rsidRPr="005F45AB">
          <w:rPr>
            <w:rFonts w:ascii="Arial" w:eastAsia="Times New Roman" w:hAnsi="Arial" w:cs="Arial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>After Effects </w:t>
        </w:r>
      </w:hyperlink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low as $13.99 depending on when you sign up. Prices vary by demand. </w:t>
      </w:r>
    </w:p>
    <w:p w14:paraId="203ACDF8" w14:textId="77777777" w:rsidR="005F45AB" w:rsidRPr="005F45AB" w:rsidRDefault="005F45AB" w:rsidP="005F45AB">
      <w:pPr>
        <w:spacing w:after="0" w:line="235" w:lineRule="atLeast"/>
        <w:ind w:left="1515" w:right="2907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9" w:history="1">
        <w:r w:rsidRPr="005F45AB">
          <w:rPr>
            <w:rFonts w:ascii="Arial" w:eastAsia="Times New Roman" w:hAnsi="Arial" w:cs="Arial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>Adobe Photoshop course from Udemy</w:t>
        </w:r>
      </w:hyperlink>
      <w:r w:rsidRPr="005F45AB">
        <w:rPr>
          <w:rFonts w:ascii="Arial" w:eastAsia="Times New Roman" w:hAnsi="Arial" w:cs="Arial"/>
          <w:b/>
          <w:bCs/>
          <w:color w:val="0000FF"/>
          <w:kern w:val="0"/>
          <w:u w:val="single"/>
          <w:bdr w:val="none" w:sz="0" w:space="0" w:color="auto" w:frame="1"/>
          <w14:ligatures w14:val="none"/>
        </w:rPr>
        <w:t>. </w:t>
      </w:r>
      <w:r w:rsidRPr="005F45AB">
        <w:rPr>
          <w:rFonts w:ascii="Arial" w:eastAsia="Times New Roman" w:hAnsi="Arial" w:cs="Arial"/>
          <w:color w:val="0000FF"/>
          <w:kern w:val="0"/>
          <w:u w:val="single"/>
          <w:bdr w:val="none" w:sz="0" w:space="0" w:color="auto" w:frame="1"/>
          <w14:ligatures w14:val="none"/>
        </w:rPr>
        <w:t>Learn from scratch for $15.99.</w:t>
      </w:r>
    </w:p>
    <w:p w14:paraId="0AFC6CAD" w14:textId="77777777" w:rsidR="005F45AB" w:rsidRPr="005F45AB" w:rsidRDefault="005F45AB" w:rsidP="005F45AB">
      <w:pPr>
        <w:spacing w:after="0" w:line="235" w:lineRule="atLeast"/>
        <w:ind w:left="555" w:right="2907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5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         </w:t>
      </w:r>
    </w:p>
    <w:p w14:paraId="10E1EA90" w14:textId="77777777" w:rsidR="005F45AB" w:rsidRPr="005F45AB" w:rsidRDefault="005F45AB" w:rsidP="005F45AB">
      <w:pPr>
        <w:spacing w:after="0" w:line="240" w:lineRule="auto"/>
        <w:ind w:left="1166" w:right="290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AB">
        <w:rPr>
          <w:rFonts w:ascii="Arial" w:eastAsia="Times New Roman" w:hAnsi="Arial" w:cs="Arial"/>
          <w:color w:val="F57509"/>
          <w:kern w:val="0"/>
          <w:bdr w:val="none" w:sz="0" w:space="0" w:color="auto" w:frame="1"/>
          <w14:ligatures w14:val="none"/>
        </w:rPr>
        <w:t xml:space="preserve">DIGITAL ASSOCIATIONS &amp; EVENTS –in no </w:t>
      </w:r>
      <w:proofErr w:type="gramStart"/>
      <w:r w:rsidRPr="005F45AB">
        <w:rPr>
          <w:rFonts w:ascii="Arial" w:eastAsia="Times New Roman" w:hAnsi="Arial" w:cs="Arial"/>
          <w:color w:val="F57509"/>
          <w:kern w:val="0"/>
          <w:bdr w:val="none" w:sz="0" w:space="0" w:color="auto" w:frame="1"/>
          <w14:ligatures w14:val="none"/>
        </w:rPr>
        <w:t>particular order</w:t>
      </w:r>
      <w:proofErr w:type="gramEnd"/>
    </w:p>
    <w:p w14:paraId="45F05541" w14:textId="77777777" w:rsidR="005F45AB" w:rsidRPr="005F45AB" w:rsidRDefault="005F45AB" w:rsidP="005F45AB">
      <w:pPr>
        <w:spacing w:after="0" w:line="240" w:lineRule="auto"/>
        <w:ind w:left="1166" w:right="290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5F45AB">
        <w:rPr>
          <w:rFonts w:ascii="Arial" w:eastAsia="Times New Roman" w:hAnsi="Arial" w:cs="Arial"/>
          <w:b/>
          <w:bCs/>
          <w:color w:val="00B050"/>
          <w:kern w:val="0"/>
          <w:bdr w:val="none" w:sz="0" w:space="0" w:color="auto" w:frame="1"/>
          <w14:ligatures w14:val="none"/>
        </w:rPr>
        <w:t>Former</w:t>
      </w:r>
      <w:proofErr w:type="gramEnd"/>
      <w:r w:rsidRPr="005F45AB">
        <w:rPr>
          <w:rFonts w:ascii="Arial" w:eastAsia="Times New Roman" w:hAnsi="Arial" w:cs="Arial"/>
          <w:b/>
          <w:bCs/>
          <w:color w:val="00B050"/>
          <w:kern w:val="0"/>
          <w:bdr w:val="none" w:sz="0" w:space="0" w:color="auto" w:frame="1"/>
          <w14:ligatures w14:val="none"/>
        </w:rPr>
        <w:t xml:space="preserve"> Social Media Breakfast Club </w:t>
      </w:r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started over 10 years ago as Social Media Breakfast Dallas. At the beginning of 2021 </w:t>
      </w:r>
      <w:proofErr w:type="gramStart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name</w:t>
      </w:r>
      <w:proofErr w:type="gramEnd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 was changed to reflect the building overlap social media has with all digital marketing campaigns. They are all so intermingled that we wanted to provide a platform that would more holistically serve our Dallas Digital Marketers. </w:t>
      </w:r>
      <w:hyperlink r:id="rId20" w:history="1">
        <w:r w:rsidRPr="005F45A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https://www.dallasdigitalmarketers.org/</w:t>
        </w:r>
      </w:hyperlink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  </w:t>
      </w:r>
    </w:p>
    <w:p w14:paraId="30036845" w14:textId="77777777" w:rsidR="005F45AB" w:rsidRPr="005F45AB" w:rsidRDefault="005F45AB" w:rsidP="005F45AB">
      <w:pPr>
        <w:spacing w:after="0" w:line="245" w:lineRule="atLeast"/>
        <w:ind w:left="1166" w:right="365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AB">
        <w:rPr>
          <w:rFonts w:ascii="Arial" w:eastAsia="Times New Roman" w:hAnsi="Arial" w:cs="Arial"/>
          <w:b/>
          <w:bCs/>
          <w:color w:val="00B050"/>
          <w:kern w:val="0"/>
          <w:bdr w:val="none" w:sz="0" w:space="0" w:color="auto" w:frame="1"/>
          <w14:ligatures w14:val="none"/>
        </w:rPr>
        <w:t>The Dallas Digital Analytics Association </w:t>
      </w:r>
      <w:proofErr w:type="gramStart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The</w:t>
      </w:r>
      <w:proofErr w:type="gramEnd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 DAA exists to help organizations illuminate and overcome the challenges of data acquisition, exploration, deduction, and application. The DAA is a not-for-profit, volunteer-powered association, and strives to help individuals become more valuable through education, community, </w:t>
      </w:r>
      <w:proofErr w:type="gramStart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research</w:t>
      </w:r>
      <w:proofErr w:type="gramEnd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 and advocacy. </w:t>
      </w:r>
      <w:hyperlink r:id="rId21" w:tgtFrame="_parent" w:history="1">
        <w:r w:rsidRPr="005F45A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http://www.digitalanalyticsassociation.org/</w:t>
        </w:r>
      </w:hyperlink>
      <w:r w:rsidRPr="005F45AB">
        <w:rPr>
          <w:rFonts w:ascii="Arial" w:eastAsia="Times New Roman" w:hAnsi="Arial" w:cs="Arial"/>
          <w:color w:val="0000FF"/>
          <w:kern w:val="0"/>
          <w:u w:val="single"/>
          <w:bdr w:val="none" w:sz="0" w:space="0" w:color="auto" w:frame="1"/>
          <w14:ligatures w14:val="none"/>
        </w:rPr>
        <w:t> </w:t>
      </w:r>
    </w:p>
    <w:p w14:paraId="0DC3E7C0" w14:textId="77777777" w:rsidR="005F45AB" w:rsidRPr="005F45AB" w:rsidRDefault="005F45AB" w:rsidP="005F45AB">
      <w:pPr>
        <w:spacing w:after="0" w:line="242" w:lineRule="atLeast"/>
        <w:ind w:left="1166" w:right="441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2" w:tgtFrame="_parent" w:history="1">
        <w:r w:rsidRPr="005F45AB">
          <w:rPr>
            <w:rFonts w:ascii="Arial" w:eastAsia="Times New Roman" w:hAnsi="Arial" w:cs="Arial"/>
            <w:b/>
            <w:bCs/>
            <w:color w:val="00AC50"/>
            <w:kern w:val="0"/>
            <w:u w:val="single"/>
            <w:bdr w:val="none" w:sz="0" w:space="0" w:color="auto" w:frame="1"/>
            <w14:ligatures w14:val="none"/>
          </w:rPr>
          <w:t>DFW Interactive Marketing Association</w:t>
        </w:r>
      </w:hyperlink>
      <w:r w:rsidRPr="005F45AB">
        <w:rPr>
          <w:rFonts w:ascii="Arial" w:eastAsia="Times New Roman" w:hAnsi="Arial" w:cs="Arial"/>
          <w:color w:val="00AC50"/>
          <w:kern w:val="0"/>
          <w:u w:val="single"/>
          <w:bdr w:val="none" w:sz="0" w:space="0" w:color="auto" w:frame="1"/>
          <w14:ligatures w14:val="none"/>
        </w:rPr>
        <w:t>:</w:t>
      </w:r>
      <w:r w:rsidRPr="005F45AB">
        <w:rPr>
          <w:rFonts w:ascii="Arial" w:eastAsia="Times New Roman" w:hAnsi="Arial" w:cs="Arial"/>
          <w:color w:val="00AC50"/>
          <w:kern w:val="0"/>
          <w:bdr w:val="none" w:sz="0" w:space="0" w:color="auto" w:frame="1"/>
          <w14:ligatures w14:val="none"/>
        </w:rPr>
        <w:t> </w:t>
      </w:r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The leading forum for </w:t>
      </w:r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lastRenderedPageBreak/>
        <w:t>interactive marketing in the DFW Metroplex, the </w:t>
      </w:r>
      <w:hyperlink r:id="rId23" w:tgtFrame="_parent" w:history="1">
        <w:r w:rsidRPr="005F45A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DFW Interactive Marketing Association </w:t>
        </w:r>
      </w:hyperlink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is a forum for local interactive professionals, businesses and educators dedicated to sharing ideas, information and best practices that will help define and develop the growing interactive marketing industry and its disciplines.</w:t>
      </w:r>
    </w:p>
    <w:p w14:paraId="2F9E6B92" w14:textId="77777777" w:rsidR="005F45AB" w:rsidRPr="005F45AB" w:rsidRDefault="005F45AB" w:rsidP="005F45AB">
      <w:pPr>
        <w:spacing w:after="0" w:line="242" w:lineRule="atLeast"/>
        <w:ind w:left="1166" w:right="5454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4" w:tgtFrame="_parent" w:history="1">
        <w:r w:rsidRPr="005F45AB">
          <w:rPr>
            <w:rFonts w:ascii="Arial" w:eastAsia="Times New Roman" w:hAnsi="Arial" w:cs="Arial"/>
            <w:b/>
            <w:bCs/>
            <w:color w:val="00AC50"/>
            <w:kern w:val="0"/>
            <w:u w:val="single"/>
            <w:bdr w:val="none" w:sz="0" w:space="0" w:color="auto" w:frame="1"/>
            <w14:ligatures w14:val="none"/>
          </w:rPr>
          <w:t>Dallas User Experience Group</w:t>
        </w:r>
      </w:hyperlink>
      <w:r w:rsidRPr="005F45AB">
        <w:rPr>
          <w:rFonts w:ascii="Arial" w:eastAsia="Times New Roman" w:hAnsi="Arial" w:cs="Arial"/>
          <w:b/>
          <w:bCs/>
          <w:color w:val="00AC50"/>
          <w:kern w:val="0"/>
          <w:u w:val="single"/>
          <w:bdr w:val="none" w:sz="0" w:space="0" w:color="auto" w:frame="1"/>
          <w14:ligatures w14:val="none"/>
        </w:rPr>
        <w:t>:</w:t>
      </w:r>
      <w:r w:rsidRPr="005F45AB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> </w:t>
      </w:r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Serving the needs of web designers and other usability professionals in the DFW area, the </w:t>
      </w:r>
      <w:hyperlink r:id="rId25" w:history="1">
        <w:r w:rsidRPr="005F45A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Dallas User Experience Group </w:t>
        </w:r>
      </w:hyperlink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is the local chapter of </w:t>
      </w:r>
      <w:hyperlink r:id="rId26" w:history="1">
        <w:r w:rsidRPr="005F45A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User Experience </w:t>
        </w:r>
      </w:hyperlink>
      <w:hyperlink r:id="rId27" w:history="1">
        <w:r w:rsidRPr="005F45A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Professionals</w:t>
        </w:r>
      </w:hyperlink>
      <w:r w:rsidRPr="005F45AB">
        <w:rPr>
          <w:rFonts w:ascii="Arial" w:eastAsia="Times New Roman" w:hAnsi="Arial" w:cs="Arial"/>
          <w:color w:val="0000FF"/>
          <w:kern w:val="0"/>
          <w:bdr w:val="none" w:sz="0" w:space="0" w:color="auto" w:frame="1"/>
          <w14:ligatures w14:val="none"/>
        </w:rPr>
        <w:t> </w:t>
      </w:r>
      <w:hyperlink r:id="rId28" w:history="1">
        <w:r w:rsidRPr="005F45A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Association.</w:t>
        </w:r>
      </w:hyperlink>
    </w:p>
    <w:p w14:paraId="6B918A11" w14:textId="77777777" w:rsidR="005F45AB" w:rsidRPr="005F45AB" w:rsidRDefault="005F45AB" w:rsidP="005F45AB">
      <w:pPr>
        <w:spacing w:after="0" w:line="242" w:lineRule="atLeast"/>
        <w:ind w:left="1166" w:right="365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9" w:history="1">
        <w:r w:rsidRPr="005F45AB">
          <w:rPr>
            <w:rFonts w:ascii="Arial" w:eastAsia="Times New Roman" w:hAnsi="Arial" w:cs="Arial"/>
            <w:b/>
            <w:bCs/>
            <w:color w:val="00AC50"/>
            <w:kern w:val="0"/>
            <w:u w:val="single"/>
            <w:bdr w:val="none" w:sz="0" w:space="0" w:color="auto" w:frame="1"/>
            <w14:ligatures w14:val="none"/>
          </w:rPr>
          <w:t xml:space="preserve">DFW Search Engine Marketing </w:t>
        </w:r>
        <w:proofErr w:type="spellStart"/>
        <w:r w:rsidRPr="005F45AB">
          <w:rPr>
            <w:rFonts w:ascii="Arial" w:eastAsia="Times New Roman" w:hAnsi="Arial" w:cs="Arial"/>
            <w:b/>
            <w:bCs/>
            <w:color w:val="00AC50"/>
            <w:kern w:val="0"/>
            <w:u w:val="single"/>
            <w:bdr w:val="none" w:sz="0" w:space="0" w:color="auto" w:frame="1"/>
            <w14:ligatures w14:val="none"/>
          </w:rPr>
          <w:t>Association</w:t>
        </w:r>
      </w:hyperlink>
      <w:r w:rsidRPr="005F45AB">
        <w:rPr>
          <w:rFonts w:ascii="Arial" w:eastAsia="Times New Roman" w:hAnsi="Arial" w:cs="Arial"/>
          <w:color w:val="00AC50"/>
          <w:kern w:val="0"/>
          <w:u w:val="single"/>
          <w:bdr w:val="none" w:sz="0" w:space="0" w:color="auto" w:frame="1"/>
          <w14:ligatures w14:val="none"/>
        </w:rPr>
        <w:t>:</w:t>
      </w:r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Its</w:t>
      </w:r>
      <w:proofErr w:type="spellEnd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 goal is to promote search-engine marketing and increased ROI for companies </w:t>
      </w:r>
      <w:proofErr w:type="gramStart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and  their</w:t>
      </w:r>
      <w:proofErr w:type="gramEnd"/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  websites through best practices. The </w:t>
      </w:r>
      <w:hyperlink r:id="rId30" w:history="1">
        <w:r w:rsidRPr="005F45AB">
          <w:rPr>
            <w:rFonts w:ascii="Arial" w:eastAsia="Times New Roman" w:hAnsi="Arial" w:cs="Arial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>DFW SEM</w:t>
        </w:r>
      </w:hyperlink>
      <w:r w:rsidRPr="005F45AB">
        <w:rPr>
          <w:rFonts w:ascii="Arial" w:eastAsia="Times New Roman" w:hAnsi="Arial" w:cs="Arial"/>
          <w:b/>
          <w:bCs/>
          <w:color w:val="0000FF"/>
          <w:kern w:val="0"/>
          <w:u w:val="single"/>
          <w:bdr w:val="none" w:sz="0" w:space="0" w:color="auto" w:frame="1"/>
          <w14:ligatures w14:val="none"/>
        </w:rPr>
        <w:t> </w:t>
      </w:r>
      <w:hyperlink r:id="rId31" w:history="1">
        <w:r w:rsidRPr="005F45AB">
          <w:rPr>
            <w:rFonts w:ascii="Arial" w:eastAsia="Times New Roman" w:hAnsi="Arial" w:cs="Arial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>Association </w:t>
        </w:r>
      </w:hyperlink>
      <w:r w:rsidRPr="005F45AB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has a State of Search conference in October. Members are highly skilled in the areas of copywriting; web hosting, web design, web analytics, internet application development, affiliate-program development and strategy, social media, search-engine optimization, pay-per-click campaigns, and emerging media.</w:t>
      </w:r>
    </w:p>
    <w:p w14:paraId="496A99B3" w14:textId="77777777" w:rsidR="005F45AB" w:rsidRPr="005F45AB" w:rsidRDefault="005F45AB" w:rsidP="005F45AB">
      <w:pPr>
        <w:shd w:val="clear" w:color="auto" w:fill="FFFFFF"/>
        <w:spacing w:after="0" w:line="240" w:lineRule="auto"/>
        <w:ind w:left="555" w:right="-165"/>
        <w:rPr>
          <w:rFonts w:ascii="inherit" w:eastAsia="Times New Roman" w:hAnsi="inherit" w:cs="Open Sans"/>
          <w:color w:val="000000"/>
          <w:kern w:val="0"/>
          <w:sz w:val="16"/>
          <w:szCs w:val="16"/>
          <w14:ligatures w14:val="none"/>
        </w:rPr>
      </w:pPr>
      <w:r w:rsidRPr="005F45AB">
        <w:rPr>
          <w:rFonts w:ascii="inherit" w:eastAsia="Times New Roman" w:hAnsi="inherit" w:cs="Open Sans"/>
          <w:color w:val="676767"/>
          <w:kern w:val="0"/>
          <w:sz w:val="16"/>
          <w:szCs w:val="16"/>
          <w:bdr w:val="none" w:sz="0" w:space="0" w:color="auto" w:frame="1"/>
          <w14:ligatures w14:val="none"/>
        </w:rPr>
        <w:t>Posted by:</w:t>
      </w:r>
      <w:r w:rsidRPr="005F45AB">
        <w:rPr>
          <w:rFonts w:ascii="inherit" w:eastAsia="Times New Roman" w:hAnsi="inherit" w:cs="Open Sans"/>
          <w:color w:val="000000"/>
          <w:kern w:val="0"/>
          <w:sz w:val="16"/>
          <w:szCs w:val="16"/>
          <w14:ligatures w14:val="none"/>
        </w:rPr>
        <w:t> Alexander Edsel</w:t>
      </w:r>
    </w:p>
    <w:p w14:paraId="199734AF" w14:textId="77777777" w:rsidR="005F45AB" w:rsidRPr="005F45AB" w:rsidRDefault="005F45AB" w:rsidP="005F45AB">
      <w:pPr>
        <w:shd w:val="clear" w:color="auto" w:fill="FFFFFF"/>
        <w:spacing w:after="0" w:line="240" w:lineRule="auto"/>
        <w:ind w:left="555" w:right="-165"/>
        <w:rPr>
          <w:rFonts w:ascii="inherit" w:eastAsia="Times New Roman" w:hAnsi="inherit" w:cs="Open Sans"/>
          <w:color w:val="000000"/>
          <w:kern w:val="0"/>
          <w:sz w:val="16"/>
          <w:szCs w:val="16"/>
          <w14:ligatures w14:val="none"/>
        </w:rPr>
      </w:pPr>
      <w:r w:rsidRPr="005F45AB">
        <w:rPr>
          <w:rFonts w:ascii="inherit" w:eastAsia="Times New Roman" w:hAnsi="inherit" w:cs="Open Sans"/>
          <w:color w:val="676767"/>
          <w:kern w:val="0"/>
          <w:sz w:val="16"/>
          <w:szCs w:val="16"/>
          <w:bdr w:val="none" w:sz="0" w:space="0" w:color="auto" w:frame="1"/>
          <w14:ligatures w14:val="none"/>
        </w:rPr>
        <w:t>Posted to:</w:t>
      </w:r>
      <w:r w:rsidRPr="005F45AB">
        <w:rPr>
          <w:rFonts w:ascii="inherit" w:eastAsia="Times New Roman" w:hAnsi="inherit" w:cs="Open Sans"/>
          <w:color w:val="000000"/>
          <w:kern w:val="0"/>
          <w:sz w:val="16"/>
          <w:szCs w:val="16"/>
          <w14:ligatures w14:val="none"/>
        </w:rPr>
        <w:t> MKT 6321.0W1 - Interactive and Digital Marketing - S24</w:t>
      </w:r>
    </w:p>
    <w:p w14:paraId="58CCCA15" w14:textId="77777777" w:rsidR="005F45AB" w:rsidRPr="005F45AB" w:rsidRDefault="005F45AB" w:rsidP="005F45AB">
      <w:pPr>
        <w:numPr>
          <w:ilvl w:val="0"/>
          <w:numId w:val="1"/>
        </w:numPr>
        <w:spacing w:after="0" w:line="240" w:lineRule="auto"/>
        <w:ind w:left="555" w:right="-165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14:ligatures w14:val="none"/>
        </w:rPr>
      </w:pPr>
      <w:r w:rsidRPr="005F45AB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14:ligatures w14:val="none"/>
        </w:rPr>
        <w:t xml:space="preserve">Group project, exam and grading </w:t>
      </w:r>
      <w:proofErr w:type="gramStart"/>
      <w:r w:rsidRPr="005F45AB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14:ligatures w14:val="none"/>
        </w:rPr>
        <w:t>timeline</w:t>
      </w:r>
      <w:proofErr w:type="gramEnd"/>
    </w:p>
    <w:p w14:paraId="43715D6C" w14:textId="77777777" w:rsidR="005F45AB" w:rsidRPr="005F45AB" w:rsidRDefault="005F45AB" w:rsidP="005F45AB">
      <w:pPr>
        <w:shd w:val="clear" w:color="auto" w:fill="FFFFFF"/>
        <w:spacing w:after="0" w:line="240" w:lineRule="auto"/>
        <w:ind w:left="555" w:right="2907"/>
        <w:rPr>
          <w:rFonts w:ascii="inherit" w:eastAsia="Times New Roman" w:hAnsi="inherit" w:cs="Open Sans"/>
          <w:color w:val="000000"/>
          <w:kern w:val="0"/>
          <w:sz w:val="18"/>
          <w:szCs w:val="18"/>
          <w14:ligatures w14:val="none"/>
        </w:rPr>
      </w:pPr>
      <w:r w:rsidRPr="005F45AB">
        <w:rPr>
          <w:rFonts w:ascii="inherit" w:eastAsia="Times New Roman" w:hAnsi="inherit" w:cs="Open San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Posted on: Thursday, May 2, </w:t>
      </w:r>
      <w:proofErr w:type="gramStart"/>
      <w:r w:rsidRPr="005F45AB">
        <w:rPr>
          <w:rFonts w:ascii="inherit" w:eastAsia="Times New Roman" w:hAnsi="inherit" w:cs="Open San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2024</w:t>
      </w:r>
      <w:proofErr w:type="gramEnd"/>
      <w:r w:rsidRPr="005F45AB">
        <w:rPr>
          <w:rFonts w:ascii="inherit" w:eastAsia="Times New Roman" w:hAnsi="inherit" w:cs="Open San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5:30:51 PM CDT</w:t>
      </w:r>
    </w:p>
    <w:p w14:paraId="6F19D13F" w14:textId="77777777" w:rsidR="005F45AB" w:rsidRPr="005F45AB" w:rsidRDefault="005F45AB" w:rsidP="005F45AB">
      <w:pPr>
        <w:spacing w:after="240" w:line="240" w:lineRule="auto"/>
        <w:ind w:left="555" w:right="2907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F45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Hello</w:t>
      </w:r>
    </w:p>
    <w:p w14:paraId="4C7D55FF" w14:textId="77777777" w:rsidR="005F45AB" w:rsidRPr="005F45AB" w:rsidRDefault="005F45AB" w:rsidP="005F45AB">
      <w:pPr>
        <w:spacing w:after="240" w:line="240" w:lineRule="auto"/>
        <w:ind w:left="555" w:right="2907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F58F811" w14:textId="77777777" w:rsidR="005F45AB" w:rsidRPr="005F45AB" w:rsidRDefault="005F45AB" w:rsidP="005F45AB">
      <w:pPr>
        <w:spacing w:after="240" w:line="240" w:lineRule="auto"/>
        <w:ind w:left="555" w:right="2907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F45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1. A reminder that the final exam is at the test center. </w:t>
      </w:r>
      <w:proofErr w:type="gramStart"/>
      <w:r w:rsidRPr="005F45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Also</w:t>
      </w:r>
      <w:proofErr w:type="gramEnd"/>
      <w:r w:rsidRPr="005F45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45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becuase</w:t>
      </w:r>
      <w:proofErr w:type="spellEnd"/>
      <w:r w:rsidRPr="005F45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it is an in person exam, back tracking IS allowed. See the final exam announcement that was posted on 4/01 for more </w:t>
      </w:r>
      <w:proofErr w:type="gramStart"/>
      <w:r w:rsidRPr="005F45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details</w:t>
      </w:r>
      <w:proofErr w:type="gramEnd"/>
    </w:p>
    <w:p w14:paraId="13319B9D" w14:textId="77777777" w:rsidR="005F45AB" w:rsidRPr="005F45AB" w:rsidRDefault="005F45AB" w:rsidP="005F45AB">
      <w:pPr>
        <w:spacing w:after="240" w:line="240" w:lineRule="auto"/>
        <w:ind w:left="555" w:right="2907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F45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2. The group project grades and feedback have been posted or </w:t>
      </w:r>
      <w:proofErr w:type="gramStart"/>
      <w:r w:rsidRPr="005F45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emailed .</w:t>
      </w:r>
      <w:proofErr w:type="gramEnd"/>
      <w:r w:rsidRPr="005F45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Please monitor your email in case you have been notified of a peer evaluation </w:t>
      </w:r>
      <w:proofErr w:type="gramStart"/>
      <w:r w:rsidRPr="005F45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issue</w:t>
      </w:r>
      <w:proofErr w:type="gramEnd"/>
    </w:p>
    <w:p w14:paraId="712B9E30" w14:textId="77777777" w:rsidR="005F45AB" w:rsidRPr="005F45AB" w:rsidRDefault="005F45AB" w:rsidP="005F45AB">
      <w:pPr>
        <w:spacing w:after="240" w:line="240" w:lineRule="auto"/>
        <w:ind w:left="555" w:right="2907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F45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3. My goal is to compete the final exam grading and overall course grade by end of day Weds May 8th at which time I will post an announcement showing the class average, and if a curve, </w:t>
      </w:r>
      <w:proofErr w:type="spellStart"/>
      <w:r w:rsidRPr="005F45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etc</w:t>
      </w:r>
      <w:proofErr w:type="spellEnd"/>
    </w:p>
    <w:p w14:paraId="31609492" w14:textId="77777777" w:rsidR="005F45AB" w:rsidRPr="005F45AB" w:rsidRDefault="005F45AB" w:rsidP="005F45AB">
      <w:pPr>
        <w:spacing w:after="240" w:line="240" w:lineRule="auto"/>
        <w:ind w:left="555" w:right="2907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13065B3" w14:textId="77777777" w:rsidR="005F45AB" w:rsidRPr="005F45AB" w:rsidRDefault="005F45AB" w:rsidP="005F45AB">
      <w:pPr>
        <w:spacing w:after="240" w:line="240" w:lineRule="auto"/>
        <w:ind w:left="555" w:right="2907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F45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 xml:space="preserve">Thank </w:t>
      </w:r>
      <w:proofErr w:type="gramStart"/>
      <w:r w:rsidRPr="005F45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</w:t>
      </w:r>
      <w:proofErr w:type="gramEnd"/>
    </w:p>
    <w:p w14:paraId="18BA7ADE" w14:textId="77777777" w:rsidR="005F45AB" w:rsidRPr="005F45AB" w:rsidRDefault="005F45AB" w:rsidP="005F45AB">
      <w:pPr>
        <w:spacing w:after="240" w:line="240" w:lineRule="auto"/>
        <w:ind w:left="555" w:right="2907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F45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Ae </w:t>
      </w:r>
    </w:p>
    <w:p w14:paraId="45084D45" w14:textId="77777777" w:rsidR="00434957" w:rsidRDefault="00434957"/>
    <w:sectPr w:rsidR="0043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F3CA1"/>
    <w:multiLevelType w:val="multilevel"/>
    <w:tmpl w:val="6146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AB"/>
    <w:rsid w:val="00434957"/>
    <w:rsid w:val="005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F3F6"/>
  <w15:chartTrackingRefBased/>
  <w15:docId w15:val="{EC063E78-D33D-4F47-8145-952ABFD2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4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5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4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F45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4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3177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0543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11" w:color="CCCCCC"/>
            <w:bottom w:val="none" w:sz="0" w:space="0" w:color="auto"/>
            <w:right w:val="none" w:sz="0" w:space="0" w:color="auto"/>
          </w:divBdr>
        </w:div>
        <w:div w:id="412095551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demy.com/courses/search/?src=ukw&amp;q=Intermediate+Excel" TargetMode="External"/><Relationship Id="rId18" Type="http://schemas.openxmlformats.org/officeDocument/2006/relationships/hyperlink" Target="https://www.udemy.com/after-effects-cc/?utm_source=adwords-learn&amp;amp;amp%3Bamp%3Butm_medium=udemyads&amp;amp;amp%3Bamp%3Butm_campaign=NEW-AW-PROS-TECH-US-DSA-1-EN-ENG_._ci__._sl_ENG_._vi_TECH_._sd_All_._la_EN_._&amp;amp;amp%3Bamp%3Butm_content=deal4584&amp;amp;amp%3Bamp%3Butm_term=_._ag_60674439291_._ad_267594190445_._de_c_._dm__._pl__._ti_aud-296047865446%3Adsa-304639796103_._li_9060118_._pd__._&amp;amp;amp%3Bamp%3Bgclid=Cj0KCQiA28nfBRCDARIsANc5BFC4eK60dbW5bH9xO" TargetMode="External"/><Relationship Id="rId26" Type="http://schemas.openxmlformats.org/officeDocument/2006/relationships/hyperlink" Target="https://uxpa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igitalanalyticsassociation.org/" TargetMode="External"/><Relationship Id="rId7" Type="http://schemas.openxmlformats.org/officeDocument/2006/relationships/hyperlink" Target="https://www.hubspot.com/resources/courses" TargetMode="External"/><Relationship Id="rId12" Type="http://schemas.openxmlformats.org/officeDocument/2006/relationships/hyperlink" Target="https://www.coursera.org/courses?query=tableau" TargetMode="External"/><Relationship Id="rId17" Type="http://schemas.openxmlformats.org/officeDocument/2006/relationships/hyperlink" Target="https://www.udemy.com/indesign-tutorial-basics-course/?gclid=Cj0KCQiA28nfBRCDARIsANc5BFB5C9eaMeppsp-PWwM055AuIGmswHfxiRxEcgoB0CoNidz0KQP-vd8aAgPrEALw_wcB&amp;amp;amp%3Bamp%3Bk_clickid=1f82d56e-ce1a-465b-811a-aeb36427ba5e_k_Cj0KCQiA28nfBRCDARIsANc5BFB5C9eaMeppsp-PWwM055AuIGmswHfxiRxEcgoB0CoNidz0KQP-vd8aAgPrEALw_wcB_k_&amp;amp;amp%3Bamp%3Bmatchtype=b&amp;amp;amp%3Bamp%3Butm_campaign=NEW-AW-PROS-TECH-Design-AdobeIndesign-EN-ENG_._ci_1316728_._sl_ENG_._vi_TECH_._sd_All_._la_EN_._&amp;amp;amp%3Bamp%3Butm_content=_._ag_class_._ad_279783643674_._de_c_._dm__._lo_9060118_._&amp;amp;amp%3Bamp%3Butm_medium=udemyads&amp;amp;amp%3Bamp%3Butm_source=adwords&amp;amp;amp%3Bamp%3Butm_term=_._pl__._pd__._ti_aud-452969460374%3Akwd-295468390227_._kw_%2Badobe%2B%2Bindesign%2B%2Bclass_._" TargetMode="External"/><Relationship Id="rId25" Type="http://schemas.openxmlformats.org/officeDocument/2006/relationships/hyperlink" Target="https://www.meetup.com/Dallas-User-Experience-Group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elpx.adobe.com/creative-cloud/tutorials-explore.html" TargetMode="External"/><Relationship Id="rId20" Type="http://schemas.openxmlformats.org/officeDocument/2006/relationships/hyperlink" Target="https://www.dallasdigitalmarketers.org/" TargetMode="External"/><Relationship Id="rId29" Type="http://schemas.openxmlformats.org/officeDocument/2006/relationships/hyperlink" Target="https://www.dfwsem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alytics.google.com/analytics/academy/" TargetMode="External"/><Relationship Id="rId11" Type="http://schemas.openxmlformats.org/officeDocument/2006/relationships/hyperlink" Target="https://www.udemy.com/courses/search/?src=ukw&amp;q=Tableau" TargetMode="External"/><Relationship Id="rId24" Type="http://schemas.openxmlformats.org/officeDocument/2006/relationships/hyperlink" Target="http://www.meetup.com/Dallas-User-Experience-Group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killshop.exceedlms.com/student/catalog/list?category_ids=2844-google-ads-certifications&amp;utm_source=website_17th_sep&amp;utm_medium=get_certified_menu&amp;utm_campaign=google_ads_1st_tier" TargetMode="External"/><Relationship Id="rId15" Type="http://schemas.openxmlformats.org/officeDocument/2006/relationships/hyperlink" Target="https://www.kaggle.com/search?q=Microchallenges" TargetMode="External"/><Relationship Id="rId23" Type="http://schemas.openxmlformats.org/officeDocument/2006/relationships/hyperlink" Target="http://www.dfwima.org/" TargetMode="External"/><Relationship Id="rId28" Type="http://schemas.openxmlformats.org/officeDocument/2006/relationships/hyperlink" Target="https://uxpa.org/" TargetMode="External"/><Relationship Id="rId10" Type="http://schemas.openxmlformats.org/officeDocument/2006/relationships/hyperlink" Target="https://elearning.utdallas.edu/webapps/blackboard/execute/%20https:/www.tableau.com/academic/students%20%20%20" TargetMode="External"/><Relationship Id="rId19" Type="http://schemas.openxmlformats.org/officeDocument/2006/relationships/hyperlink" Target="https://www.udemy.com/learn-adobe-photoshop-from-scratch/" TargetMode="External"/><Relationship Id="rId31" Type="http://schemas.openxmlformats.org/officeDocument/2006/relationships/hyperlink" Target="https://www.dfwsem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" TargetMode="External"/><Relationship Id="rId14" Type="http://schemas.openxmlformats.org/officeDocument/2006/relationships/hyperlink" Target="https://www.coursera.org/learn/excel-intermediate-1" TargetMode="External"/><Relationship Id="rId22" Type="http://schemas.openxmlformats.org/officeDocument/2006/relationships/hyperlink" Target="http://www.dfwima.org/" TargetMode="External"/><Relationship Id="rId27" Type="http://schemas.openxmlformats.org/officeDocument/2006/relationships/hyperlink" Target="https://uxpa.org/" TargetMode="External"/><Relationship Id="rId30" Type="http://schemas.openxmlformats.org/officeDocument/2006/relationships/hyperlink" Target="https://www.dfwsem.org/" TargetMode="External"/><Relationship Id="rId8" Type="http://schemas.openxmlformats.org/officeDocument/2006/relationships/hyperlink" Target="https://www.facebook.com/business/learn/certification?ref=ens_r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1281</Words>
  <Characters>7304</Characters>
  <Application>Microsoft Office Word</Application>
  <DocSecurity>0</DocSecurity>
  <Lines>60</Lines>
  <Paragraphs>17</Paragraphs>
  <ScaleCrop>false</ScaleCrop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Kotian, Rahul Monappa</dc:creator>
  <cp:keywords/>
  <dc:description/>
  <cp:lastModifiedBy>Kotian, Rahul Monappa</cp:lastModifiedBy>
  <cp:revision>1</cp:revision>
  <dcterms:created xsi:type="dcterms:W3CDTF">2024-05-09T13:45:00Z</dcterms:created>
  <dcterms:modified xsi:type="dcterms:W3CDTF">2024-05-09T13:46:00Z</dcterms:modified>
</cp:coreProperties>
</file>