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21900491" w:rsidR="00234B39" w:rsidRPr="00874DAD" w:rsidRDefault="00000000" w:rsidP="00874DAD">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F534FAB" w:rsidR="00234B39" w:rsidRPr="00874DAD" w:rsidRDefault="00000000" w:rsidP="00874DAD">
      <w:pPr>
        <w:pStyle w:val="NormalWeb"/>
        <w:jc w:val="both"/>
        <w:divId w:val="465317432"/>
        <w:rPr>
          <w:rFonts w:ascii="Arial" w:hAnsi="Arial" w:cs="Arial"/>
          <w:b/>
          <w:bCs/>
          <w:lang w:val="en"/>
        </w:rPr>
      </w:pPr>
      <w:r>
        <w:rPr>
          <w:rStyle w:val="Strong"/>
          <w:rFonts w:ascii="Arial" w:hAnsi="Arial" w:cs="Arial"/>
          <w:lang w:val="en"/>
        </w:rPr>
        <w:t>Learner Name</w:t>
      </w:r>
      <w:r>
        <w:rPr>
          <w:rFonts w:ascii="Arial" w:hAnsi="Arial" w:cs="Arial"/>
          <w:lang w:val="en"/>
        </w:rPr>
        <w:t xml:space="preserve">: </w:t>
      </w:r>
      <w:r w:rsidR="00671ABD" w:rsidRPr="00874DAD">
        <w:rPr>
          <w:rFonts w:ascii="Arial" w:hAnsi="Arial" w:cs="Arial"/>
          <w:b/>
          <w:bCs/>
          <w:lang w:val="en"/>
        </w:rPr>
        <w:t>Rahul Kumar</w:t>
      </w:r>
    </w:p>
    <w:p w14:paraId="677DC39A" w14:textId="37BF1436" w:rsidR="00DD5008" w:rsidRPr="00874DAD" w:rsidRDefault="00DD5008" w:rsidP="00874DAD">
      <w:pPr>
        <w:pStyle w:val="NormalWeb"/>
        <w:jc w:val="both"/>
        <w:divId w:val="465317432"/>
        <w:rPr>
          <w:rFonts w:ascii="Arial" w:hAnsi="Arial" w:cs="Arial"/>
          <w:b/>
          <w:bCs/>
          <w:lang w:val="en"/>
        </w:rPr>
      </w:pPr>
      <w:r>
        <w:rPr>
          <w:rStyle w:val="Strong"/>
          <w:rFonts w:ascii="Arial" w:hAnsi="Arial" w:cs="Arial"/>
          <w:lang w:val="en"/>
        </w:rPr>
        <w:t>Learner Email</w:t>
      </w:r>
      <w:r>
        <w:rPr>
          <w:rFonts w:ascii="Arial" w:hAnsi="Arial" w:cs="Arial"/>
          <w:lang w:val="en"/>
        </w:rPr>
        <w:t xml:space="preserve">: </w:t>
      </w:r>
      <w:r w:rsidR="00671ABD" w:rsidRPr="00874DAD">
        <w:rPr>
          <w:rFonts w:ascii="Arial" w:hAnsi="Arial" w:cs="Arial"/>
          <w:b/>
          <w:bCs/>
          <w:lang w:val="en"/>
        </w:rPr>
        <w:t>rahulkr221703@gmail.com</w:t>
      </w:r>
    </w:p>
    <w:p w14:paraId="4D7EECF3" w14:textId="1B180F27" w:rsidR="00234B39" w:rsidRPr="00874DAD" w:rsidRDefault="00000000" w:rsidP="00874DAD">
      <w:pPr>
        <w:pStyle w:val="NormalWeb"/>
        <w:jc w:val="both"/>
        <w:divId w:val="465317432"/>
        <w:rPr>
          <w:rFonts w:ascii="Arial" w:hAnsi="Arial" w:cs="Arial"/>
          <w:b/>
          <w:bCs/>
          <w:lang w:val="en"/>
        </w:rPr>
      </w:pPr>
      <w:r>
        <w:rPr>
          <w:rStyle w:val="Strong"/>
          <w:rFonts w:ascii="Arial" w:hAnsi="Arial" w:cs="Arial"/>
          <w:lang w:val="en"/>
        </w:rPr>
        <w:t>Topic</w:t>
      </w:r>
      <w:r>
        <w:rPr>
          <w:rFonts w:ascii="Arial" w:hAnsi="Arial" w:cs="Arial"/>
          <w:lang w:val="en"/>
        </w:rPr>
        <w:t xml:space="preserve">: </w:t>
      </w:r>
      <w:r w:rsidR="00AE20B5" w:rsidRPr="00874DAD">
        <w:rPr>
          <w:rFonts w:ascii="Arial" w:hAnsi="Arial" w:cs="Arial"/>
          <w:b/>
          <w:bCs/>
          <w:lang w:val="en"/>
        </w:rPr>
        <w:t>Education</w:t>
      </w:r>
    </w:p>
    <w:p w14:paraId="19551121" w14:textId="10AF9560" w:rsidR="00234B39" w:rsidRDefault="00000000" w:rsidP="00874DAD">
      <w:pPr>
        <w:pStyle w:val="NormalWeb"/>
        <w:jc w:val="both"/>
        <w:divId w:val="465317432"/>
        <w:rPr>
          <w:rFonts w:ascii="Arial" w:hAnsi="Arial" w:cs="Arial"/>
        </w:rPr>
      </w:pPr>
      <w:r>
        <w:rPr>
          <w:rStyle w:val="Strong"/>
          <w:rFonts w:ascii="Arial" w:hAnsi="Arial" w:cs="Arial"/>
          <w:lang w:val="en"/>
        </w:rPr>
        <w:t>Research Paper</w:t>
      </w:r>
      <w:r w:rsidR="00AE20B5">
        <w:rPr>
          <w:rStyle w:val="Strong"/>
          <w:rFonts w:ascii="Arial" w:hAnsi="Arial" w:cs="Arial"/>
          <w:lang w:val="en"/>
        </w:rPr>
        <w:t xml:space="preserve"> Reference</w:t>
      </w:r>
      <w:r>
        <w:rPr>
          <w:rFonts w:ascii="Arial" w:hAnsi="Arial" w:cs="Arial"/>
          <w:lang w:val="en"/>
        </w:rPr>
        <w:t xml:space="preserve">: </w:t>
      </w:r>
      <w:hyperlink r:id="rId5" w:history="1">
        <w:r w:rsidR="00AE20B5" w:rsidRPr="0051434E">
          <w:rPr>
            <w:rStyle w:val="Hyperlink"/>
            <w:rFonts w:ascii="Arial" w:hAnsi="Arial" w:cs="Arial"/>
            <w:lang w:val="en"/>
          </w:rPr>
          <w:t>https://www.mdpi.com/2071</w:t>
        </w:r>
        <w:r w:rsidR="00AE20B5" w:rsidRPr="0051434E">
          <w:rPr>
            <w:rStyle w:val="Hyperlink"/>
            <w:rFonts w:ascii="Arial" w:hAnsi="Arial" w:cs="Arial"/>
            <w:lang w:val="en"/>
          </w:rPr>
          <w:t>-</w:t>
        </w:r>
        <w:r w:rsidR="00AE20B5" w:rsidRPr="0051434E">
          <w:rPr>
            <w:rStyle w:val="Hyperlink"/>
            <w:rFonts w:ascii="Arial" w:hAnsi="Arial" w:cs="Arial"/>
            <w:lang w:val="en"/>
          </w:rPr>
          <w:t>1050/15/17/12983</w:t>
        </w:r>
      </w:hyperlink>
      <w:r w:rsidR="00AE20B5">
        <w:rPr>
          <w:rFonts w:ascii="Arial" w:hAnsi="Arial" w:cs="Arial"/>
          <w:lang w:val="en"/>
        </w:rPr>
        <w:t xml:space="preserve"> or </w:t>
      </w:r>
      <w:r w:rsidR="00AE20B5" w:rsidRPr="00AE20B5">
        <w:rPr>
          <w:rFonts w:ascii="Arial" w:hAnsi="Arial" w:cs="Arial"/>
        </w:rPr>
        <w:t xml:space="preserve">Smith, J., &amp; Johnson, L. (2023). Generative AI and its Potential in Higher Education: Towards More Personalized Learning. </w:t>
      </w:r>
      <w:r w:rsidR="00AE20B5" w:rsidRPr="00AE20B5">
        <w:rPr>
          <w:rFonts w:ascii="Arial" w:hAnsi="Arial" w:cs="Arial"/>
          <w:i/>
          <w:iCs/>
        </w:rPr>
        <w:t>Journal of Educational Technology &amp; Society</w:t>
      </w:r>
      <w:r w:rsidR="00AE20B5" w:rsidRPr="00AE20B5">
        <w:rPr>
          <w:rFonts w:ascii="Arial" w:hAnsi="Arial" w:cs="Arial"/>
        </w:rPr>
        <w:t>, 26(2), 100-115.</w:t>
      </w:r>
    </w:p>
    <w:p w14:paraId="5EA01B9D" w14:textId="77777777" w:rsidR="00AE20B5" w:rsidRPr="00CA40AA" w:rsidRDefault="00AE20B5" w:rsidP="00874DAD">
      <w:pPr>
        <w:pStyle w:val="NormalWeb"/>
        <w:jc w:val="both"/>
        <w:divId w:val="465317432"/>
        <w:rPr>
          <w:rFonts w:ascii="Arial" w:hAnsi="Arial" w:cs="Arial"/>
          <w:b/>
          <w:bCs/>
        </w:rPr>
      </w:pPr>
      <w:r w:rsidRPr="00CA40AA">
        <w:rPr>
          <w:rFonts w:ascii="Arial" w:hAnsi="Arial" w:cs="Arial"/>
          <w:b/>
          <w:bCs/>
        </w:rPr>
        <w:t>Research Paper Summary</w:t>
      </w:r>
    </w:p>
    <w:p w14:paraId="6184ED2C" w14:textId="2D0BE85F" w:rsidR="00AE20B5" w:rsidRPr="00086F03" w:rsidRDefault="00AE20B5" w:rsidP="00874DAD">
      <w:pPr>
        <w:pStyle w:val="NormalWeb"/>
        <w:jc w:val="both"/>
        <w:divId w:val="465317432"/>
        <w:rPr>
          <w:rFonts w:ascii="Arial" w:hAnsi="Arial" w:cs="Arial"/>
          <w:b/>
          <w:bCs/>
        </w:rPr>
      </w:pPr>
      <w:r w:rsidRPr="00CA40AA">
        <w:rPr>
          <w:rFonts w:ascii="Arial" w:hAnsi="Arial" w:cs="Arial"/>
          <w:b/>
          <w:bCs/>
        </w:rPr>
        <w:t>Research Paper</w:t>
      </w:r>
      <w:r>
        <w:rPr>
          <w:rFonts w:ascii="Arial" w:hAnsi="Arial" w:cs="Arial"/>
          <w:b/>
          <w:bCs/>
        </w:rPr>
        <w:t xml:space="preserve">: </w:t>
      </w:r>
      <w:r w:rsidRPr="00086F03">
        <w:rPr>
          <w:rFonts w:ascii="Arial" w:hAnsi="Arial" w:cs="Arial"/>
          <w:b/>
          <w:bCs/>
        </w:rPr>
        <w:t>The Impact of Generative AI on Innovative Teaching Methods in Higher Education</w:t>
      </w:r>
      <w:r w:rsidR="00874DAD" w:rsidRPr="00086F03">
        <w:rPr>
          <w:rFonts w:ascii="Arial" w:hAnsi="Arial" w:cs="Arial"/>
          <w:b/>
          <w:bCs/>
        </w:rPr>
        <w:t>.</w:t>
      </w:r>
    </w:p>
    <w:p w14:paraId="693C70C1" w14:textId="5A55A1FD" w:rsidR="00874DAD" w:rsidRPr="00874DAD" w:rsidRDefault="00874DAD" w:rsidP="00874DAD">
      <w:pPr>
        <w:pStyle w:val="NormalWeb"/>
        <w:jc w:val="both"/>
        <w:divId w:val="465317432"/>
        <w:rPr>
          <w:rFonts w:ascii="Arial" w:hAnsi="Arial" w:cs="Arial"/>
        </w:rPr>
      </w:pPr>
      <w:r w:rsidRPr="00874DAD">
        <w:rPr>
          <w:rFonts w:ascii="Arial" w:hAnsi="Arial" w:cs="Arial"/>
          <w:b/>
          <w:bCs/>
        </w:rPr>
        <w:t xml:space="preserve">Summary: </w:t>
      </w:r>
      <w:r w:rsidRPr="00874DAD">
        <w:rPr>
          <w:rFonts w:ascii="Arial" w:hAnsi="Arial" w:cs="Arial"/>
        </w:rPr>
        <w:t xml:space="preserve">Generative AI is significantly enhancing teaching methods in higher education by personalizing learning, enabling interactivity, and improving assessment. </w:t>
      </w:r>
      <w:proofErr w:type="gramStart"/>
      <w:r w:rsidRPr="00874DAD">
        <w:rPr>
          <w:rFonts w:ascii="Arial" w:hAnsi="Arial" w:cs="Arial"/>
        </w:rPr>
        <w:t>It</w:t>
      </w:r>
      <w:proofErr w:type="gramEnd"/>
      <w:r>
        <w:rPr>
          <w:rFonts w:ascii="Arial" w:hAnsi="Arial" w:cs="Arial"/>
        </w:rPr>
        <w:t xml:space="preserve"> analysis</w:t>
      </w:r>
      <w:r w:rsidRPr="00874DAD">
        <w:rPr>
          <w:rFonts w:ascii="Arial" w:hAnsi="Arial" w:cs="Arial"/>
        </w:rPr>
        <w:t xml:space="preserve"> student data to create tailored educational content, ensuring each student receives a learning experience suited to their individual needs and pace. This personalization increases engagement and learning effectiveness. Generative AI also powers immersive technologies like virtual reality (VR) and augmented reality (AR), making complex concepts more understandable through interactive simulations. These tools provide practical, hands-on learning experiences, vital for fields like medicine and engineering. Additionally, AI facilitates collaborative learning by creating virtual environments where students can work together seamlessly. Automated assessment systems powered by AI offer real-time feedback and performance analytics, allowing educators to quickly identify and address learning gaps. By making education more personalized, interactive, and adaptive, generative AI is transforming higher education and preparing students for the demands of the modern world.</w:t>
      </w:r>
    </w:p>
    <w:p w14:paraId="6F7ED336"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4C56906C" w:rsidR="00234B39" w:rsidRPr="00086F03" w:rsidRDefault="00A134BF" w:rsidP="00874DAD">
      <w:pPr>
        <w:pStyle w:val="NormalWeb"/>
        <w:jc w:val="both"/>
        <w:divId w:val="465317432"/>
        <w:rPr>
          <w:rFonts w:ascii="Arial" w:hAnsi="Arial" w:cs="Arial"/>
          <w:b/>
          <w:bCs/>
          <w:lang w:val="en"/>
        </w:rPr>
      </w:pPr>
      <w:r w:rsidRPr="00086F03">
        <w:rPr>
          <w:rFonts w:ascii="Arial" w:hAnsi="Arial" w:cs="Arial"/>
          <w:b/>
          <w:bCs/>
        </w:rPr>
        <w:t>Explore how generative AI is used in higher education to enhance teaching and learning</w:t>
      </w:r>
      <w:r w:rsidRPr="00086F03">
        <w:rPr>
          <w:rFonts w:ascii="Arial" w:hAnsi="Arial" w:cs="Arial"/>
          <w:b/>
          <w:bCs/>
        </w:rPr>
        <w:t>.</w:t>
      </w:r>
    </w:p>
    <w:p w14:paraId="2A52CA37" w14:textId="3ED247CC" w:rsidR="00234B39" w:rsidRPr="00AE20B5" w:rsidRDefault="00AE20B5" w:rsidP="00874DAD">
      <w:pPr>
        <w:pStyle w:val="NormalWeb"/>
        <w:jc w:val="both"/>
        <w:divId w:val="465317432"/>
        <w:rPr>
          <w:rFonts w:ascii="Arial" w:hAnsi="Arial" w:cs="Arial"/>
          <w:lang w:val="en"/>
        </w:rPr>
      </w:pPr>
      <w:r>
        <w:rPr>
          <w:rStyle w:val="Strong"/>
          <w:rFonts w:ascii="Arial" w:hAnsi="Arial" w:cs="Arial"/>
          <w:lang w:val="en"/>
        </w:rPr>
        <w:t xml:space="preserve">Summary: </w:t>
      </w:r>
      <w:r w:rsidRPr="00AE20B5">
        <w:rPr>
          <w:rFonts w:ascii="Arial" w:hAnsi="Arial" w:cs="Arial"/>
        </w:rPr>
        <w:t xml:space="preserve">Generative AI is revolutionizing higher education by enhancing both teaching and learning processes. It personalizes educational experiences by tailoring content to individual student needs, improving engagement and comprehension. AI-driven tools create interactive simulations using virtual and augmented reality, making complex subjects more accessible and practical. These technologies foster collaborative learning environments, allowing students to interact and work together in virtual spaces. Additionally, AI </w:t>
      </w:r>
      <w:r w:rsidRPr="00AE20B5">
        <w:rPr>
          <w:rFonts w:ascii="Arial" w:hAnsi="Arial" w:cs="Arial"/>
        </w:rPr>
        <w:lastRenderedPageBreak/>
        <w:t>automates assessments, providing real-time feedback and analytics, which helps educators refine teaching strategies and address learning gaps. Overall, generative AI offers a more adaptive, engaging, and efficient approach to higher education.</w:t>
      </w:r>
    </w:p>
    <w:p w14:paraId="45247207"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2086BC95" w:rsidR="00234B39" w:rsidRPr="00874DAD" w:rsidRDefault="00A134BF" w:rsidP="00874DAD">
      <w:pPr>
        <w:pStyle w:val="NormalWeb"/>
        <w:jc w:val="both"/>
        <w:divId w:val="465317432"/>
        <w:rPr>
          <w:rFonts w:ascii="Arial" w:hAnsi="Arial" w:cs="Arial"/>
          <w:b/>
          <w:bCs/>
          <w:lang w:val="en"/>
        </w:rPr>
      </w:pPr>
      <w:r w:rsidRPr="00874DAD">
        <w:rPr>
          <w:rFonts w:ascii="Arial" w:hAnsi="Arial" w:cs="Arial"/>
          <w:b/>
          <w:bCs/>
        </w:rPr>
        <w:t>How does generative AI personalize learning experiences and support interactive teaching methods in higher education?</w:t>
      </w:r>
    </w:p>
    <w:p w14:paraId="3E7B3821" w14:textId="402D7C12" w:rsidR="00234B39" w:rsidRPr="00AE20B5" w:rsidRDefault="00AE20B5" w:rsidP="00874DAD">
      <w:pPr>
        <w:pStyle w:val="NormalWeb"/>
        <w:jc w:val="both"/>
        <w:divId w:val="465317432"/>
        <w:rPr>
          <w:rFonts w:ascii="Arial" w:hAnsi="Arial" w:cs="Arial"/>
          <w:lang w:val="en"/>
        </w:rPr>
      </w:pPr>
      <w:r>
        <w:rPr>
          <w:rStyle w:val="Strong"/>
          <w:rFonts w:ascii="Arial" w:hAnsi="Arial" w:cs="Arial"/>
          <w:lang w:val="en"/>
        </w:rPr>
        <w:t>Summary:</w:t>
      </w:r>
      <w:r w:rsidRPr="00AE20B5">
        <w:rPr>
          <w:rStyle w:val="Strong"/>
          <w:rFonts w:ascii="Arial" w:hAnsi="Arial" w:cs="Arial"/>
          <w:b w:val="0"/>
          <w:bCs w:val="0"/>
          <w:lang w:val="en"/>
        </w:rPr>
        <w:t xml:space="preserve"> G</w:t>
      </w:r>
      <w:proofErr w:type="spellStart"/>
      <w:r w:rsidRPr="00AE20B5">
        <w:rPr>
          <w:rFonts w:ascii="Arial" w:hAnsi="Arial" w:cs="Arial"/>
        </w:rPr>
        <w:t>enerative</w:t>
      </w:r>
      <w:proofErr w:type="spellEnd"/>
      <w:r w:rsidRPr="00AE20B5">
        <w:rPr>
          <w:rFonts w:ascii="Arial" w:hAnsi="Arial" w:cs="Arial"/>
        </w:rPr>
        <w:t xml:space="preserve"> AI personalizes learning experiences by </w:t>
      </w:r>
      <w:proofErr w:type="spellStart"/>
      <w:r w:rsidRPr="00AE20B5">
        <w:rPr>
          <w:rFonts w:ascii="Arial" w:hAnsi="Arial" w:cs="Arial"/>
        </w:rPr>
        <w:t>analyzing</w:t>
      </w:r>
      <w:proofErr w:type="spellEnd"/>
      <w:r w:rsidRPr="00AE20B5">
        <w:rPr>
          <w:rFonts w:ascii="Arial" w:hAnsi="Arial" w:cs="Arial"/>
        </w:rPr>
        <w:t xml:space="preserve"> individual student data to tailor educational content, matching each student's learning style, pace, and preferences. This approach increases engagement and enhances comprehension. In interactive teaching, AI uses tools like virtual reality (VR) and augmented reality (AR) to create immersive experiences, making complex subjects more understandable and engaging. These technologies bring theoretical concepts to life, offering students practical, hands-on experiences in a controlled, virtual environment. By doing so, generative AI not only personalizes education but also makes it more interactive, engaging, and effective in higher education settings.</w:t>
      </w:r>
    </w:p>
    <w:p w14:paraId="1825179E"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1C89E1F6" w:rsidR="00234B39" w:rsidRPr="00874DAD" w:rsidRDefault="00A134BF" w:rsidP="00874DAD">
      <w:pPr>
        <w:pStyle w:val="NormalWeb"/>
        <w:jc w:val="both"/>
        <w:divId w:val="465317432"/>
        <w:rPr>
          <w:rFonts w:ascii="Arial" w:hAnsi="Arial" w:cs="Arial"/>
          <w:b/>
          <w:bCs/>
          <w:lang w:val="en"/>
        </w:rPr>
      </w:pPr>
      <w:proofErr w:type="spellStart"/>
      <w:r w:rsidRPr="00874DAD">
        <w:rPr>
          <w:rFonts w:ascii="Arial" w:hAnsi="Arial" w:cs="Arial"/>
          <w:b/>
          <w:bCs/>
        </w:rPr>
        <w:t>Analyze</w:t>
      </w:r>
      <w:proofErr w:type="spellEnd"/>
      <w:r w:rsidRPr="00874DAD">
        <w:rPr>
          <w:rFonts w:ascii="Arial" w:hAnsi="Arial" w:cs="Arial"/>
          <w:b/>
          <w:bCs/>
        </w:rPr>
        <w:t xml:space="preserve"> how generative AI contributes to personalized learning, interactive teaching, collaborative learning, and automated assessment in higher education</w:t>
      </w:r>
      <w:r w:rsidRPr="00874DAD">
        <w:rPr>
          <w:rFonts w:ascii="Arial" w:hAnsi="Arial" w:cs="Arial"/>
          <w:b/>
          <w:bCs/>
        </w:rPr>
        <w:t>.</w:t>
      </w:r>
    </w:p>
    <w:p w14:paraId="5EC7C626" w14:textId="4AEF5BB5" w:rsidR="00234B39" w:rsidRPr="00AE20B5" w:rsidRDefault="00AE20B5" w:rsidP="00874DAD">
      <w:pPr>
        <w:pStyle w:val="NormalWeb"/>
        <w:jc w:val="both"/>
        <w:divId w:val="465317432"/>
        <w:rPr>
          <w:rFonts w:ascii="Arial" w:hAnsi="Arial" w:cs="Arial"/>
          <w:lang w:val="en"/>
        </w:rPr>
      </w:pPr>
      <w:r>
        <w:rPr>
          <w:rStyle w:val="Strong"/>
          <w:rFonts w:ascii="Arial" w:hAnsi="Arial" w:cs="Arial"/>
          <w:lang w:val="en"/>
        </w:rPr>
        <w:t xml:space="preserve">Summary: </w:t>
      </w:r>
      <w:r w:rsidRPr="00AE20B5">
        <w:rPr>
          <w:rFonts w:ascii="Arial" w:hAnsi="Arial" w:cs="Arial"/>
        </w:rPr>
        <w:t>Generative AI significantly enhances higher education by personalizing learning experiences to match individual student needs, thereby increasing engagement and comprehension. It supports interactive teaching through immersive tools like VR and AR, making complex concepts more accessible and relatable. AI also facilitates collaborative learning by creating virtual environments where students can interact, share ideas, and work on projects in real-time. Moreover, automated assessment capabilities provide instant feedback and detailed performance analytics, enabling educators to tailor their teaching strategies effectively. These innovations make education more efficient, interactive, and adaptive, catering to diverse learning styles and improving overall academic outcomes.</w:t>
      </w:r>
    </w:p>
    <w:p w14:paraId="31097DB1"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223459A1" w:rsidR="00234B39" w:rsidRPr="00874DAD" w:rsidRDefault="00A134BF" w:rsidP="00874DAD">
      <w:pPr>
        <w:pStyle w:val="NormalWeb"/>
        <w:jc w:val="both"/>
        <w:divId w:val="465317432"/>
        <w:rPr>
          <w:rFonts w:ascii="Arial" w:hAnsi="Arial" w:cs="Arial"/>
          <w:b/>
          <w:bCs/>
          <w:lang w:val="en"/>
        </w:rPr>
      </w:pPr>
      <w:r w:rsidRPr="00874DAD">
        <w:rPr>
          <w:rFonts w:ascii="Arial" w:hAnsi="Arial" w:cs="Arial"/>
          <w:b/>
          <w:bCs/>
        </w:rPr>
        <w:t>Investigate how generative AI is revolutionizing higher education by enhancing personalized learning, creating interactive simulations, facilitating collaborative learning, and improving assessment methods. Consider the potential benefits, challenges, and ethical concerns involved</w:t>
      </w:r>
      <w:r w:rsidR="00874DAD">
        <w:rPr>
          <w:rFonts w:ascii="Arial" w:hAnsi="Arial" w:cs="Arial"/>
          <w:b/>
          <w:bCs/>
        </w:rPr>
        <w:t>.</w:t>
      </w:r>
    </w:p>
    <w:p w14:paraId="13093686" w14:textId="6690B909" w:rsidR="00234B39" w:rsidRPr="00A134BF" w:rsidRDefault="00A134BF" w:rsidP="00874DAD">
      <w:pPr>
        <w:pStyle w:val="NormalWeb"/>
        <w:jc w:val="both"/>
        <w:divId w:val="465317432"/>
        <w:rPr>
          <w:rFonts w:ascii="Arial" w:hAnsi="Arial" w:cs="Arial"/>
          <w:lang w:val="en"/>
        </w:rPr>
      </w:pPr>
      <w:r>
        <w:rPr>
          <w:rStyle w:val="Strong"/>
          <w:rFonts w:ascii="Arial" w:hAnsi="Arial" w:cs="Arial"/>
          <w:lang w:val="en"/>
        </w:rPr>
        <w:t xml:space="preserve">Summary: </w:t>
      </w:r>
      <w:r w:rsidRPr="00A134BF">
        <w:rPr>
          <w:rFonts w:ascii="Arial" w:hAnsi="Arial" w:cs="Arial"/>
        </w:rPr>
        <w:t>Generative AI is transforming higher education by offering personalized learning experiences tailored to individual student needs, enhancing engagement through interactive simulations like VR/AR, and enabling virtual classrooms for collaborative learning. It also automates assessments, providing real-time feedback and detailed performance insights. These advancements promise more effective and inclusive education. However, challenges such as data privacy, potential biases in AI algorithms, and the digital divide pose significant concerns. Ethical considerations are crucial to ensure equitable access and prevent misuse, requiring collaboration between educators, technologists, and policymakers to harness AI's benefits responsibly while addressing its risks.</w:t>
      </w:r>
    </w:p>
    <w:p w14:paraId="637D6EC5"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01932AF2" w14:textId="77777777" w:rsidR="00A134BF" w:rsidRDefault="00000000" w:rsidP="00874DAD">
      <w:pPr>
        <w:pStyle w:val="NormalWeb"/>
        <w:jc w:val="both"/>
        <w:divId w:val="465317432"/>
        <w:rPr>
          <w:rStyle w:val="Strong"/>
          <w:rFonts w:ascii="Arial" w:hAnsi="Arial" w:cs="Arial"/>
          <w:lang w:val="en"/>
        </w:rPr>
      </w:pPr>
      <w:r>
        <w:rPr>
          <w:rStyle w:val="Strong"/>
          <w:rFonts w:ascii="Arial" w:hAnsi="Arial" w:cs="Arial"/>
          <w:lang w:val="en"/>
        </w:rPr>
        <w:t>Key Insights</w:t>
      </w:r>
    </w:p>
    <w:p w14:paraId="5E0F6F54" w14:textId="1442E6BB" w:rsidR="00234B39" w:rsidRPr="00A134BF" w:rsidRDefault="00A134BF" w:rsidP="00874DAD">
      <w:pPr>
        <w:pStyle w:val="NormalWeb"/>
        <w:jc w:val="both"/>
        <w:divId w:val="465317432"/>
        <w:rPr>
          <w:rFonts w:ascii="Arial" w:hAnsi="Arial" w:cs="Arial"/>
          <w:b/>
          <w:bCs/>
          <w:lang w:val="en"/>
        </w:rPr>
      </w:pPr>
      <w:r w:rsidRPr="00A134BF">
        <w:t xml:space="preserve"> </w:t>
      </w:r>
      <w:r w:rsidRPr="00A134BF">
        <w:rPr>
          <w:rFonts w:ascii="Arial" w:hAnsi="Arial" w:cs="Arial"/>
        </w:rPr>
        <w:t>The key insights from the research highlight how Gen AI personalizes education by creating tailored learning experiences that cater to individual needs. It enhances student engagement by developing interactive simulations using VR and AR technologies, making learning more immersive and practical. Gen AI also facilitates collaborative learning by enabling virtual classrooms where students can interact and work on projects together. Moreover, it streamlines the assessment process by providing real-time feedback and automated grading, which helps in tracking student progress and identifying learning gaps. These insights demonstrate the potential of Gen AI to make education more effective, personalized, and inclusive</w:t>
      </w:r>
      <w:r w:rsidRPr="00A134BF">
        <w:t>.</w:t>
      </w:r>
    </w:p>
    <w:p w14:paraId="112EDBB6" w14:textId="3882010E" w:rsidR="00234B39" w:rsidRDefault="00000000" w:rsidP="00874DAD">
      <w:pPr>
        <w:pStyle w:val="NormalWeb"/>
        <w:jc w:val="both"/>
        <w:divId w:val="465317432"/>
        <w:rPr>
          <w:rStyle w:val="Strong"/>
          <w:rFonts w:ascii="Arial" w:hAnsi="Arial" w:cs="Arial"/>
          <w:lang w:val="en"/>
        </w:rPr>
      </w:pPr>
      <w:r>
        <w:rPr>
          <w:rStyle w:val="Strong"/>
          <w:rFonts w:ascii="Arial" w:hAnsi="Arial" w:cs="Arial"/>
          <w:lang w:val="en"/>
        </w:rPr>
        <w:t>Potential Applications</w:t>
      </w:r>
    </w:p>
    <w:p w14:paraId="0A4A9845" w14:textId="77777777" w:rsidR="00AE20B5" w:rsidRPr="006B23C2" w:rsidRDefault="00AE20B5" w:rsidP="00874DAD">
      <w:pPr>
        <w:pStyle w:val="NormalWeb"/>
        <w:numPr>
          <w:ilvl w:val="0"/>
          <w:numId w:val="9"/>
        </w:numPr>
        <w:jc w:val="both"/>
        <w:divId w:val="465317432"/>
        <w:rPr>
          <w:rFonts w:ascii="Arial" w:hAnsi="Arial" w:cs="Arial"/>
        </w:rPr>
      </w:pPr>
      <w:r w:rsidRPr="006B23C2">
        <w:rPr>
          <w:rFonts w:ascii="Arial" w:hAnsi="Arial" w:cs="Arial"/>
          <w:b/>
          <w:bCs/>
        </w:rPr>
        <w:t>Personalized tutoring:</w:t>
      </w:r>
      <w:r w:rsidRPr="006B23C2">
        <w:rPr>
          <w:rFonts w:ascii="Arial" w:hAnsi="Arial" w:cs="Arial"/>
        </w:rPr>
        <w:t xml:space="preserve"> Generative AI can provide one-on-one tutoring, adapting to the student's pace and understanding.</w:t>
      </w:r>
    </w:p>
    <w:p w14:paraId="6AC04C48" w14:textId="77777777" w:rsidR="00AE20B5" w:rsidRPr="006B23C2" w:rsidRDefault="00AE20B5" w:rsidP="00874DAD">
      <w:pPr>
        <w:pStyle w:val="NormalWeb"/>
        <w:numPr>
          <w:ilvl w:val="0"/>
          <w:numId w:val="9"/>
        </w:numPr>
        <w:jc w:val="both"/>
        <w:divId w:val="465317432"/>
        <w:rPr>
          <w:rFonts w:ascii="Arial" w:hAnsi="Arial" w:cs="Arial"/>
        </w:rPr>
      </w:pPr>
      <w:r w:rsidRPr="006B23C2">
        <w:rPr>
          <w:rFonts w:ascii="Arial" w:hAnsi="Arial" w:cs="Arial"/>
          <w:b/>
          <w:bCs/>
        </w:rPr>
        <w:t>Intelligent content creation:</w:t>
      </w:r>
      <w:r w:rsidRPr="006B23C2">
        <w:rPr>
          <w:rFonts w:ascii="Arial" w:hAnsi="Arial" w:cs="Arial"/>
        </w:rPr>
        <w:t xml:space="preserve"> Generative AI can create engaging and relevant educational content, such as quizzes, simulations, and interactive exercises.</w:t>
      </w:r>
    </w:p>
    <w:p w14:paraId="6E3B4F5A" w14:textId="77777777" w:rsidR="00AE20B5" w:rsidRPr="006B23C2" w:rsidRDefault="00AE20B5" w:rsidP="00874DAD">
      <w:pPr>
        <w:pStyle w:val="NormalWeb"/>
        <w:numPr>
          <w:ilvl w:val="0"/>
          <w:numId w:val="9"/>
        </w:numPr>
        <w:jc w:val="both"/>
        <w:divId w:val="465317432"/>
        <w:rPr>
          <w:rFonts w:ascii="Arial" w:hAnsi="Arial" w:cs="Arial"/>
        </w:rPr>
      </w:pPr>
      <w:r w:rsidRPr="006B23C2">
        <w:rPr>
          <w:rFonts w:ascii="Arial" w:hAnsi="Arial" w:cs="Arial"/>
          <w:b/>
          <w:bCs/>
        </w:rPr>
        <w:t>Automated grading:</w:t>
      </w:r>
      <w:r w:rsidRPr="006B23C2">
        <w:rPr>
          <w:rFonts w:ascii="Arial" w:hAnsi="Arial" w:cs="Arial"/>
        </w:rPr>
        <w:t xml:space="preserve"> Generative AI can automate the grading of assignments, freeing up instructors' time.</w:t>
      </w:r>
    </w:p>
    <w:p w14:paraId="746030CB" w14:textId="77777777" w:rsidR="00AE20B5" w:rsidRPr="006B23C2" w:rsidRDefault="00AE20B5" w:rsidP="00874DAD">
      <w:pPr>
        <w:pStyle w:val="NormalWeb"/>
        <w:numPr>
          <w:ilvl w:val="0"/>
          <w:numId w:val="9"/>
        </w:numPr>
        <w:jc w:val="both"/>
        <w:divId w:val="465317432"/>
        <w:rPr>
          <w:rFonts w:ascii="Arial" w:hAnsi="Arial" w:cs="Arial"/>
        </w:rPr>
      </w:pPr>
      <w:r w:rsidRPr="006B23C2">
        <w:rPr>
          <w:rFonts w:ascii="Arial" w:hAnsi="Arial" w:cs="Arial"/>
          <w:b/>
          <w:bCs/>
        </w:rPr>
        <w:t>Early intervention:</w:t>
      </w:r>
      <w:r w:rsidRPr="006B23C2">
        <w:rPr>
          <w:rFonts w:ascii="Arial" w:hAnsi="Arial" w:cs="Arial"/>
        </w:rPr>
        <w:t xml:space="preserve"> Generative AI can identify struggling students early on and provide targeted support.</w:t>
      </w:r>
    </w:p>
    <w:p w14:paraId="72FB140F" w14:textId="77777777" w:rsidR="00AE20B5" w:rsidRDefault="00AE20B5" w:rsidP="00874DAD">
      <w:pPr>
        <w:pStyle w:val="NormalWeb"/>
        <w:jc w:val="both"/>
        <w:divId w:val="465317432"/>
        <w:rPr>
          <w:rStyle w:val="Strong"/>
          <w:rFonts w:ascii="Arial" w:hAnsi="Arial" w:cs="Arial"/>
          <w:lang w:val="en"/>
        </w:rPr>
      </w:pPr>
    </w:p>
    <w:p w14:paraId="4DAF81B3"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1C1F2957" w:rsidR="00234B39" w:rsidRPr="00A134BF" w:rsidRDefault="00000000" w:rsidP="00874DAD">
      <w:pPr>
        <w:pStyle w:val="NormalWeb"/>
        <w:jc w:val="both"/>
        <w:divId w:val="465317432"/>
        <w:rPr>
          <w:rFonts w:ascii="Arial" w:hAnsi="Arial" w:cs="Arial"/>
          <w:lang w:val="en"/>
        </w:rPr>
      </w:pPr>
      <w:r>
        <w:rPr>
          <w:rStyle w:val="Strong"/>
          <w:rFonts w:ascii="Arial" w:hAnsi="Arial" w:cs="Arial"/>
          <w:lang w:val="en"/>
        </w:rPr>
        <w:t>Clarity</w:t>
      </w:r>
      <w:r w:rsidR="00A134BF">
        <w:rPr>
          <w:rStyle w:val="Strong"/>
          <w:rFonts w:ascii="Arial" w:hAnsi="Arial" w:cs="Arial"/>
          <w:lang w:val="en"/>
        </w:rPr>
        <w:t xml:space="preserve">: </w:t>
      </w:r>
      <w:r w:rsidR="00A134BF" w:rsidRPr="00A134BF">
        <w:rPr>
          <w:rFonts w:ascii="Arial" w:hAnsi="Arial" w:cs="Arial"/>
        </w:rPr>
        <w:t>The final summary and insights are clear and well-structured, presenting a comprehensive overview of how Gen AI can transform higher education. The points are logically organized, making it easy to understand the potential benefits and applications of Gen AI in enhancing personalized learning and teaching methods.</w:t>
      </w:r>
    </w:p>
    <w:p w14:paraId="2C98F647" w14:textId="2FB00EEF" w:rsidR="00234B39" w:rsidRPr="00A134BF" w:rsidRDefault="00000000" w:rsidP="00874DAD">
      <w:pPr>
        <w:pStyle w:val="NormalWeb"/>
        <w:jc w:val="both"/>
        <w:divId w:val="465317432"/>
        <w:rPr>
          <w:rFonts w:ascii="Arial" w:hAnsi="Arial" w:cs="Arial"/>
          <w:lang w:val="en"/>
        </w:rPr>
      </w:pPr>
      <w:r>
        <w:rPr>
          <w:rStyle w:val="Strong"/>
          <w:rFonts w:ascii="Arial" w:hAnsi="Arial" w:cs="Arial"/>
          <w:lang w:val="en"/>
        </w:rPr>
        <w:t>Accuracy</w:t>
      </w:r>
      <w:r w:rsidR="00A134BF">
        <w:rPr>
          <w:rStyle w:val="Strong"/>
          <w:rFonts w:ascii="Arial" w:hAnsi="Arial" w:cs="Arial"/>
          <w:lang w:val="en"/>
        </w:rPr>
        <w:t xml:space="preserve">: </w:t>
      </w:r>
      <w:r w:rsidR="00A134BF" w:rsidRPr="00A134BF">
        <w:rPr>
          <w:rFonts w:ascii="Arial" w:hAnsi="Arial" w:cs="Arial"/>
        </w:rPr>
        <w:t>The insights provided are accurate and aligned with the current research trends in educational technology. The examples of personalized learning, interactive simulations, collaborative learning, and automated assessments are based on documented evidence from the research paper, ensuring the information is credible and reliable.</w:t>
      </w:r>
    </w:p>
    <w:p w14:paraId="032CD3EB" w14:textId="32411300" w:rsidR="00234B39" w:rsidRPr="00A134BF" w:rsidRDefault="00000000" w:rsidP="00874DAD">
      <w:pPr>
        <w:pStyle w:val="NormalWeb"/>
        <w:jc w:val="both"/>
        <w:divId w:val="465317432"/>
        <w:rPr>
          <w:rFonts w:ascii="Arial" w:hAnsi="Arial" w:cs="Arial"/>
          <w:lang w:val="en"/>
        </w:rPr>
      </w:pPr>
      <w:r>
        <w:rPr>
          <w:rStyle w:val="Strong"/>
          <w:rFonts w:ascii="Arial" w:hAnsi="Arial" w:cs="Arial"/>
          <w:lang w:val="en"/>
        </w:rPr>
        <w:t>Relevance</w:t>
      </w:r>
      <w:r w:rsidR="00A134BF">
        <w:rPr>
          <w:rStyle w:val="Strong"/>
          <w:rFonts w:ascii="Arial" w:hAnsi="Arial" w:cs="Arial"/>
          <w:lang w:val="en"/>
        </w:rPr>
        <w:t xml:space="preserve">: </w:t>
      </w:r>
      <w:r w:rsidR="00A134BF" w:rsidRPr="00A134BF">
        <w:rPr>
          <w:rFonts w:ascii="Arial" w:hAnsi="Arial" w:cs="Arial"/>
        </w:rPr>
        <w:t>The insights and applications are highly relevant, addressing current educational challenges and aligning with the growing interest in integrating AI into teaching and learning processes. The focus on personalization, interactivity, collaboration, and assessment resonates with the needs of modern educational systems and the push for digital transformation.</w:t>
      </w:r>
    </w:p>
    <w:p w14:paraId="69CA94D7" w14:textId="77777777" w:rsidR="00234B39" w:rsidRDefault="00000000" w:rsidP="00874DAD">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540A8D10" w14:textId="77777777" w:rsidR="00A134BF" w:rsidRPr="00A134BF" w:rsidRDefault="00A134BF" w:rsidP="00874DAD">
      <w:pPr>
        <w:pStyle w:val="NormalWeb"/>
        <w:jc w:val="both"/>
        <w:divId w:val="465317432"/>
        <w:rPr>
          <w:rFonts w:ascii="Arial" w:hAnsi="Arial" w:cs="Arial"/>
        </w:rPr>
      </w:pPr>
      <w:r w:rsidRPr="00A134BF">
        <w:rPr>
          <w:rFonts w:ascii="Arial" w:hAnsi="Arial" w:cs="Arial"/>
        </w:rPr>
        <w:t>Conducting this research on the role of generative AI in higher education has been an enlightening experience. It provided a deeper understanding of how AI can revolutionize teaching methods and enhance learning outcomes. The journey from exploring broad AI applications to narrowing down the focus to specific areas such as personalized learning, interactive teaching, collaborative environments, and automated assessments was insightful.</w:t>
      </w:r>
    </w:p>
    <w:p w14:paraId="33D28431" w14:textId="7689412A" w:rsidR="00A134BF" w:rsidRPr="00A134BF" w:rsidRDefault="00A134BF" w:rsidP="00874DAD">
      <w:pPr>
        <w:pStyle w:val="NormalWeb"/>
        <w:jc w:val="both"/>
        <w:divId w:val="465317432"/>
        <w:rPr>
          <w:rFonts w:ascii="Arial" w:hAnsi="Arial" w:cs="Arial"/>
        </w:rPr>
      </w:pPr>
      <w:r w:rsidRPr="00A134BF">
        <w:rPr>
          <w:rFonts w:ascii="Arial" w:hAnsi="Arial" w:cs="Arial"/>
        </w:rPr>
        <w:t>One of the key insights gained was the transformative potential of AI in personalizing education. This understanding reinforced the notion that education does not have to be one-size-fits-all; instead, it can be tailored to meet the unique needs of each student</w:t>
      </w:r>
    </w:p>
    <w:p w14:paraId="2E261C6D" w14:textId="0A95CEC3" w:rsidR="00A134BF" w:rsidRPr="00A134BF" w:rsidRDefault="00A134BF" w:rsidP="00874DAD">
      <w:pPr>
        <w:pStyle w:val="NormalWeb"/>
        <w:jc w:val="both"/>
        <w:divId w:val="465317432"/>
        <w:rPr>
          <w:rFonts w:ascii="Arial" w:hAnsi="Arial" w:cs="Arial"/>
        </w:rPr>
      </w:pPr>
      <w:r w:rsidRPr="00A134BF">
        <w:rPr>
          <w:rFonts w:ascii="Arial" w:hAnsi="Arial" w:cs="Arial"/>
        </w:rPr>
        <w:t xml:space="preserve">The exploration into interactive teaching methods using VR and AR technologies was equally fascinating. It highlighted how complex and abstract concepts could be made more accessible and engaging through immersive experiences. </w:t>
      </w:r>
    </w:p>
    <w:p w14:paraId="071D4629" w14:textId="3029D4E6" w:rsidR="00A134BF" w:rsidRPr="00A134BF" w:rsidRDefault="00A134BF" w:rsidP="00874DAD">
      <w:pPr>
        <w:pStyle w:val="NormalWeb"/>
        <w:jc w:val="both"/>
        <w:divId w:val="465317432"/>
        <w:rPr>
          <w:rFonts w:ascii="Arial" w:hAnsi="Arial" w:cs="Arial"/>
        </w:rPr>
      </w:pPr>
      <w:r w:rsidRPr="00A134BF">
        <w:rPr>
          <w:rFonts w:ascii="Arial" w:hAnsi="Arial" w:cs="Arial"/>
        </w:rPr>
        <w:t xml:space="preserve">However, the research also brought to light several challenges. Data privacy concerns emerged as a significant issue. With AI collecting and </w:t>
      </w:r>
      <w:proofErr w:type="spellStart"/>
      <w:r w:rsidRPr="00A134BF">
        <w:rPr>
          <w:rFonts w:ascii="Arial" w:hAnsi="Arial" w:cs="Arial"/>
        </w:rPr>
        <w:t>analyzing</w:t>
      </w:r>
      <w:proofErr w:type="spellEnd"/>
      <w:r w:rsidRPr="00A134BF">
        <w:rPr>
          <w:rFonts w:ascii="Arial" w:hAnsi="Arial" w:cs="Arial"/>
        </w:rPr>
        <w:t xml:space="preserve"> vast amounts of student data, ensuring the privacy and security of this information is crucial. </w:t>
      </w:r>
    </w:p>
    <w:p w14:paraId="09194E17" w14:textId="77777777" w:rsidR="00A134BF" w:rsidRPr="00A134BF" w:rsidRDefault="00A134BF" w:rsidP="00874DAD">
      <w:pPr>
        <w:pStyle w:val="NormalWeb"/>
        <w:jc w:val="both"/>
        <w:divId w:val="465317432"/>
        <w:rPr>
          <w:rFonts w:ascii="Arial" w:hAnsi="Arial" w:cs="Arial"/>
        </w:rPr>
      </w:pPr>
      <w:r w:rsidRPr="00A134BF">
        <w:rPr>
          <w:rFonts w:ascii="Arial" w:hAnsi="Arial" w:cs="Arial"/>
        </w:rPr>
        <w:t>The iterative process of refining prompts was a valuable learning experience. It taught the importance of specificity when conducting research, especially in a field as vast as AI. Each iteration helped narrow the focus, leading to more targeted and relevant insights. This process highlighted the importance of continuously refining research questions to align with the desired outcomes.</w:t>
      </w:r>
    </w:p>
    <w:p w14:paraId="2AD58EDD" w14:textId="4FD94F06" w:rsidR="00A134BF" w:rsidRPr="00A134BF" w:rsidRDefault="00A134BF" w:rsidP="00874DAD">
      <w:pPr>
        <w:pStyle w:val="NormalWeb"/>
        <w:jc w:val="both"/>
        <w:divId w:val="465317432"/>
        <w:rPr>
          <w:rFonts w:ascii="Arial" w:hAnsi="Arial" w:cs="Arial"/>
        </w:rPr>
      </w:pPr>
      <w:r w:rsidRPr="00A134BF">
        <w:rPr>
          <w:rFonts w:ascii="Arial" w:hAnsi="Arial" w:cs="Arial"/>
        </w:rPr>
        <w:t xml:space="preserve">Collaborative learning was another area that stood out during the research. The ability of Gen AI to create virtual classrooms and facilitate real-time collaboration among students from different geographical locations is a game-changer. It promotes diversity, inclusivity, and the exchange of ideas, enriching the learning experience. </w:t>
      </w:r>
    </w:p>
    <w:p w14:paraId="1E1A6E14" w14:textId="13A680E6" w:rsidR="0046607C" w:rsidRPr="00086F03" w:rsidRDefault="00874DAD" w:rsidP="00086F03">
      <w:pPr>
        <w:pStyle w:val="NormalWeb"/>
        <w:jc w:val="both"/>
        <w:divId w:val="465317432"/>
        <w:rPr>
          <w:rFonts w:ascii="Arial" w:hAnsi="Arial" w:cs="Arial"/>
        </w:rPr>
      </w:pPr>
      <w:r>
        <w:rPr>
          <w:rFonts w:ascii="Arial" w:hAnsi="Arial" w:cs="Arial"/>
          <w:b/>
          <w:bCs/>
        </w:rPr>
        <w:t>C</w:t>
      </w:r>
      <w:r w:rsidR="00A134BF" w:rsidRPr="00A134BF">
        <w:rPr>
          <w:rFonts w:ascii="Arial" w:hAnsi="Arial" w:cs="Arial"/>
          <w:b/>
          <w:bCs/>
        </w:rPr>
        <w:t>onclusion</w:t>
      </w:r>
      <w:r>
        <w:rPr>
          <w:rFonts w:ascii="Arial" w:hAnsi="Arial" w:cs="Arial"/>
        </w:rPr>
        <w:t>:</w:t>
      </w:r>
      <w:r w:rsidR="00A134BF" w:rsidRPr="00A134BF">
        <w:rPr>
          <w:rFonts w:ascii="Arial" w:hAnsi="Arial" w:cs="Arial"/>
        </w:rPr>
        <w:t xml:space="preserve"> </w:t>
      </w:r>
      <w:r w:rsidRPr="00874DAD">
        <w:rPr>
          <w:rFonts w:ascii="Arial" w:hAnsi="Arial" w:cs="Arial"/>
        </w:rPr>
        <w:t>T</w:t>
      </w:r>
      <w:r w:rsidR="00A134BF" w:rsidRPr="00A134BF">
        <w:rPr>
          <w:rFonts w:ascii="Arial" w:hAnsi="Arial" w:cs="Arial"/>
        </w:rPr>
        <w:t>his research provided a comprehensive understanding of how generative AI can transform higher education. The insights gained underscore the potential of AI to innovate teaching methods, personalize learning experiences, enhance interactivity, and improve assessment processes. However, the successful implementation of AI in education requires addressing ethical concerns, ensuring data privacy, and promoting equitable access to technology. This reflection has underscored the need for a balanced approach, combining technological advancements with ethical considerations to create a future-ready educational system.</w:t>
      </w:r>
    </w:p>
    <w:sectPr w:rsidR="0046607C" w:rsidRPr="00086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553B10"/>
    <w:multiLevelType w:val="multilevel"/>
    <w:tmpl w:val="2356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6"/>
  </w:num>
  <w:num w:numId="7" w16cid:durableId="913197430">
    <w:abstractNumId w:val="4"/>
  </w:num>
  <w:num w:numId="8" w16cid:durableId="847720461">
    <w:abstractNumId w:val="0"/>
  </w:num>
  <w:num w:numId="9" w16cid:durableId="1706708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2DFA"/>
    <w:rsid w:val="0004667B"/>
    <w:rsid w:val="00086F03"/>
    <w:rsid w:val="00110C37"/>
    <w:rsid w:val="00234B39"/>
    <w:rsid w:val="0046607C"/>
    <w:rsid w:val="005244B8"/>
    <w:rsid w:val="00671ABD"/>
    <w:rsid w:val="00683CCD"/>
    <w:rsid w:val="007623D6"/>
    <w:rsid w:val="00874DAD"/>
    <w:rsid w:val="00A134BF"/>
    <w:rsid w:val="00A958D5"/>
    <w:rsid w:val="00AE20B5"/>
    <w:rsid w:val="00B45D63"/>
    <w:rsid w:val="00BF6D32"/>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13786816">
                  <w:marLeft w:val="0"/>
                  <w:marRight w:val="0"/>
                  <w:marTop w:val="0"/>
                  <w:marBottom w:val="0"/>
                  <w:divBdr>
                    <w:top w:val="none" w:sz="0" w:space="0" w:color="auto"/>
                    <w:left w:val="none" w:sz="0" w:space="0" w:color="auto"/>
                    <w:bottom w:val="none" w:sz="0" w:space="0" w:color="auto"/>
                    <w:right w:val="none" w:sz="0" w:space="0" w:color="auto"/>
                  </w:divBdr>
                  <w:divsChild>
                    <w:div w:id="1578594412">
                      <w:marLeft w:val="0"/>
                      <w:marRight w:val="0"/>
                      <w:marTop w:val="0"/>
                      <w:marBottom w:val="0"/>
                      <w:divBdr>
                        <w:top w:val="none" w:sz="0" w:space="0" w:color="auto"/>
                        <w:left w:val="none" w:sz="0" w:space="0" w:color="auto"/>
                        <w:bottom w:val="none" w:sz="0" w:space="0" w:color="auto"/>
                        <w:right w:val="none" w:sz="0" w:space="0" w:color="auto"/>
                      </w:divBdr>
                      <w:divsChild>
                        <w:div w:id="1190530178">
                          <w:marLeft w:val="0"/>
                          <w:marRight w:val="0"/>
                          <w:marTop w:val="0"/>
                          <w:marBottom w:val="0"/>
                          <w:divBdr>
                            <w:top w:val="none" w:sz="0" w:space="0" w:color="auto"/>
                            <w:left w:val="none" w:sz="0" w:space="0" w:color="auto"/>
                            <w:bottom w:val="none" w:sz="0" w:space="0" w:color="auto"/>
                            <w:right w:val="none" w:sz="0" w:space="0" w:color="auto"/>
                          </w:divBdr>
                          <w:divsChild>
                            <w:div w:id="526717024">
                              <w:marLeft w:val="0"/>
                              <w:marRight w:val="0"/>
                              <w:marTop w:val="0"/>
                              <w:marBottom w:val="0"/>
                              <w:divBdr>
                                <w:top w:val="none" w:sz="0" w:space="0" w:color="auto"/>
                                <w:left w:val="none" w:sz="0" w:space="0" w:color="auto"/>
                                <w:bottom w:val="none" w:sz="0" w:space="0" w:color="auto"/>
                                <w:right w:val="none" w:sz="0" w:space="0" w:color="auto"/>
                              </w:divBdr>
                              <w:divsChild>
                                <w:div w:id="14141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6094">
                      <w:marLeft w:val="0"/>
                      <w:marRight w:val="0"/>
                      <w:marTop w:val="0"/>
                      <w:marBottom w:val="0"/>
                      <w:divBdr>
                        <w:top w:val="none" w:sz="0" w:space="0" w:color="auto"/>
                        <w:left w:val="none" w:sz="0" w:space="0" w:color="auto"/>
                        <w:bottom w:val="none" w:sz="0" w:space="0" w:color="auto"/>
                        <w:right w:val="none" w:sz="0" w:space="0" w:color="auto"/>
                      </w:divBdr>
                      <w:divsChild>
                        <w:div w:id="441803441">
                          <w:marLeft w:val="0"/>
                          <w:marRight w:val="0"/>
                          <w:marTop w:val="0"/>
                          <w:marBottom w:val="0"/>
                          <w:divBdr>
                            <w:top w:val="none" w:sz="0" w:space="0" w:color="auto"/>
                            <w:left w:val="none" w:sz="0" w:space="0" w:color="auto"/>
                            <w:bottom w:val="none" w:sz="0" w:space="0" w:color="auto"/>
                            <w:right w:val="none" w:sz="0" w:space="0" w:color="auto"/>
                          </w:divBdr>
                          <w:divsChild>
                            <w:div w:id="1539002731">
                              <w:marLeft w:val="0"/>
                              <w:marRight w:val="0"/>
                              <w:marTop w:val="0"/>
                              <w:marBottom w:val="0"/>
                              <w:divBdr>
                                <w:top w:val="none" w:sz="0" w:space="0" w:color="auto"/>
                                <w:left w:val="none" w:sz="0" w:space="0" w:color="auto"/>
                                <w:bottom w:val="none" w:sz="0" w:space="0" w:color="auto"/>
                                <w:right w:val="none" w:sz="0" w:space="0" w:color="auto"/>
                              </w:divBdr>
                              <w:divsChild>
                                <w:div w:id="3459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4274">
                  <w:marLeft w:val="0"/>
                  <w:marRight w:val="0"/>
                  <w:marTop w:val="0"/>
                  <w:marBottom w:val="0"/>
                  <w:divBdr>
                    <w:top w:val="none" w:sz="0" w:space="0" w:color="auto"/>
                    <w:left w:val="none" w:sz="0" w:space="0" w:color="auto"/>
                    <w:bottom w:val="none" w:sz="0" w:space="0" w:color="auto"/>
                    <w:right w:val="none" w:sz="0" w:space="0" w:color="auto"/>
                  </w:divBdr>
                  <w:divsChild>
                    <w:div w:id="490025161">
                      <w:marLeft w:val="0"/>
                      <w:marRight w:val="0"/>
                      <w:marTop w:val="0"/>
                      <w:marBottom w:val="0"/>
                      <w:divBdr>
                        <w:top w:val="none" w:sz="0" w:space="0" w:color="auto"/>
                        <w:left w:val="none" w:sz="0" w:space="0" w:color="auto"/>
                        <w:bottom w:val="none" w:sz="0" w:space="0" w:color="auto"/>
                        <w:right w:val="none" w:sz="0" w:space="0" w:color="auto"/>
                      </w:divBdr>
                      <w:divsChild>
                        <w:div w:id="435297866">
                          <w:marLeft w:val="0"/>
                          <w:marRight w:val="0"/>
                          <w:marTop w:val="0"/>
                          <w:marBottom w:val="0"/>
                          <w:divBdr>
                            <w:top w:val="none" w:sz="0" w:space="0" w:color="auto"/>
                            <w:left w:val="none" w:sz="0" w:space="0" w:color="auto"/>
                            <w:bottom w:val="none" w:sz="0" w:space="0" w:color="auto"/>
                            <w:right w:val="none" w:sz="0" w:space="0" w:color="auto"/>
                          </w:divBdr>
                          <w:divsChild>
                            <w:div w:id="504397456">
                              <w:marLeft w:val="0"/>
                              <w:marRight w:val="0"/>
                              <w:marTop w:val="0"/>
                              <w:marBottom w:val="0"/>
                              <w:divBdr>
                                <w:top w:val="none" w:sz="0" w:space="0" w:color="auto"/>
                                <w:left w:val="none" w:sz="0" w:space="0" w:color="auto"/>
                                <w:bottom w:val="none" w:sz="0" w:space="0" w:color="auto"/>
                                <w:right w:val="none" w:sz="0" w:space="0" w:color="auto"/>
                              </w:divBdr>
                              <w:divsChild>
                                <w:div w:id="5590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7574">
                      <w:marLeft w:val="0"/>
                      <w:marRight w:val="0"/>
                      <w:marTop w:val="0"/>
                      <w:marBottom w:val="0"/>
                      <w:divBdr>
                        <w:top w:val="none" w:sz="0" w:space="0" w:color="auto"/>
                        <w:left w:val="none" w:sz="0" w:space="0" w:color="auto"/>
                        <w:bottom w:val="none" w:sz="0" w:space="0" w:color="auto"/>
                        <w:right w:val="none" w:sz="0" w:space="0" w:color="auto"/>
                      </w:divBdr>
                      <w:divsChild>
                        <w:div w:id="215555846">
                          <w:marLeft w:val="0"/>
                          <w:marRight w:val="0"/>
                          <w:marTop w:val="0"/>
                          <w:marBottom w:val="0"/>
                          <w:divBdr>
                            <w:top w:val="none" w:sz="0" w:space="0" w:color="auto"/>
                            <w:left w:val="none" w:sz="0" w:space="0" w:color="auto"/>
                            <w:bottom w:val="none" w:sz="0" w:space="0" w:color="auto"/>
                            <w:right w:val="none" w:sz="0" w:space="0" w:color="auto"/>
                          </w:divBdr>
                          <w:divsChild>
                            <w:div w:id="2014333891">
                              <w:marLeft w:val="0"/>
                              <w:marRight w:val="0"/>
                              <w:marTop w:val="0"/>
                              <w:marBottom w:val="0"/>
                              <w:divBdr>
                                <w:top w:val="none" w:sz="0" w:space="0" w:color="auto"/>
                                <w:left w:val="none" w:sz="0" w:space="0" w:color="auto"/>
                                <w:bottom w:val="none" w:sz="0" w:space="0" w:color="auto"/>
                                <w:right w:val="none" w:sz="0" w:space="0" w:color="auto"/>
                              </w:divBdr>
                              <w:divsChild>
                                <w:div w:id="3247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32567">
                  <w:marLeft w:val="0"/>
                  <w:marRight w:val="0"/>
                  <w:marTop w:val="0"/>
                  <w:marBottom w:val="0"/>
                  <w:divBdr>
                    <w:top w:val="none" w:sz="0" w:space="0" w:color="auto"/>
                    <w:left w:val="none" w:sz="0" w:space="0" w:color="auto"/>
                    <w:bottom w:val="none" w:sz="0" w:space="0" w:color="auto"/>
                    <w:right w:val="none" w:sz="0" w:space="0" w:color="auto"/>
                  </w:divBdr>
                </w:div>
                <w:div w:id="136610029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071-1050/15/17/129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1543</Words>
  <Characters>8796</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Summarizing and Analyzing Research Papers Project</vt:lpstr>
      <vt:lpstr>Project: Summarizing and Analyzing Research Papers</vt:lpstr>
      <vt:lpstr>        Initial Prompt</vt:lpstr>
      <vt:lpstr>        Iteration 1</vt:lpstr>
      <vt:lpstr>        Iteration 2</vt:lpstr>
      <vt:lpstr>        Final Prompt</vt:lpstr>
      <vt:lpstr>        Insights and Applications</vt:lpstr>
      <vt:lpstr>        Evaluation</vt:lpstr>
      <vt:lpstr>        Reflection</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RAHUL KUMAR</dc:creator>
  <cp:keywords/>
  <dc:description/>
  <cp:lastModifiedBy>Rahul kumar</cp:lastModifiedBy>
  <cp:revision>2</cp:revision>
  <cp:lastPrinted>2024-08-26T09:19:00Z</cp:lastPrinted>
  <dcterms:created xsi:type="dcterms:W3CDTF">2024-08-26T09:43:00Z</dcterms:created>
  <dcterms:modified xsi:type="dcterms:W3CDTF">2024-08-26T09:43:00Z</dcterms:modified>
</cp:coreProperties>
</file>