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Creating Microservices for account and loan 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 1: Create Account Microservice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AccountController.java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"/accounts/{number}"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getAccountDetails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"00987987973432"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"savings"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234343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Account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getType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getBalance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balance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AccountApplication.java</w:t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package com.cognizant.account;</w:t>
      </w:r>
    </w:p>
    <w:p w:rsidR="00000000" w:rsidDel="00000000" w:rsidP="00000000" w:rsidRDefault="00000000" w:rsidRPr="00000000" w14:paraId="0000002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2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public class AccountApplication {</w:t>
      </w:r>
    </w:p>
    <w:p w:rsidR="00000000" w:rsidDel="00000000" w:rsidP="00000000" w:rsidRDefault="00000000" w:rsidRPr="00000000" w14:paraId="000000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ab/>
        <w:tab/>
        <w:t xml:space="preserve">SpringApplication.run(AccountApplication.class, args);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862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 2: Create Loan Microservice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application.properties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spring.application.name=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loan</w:t>
      </w:r>
    </w:p>
    <w:p w:rsidR="00000000" w:rsidDel="00000000" w:rsidP="00000000" w:rsidRDefault="00000000" w:rsidRPr="00000000" w14:paraId="00000037">
      <w:pPr>
        <w:shd w:fill="1e1f22" w:val="clear"/>
        <w:rPr>
          <w:color w:val="17c6a3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server.port=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8081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LoanController.java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3D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"/loans/{number}"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getLoanDetails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"H00987987972342"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"car"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400000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3258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tenure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tenure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emi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tenure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tenure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getNumber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getType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getLoan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loan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getEmi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emi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getTenure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tenure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