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D57" w:rsidRDefault="00ED0186" w:rsidP="004C02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0186">
        <w:rPr>
          <w:rFonts w:ascii="Times New Roman" w:hAnsi="Times New Roman" w:cs="Times New Roman"/>
          <w:b/>
          <w:bCs/>
          <w:sz w:val="24"/>
          <w:szCs w:val="24"/>
          <w:u w:val="single"/>
        </w:rPr>
        <w:t>Angle Boards and OD Protectors</w:t>
      </w:r>
    </w:p>
    <w:p w:rsidR="004C022B" w:rsidRPr="004C022B" w:rsidRDefault="00ED0186" w:rsidP="004C022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22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Chetak Industries is manufacturing Angle Boards and OD Protectors </w:t>
      </w:r>
      <w:r w:rsidR="00EE35D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(both laminated and non-laminated) </w:t>
      </w:r>
      <w:r w:rsidRPr="004C022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for various industries and is now ranked among top angle boards and OD Protectors manufacturers in India. </w:t>
      </w:r>
      <w:r w:rsidR="004C022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We can manufacture Angle Boards and OD Protectors according to the customer requirements in different sizes. </w:t>
      </w:r>
      <w:r w:rsidRPr="004C022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Angleboard </w:t>
      </w:r>
      <w:r w:rsidRPr="004C022B">
        <w:rPr>
          <w:rFonts w:ascii="Times New Roman" w:hAnsi="Times New Roman" w:cs="Times New Roman"/>
          <w:color w:val="040C28"/>
          <w:sz w:val="24"/>
          <w:szCs w:val="24"/>
        </w:rPr>
        <w:t xml:space="preserve">reinforces the corners of stacked pallets for added strength, </w:t>
      </w:r>
      <w:r w:rsidR="004C022B" w:rsidRPr="004C022B">
        <w:rPr>
          <w:rFonts w:ascii="Times New Roman" w:hAnsi="Times New Roman" w:cs="Times New Roman"/>
          <w:color w:val="040C28"/>
          <w:sz w:val="24"/>
          <w:szCs w:val="24"/>
        </w:rPr>
        <w:t>stability,</w:t>
      </w:r>
      <w:r w:rsidRPr="004C022B">
        <w:rPr>
          <w:rFonts w:ascii="Times New Roman" w:hAnsi="Times New Roman" w:cs="Times New Roman"/>
          <w:color w:val="040C28"/>
          <w:sz w:val="24"/>
          <w:szCs w:val="24"/>
        </w:rPr>
        <w:t xml:space="preserve"> and protection</w:t>
      </w:r>
      <w:r w:rsidRPr="004C022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When used as a pallet framing material Angleboard can allow for the stacking of pallets without the risk of crushing the loaded pallet underneath.</w:t>
      </w:r>
      <w:r w:rsidR="004C022B" w:rsidRPr="004C022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O.D Protector</w:t>
      </w:r>
      <w:r w:rsidR="004C022B" w:rsidRPr="004C022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- 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As the name suggests, outer diameter protectors for protection of circumference of cylindrical products. These are notched for exterior circumference. Generally used to protect the edges for alumin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um, 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paper,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 and steel rolls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="00EE35D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OD Protectors can be provided to the customers in various thicknesses and lengths as per the requirement. </w:t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/>
      </w:r>
      <w:r w:rsidR="004C022B"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/>
      </w:r>
    </w:p>
    <w:p w:rsidR="004C022B" w:rsidRPr="004C022B" w:rsidRDefault="004C022B" w:rsidP="004C02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4C022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Key features </w:t>
      </w:r>
    </w:p>
    <w:p w:rsidR="004C022B" w:rsidRPr="004C022B" w:rsidRDefault="004C022B" w:rsidP="004C02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:rsidR="004C022B" w:rsidRPr="004C022B" w:rsidRDefault="004C022B" w:rsidP="004C02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Prevents product damage that can occur during shipping and handling</w:t>
      </w:r>
      <w:r w:rsidR="00EE35D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:rsidR="004C022B" w:rsidRPr="004C022B" w:rsidRDefault="004C022B" w:rsidP="004C02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Custom lengths to meet your specific application</w:t>
      </w:r>
      <w:r w:rsidR="00EE35D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:rsidR="004C022B" w:rsidRPr="004C022B" w:rsidRDefault="004C022B" w:rsidP="004C02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C022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Optional printing of brand name and handling instructions</w:t>
      </w:r>
      <w:r w:rsidR="00EE35D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:rsidR="00ED0186" w:rsidRPr="004C022B" w:rsidRDefault="00ED0186" w:rsidP="004C02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D0186" w:rsidRPr="004C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463A"/>
    <w:multiLevelType w:val="multilevel"/>
    <w:tmpl w:val="BFE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0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86"/>
    <w:rsid w:val="004C022B"/>
    <w:rsid w:val="00612212"/>
    <w:rsid w:val="00CF5D57"/>
    <w:rsid w:val="00ED0186"/>
    <w:rsid w:val="00E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FB0F"/>
  <w15:chartTrackingRefBased/>
  <w15:docId w15:val="{DC9A982C-B3AF-418F-892F-601A061A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Sah</dc:creator>
  <cp:keywords/>
  <dc:description/>
  <cp:lastModifiedBy>Devansh Sah</cp:lastModifiedBy>
  <cp:revision>1</cp:revision>
  <dcterms:created xsi:type="dcterms:W3CDTF">2023-05-02T06:15:00Z</dcterms:created>
  <dcterms:modified xsi:type="dcterms:W3CDTF">2023-05-02T06:52:00Z</dcterms:modified>
</cp:coreProperties>
</file>