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4E3477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USER GUIDE </w:t>
      </w:r>
    </w:p>
    <w:p w:rsidR="004E3477" w:rsidRDefault="00A13264" w:rsidP="00A13264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2A4160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IDENTITY </w:t>
      </w: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ACCESS </w:t>
      </w:r>
      <w:r w:rsidRPr="002A4160"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MANAGEMENT</w:t>
      </w: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CA4245" w:rsidRPr="004C39C2" w:rsidRDefault="00CA4245">
      <w:pPr>
        <w:rPr>
          <w:rFonts w:ascii="Calibri" w:hAnsi="Calibri"/>
          <w:szCs w:val="24"/>
        </w:rPr>
      </w:pPr>
    </w:p>
    <w:p w:rsidR="00F3491A" w:rsidRDefault="00F3491A" w:rsidP="00F3491A">
      <w:pPr>
        <w:pStyle w:val="Default"/>
      </w:pPr>
    </w:p>
    <w:p w:rsidR="004E3477" w:rsidRDefault="00F3491A">
      <w:pPr>
        <w:pStyle w:val="TOCHeading"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Submitted by</w:t>
      </w: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4E3477" w:rsidRDefault="004E3477" w:rsidP="004E3477">
      <w:pPr>
        <w:jc w:val="center"/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Rahul Kumar Thai Valappil</w:t>
      </w:r>
    </w:p>
    <w:p w:rsidR="004E3477" w:rsidRDefault="004E3477" w:rsidP="004E3477">
      <w:pPr>
        <w:jc w:val="center"/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Epita Login- t</w:t>
      </w:r>
      <w:r w:rsidRPr="0009166E"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 xml:space="preserve">haiva_r </w:t>
      </w:r>
    </w:p>
    <w:p w:rsidR="004E3477" w:rsidRDefault="004E3477" w:rsidP="004E3477">
      <w:pPr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6F6555" w:rsidRDefault="006F6555" w:rsidP="004E3477">
      <w:pPr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6F6555" w:rsidRDefault="006F6555" w:rsidP="004E3477">
      <w:pPr>
        <w:rPr>
          <w:rFonts w:ascii="Bodoni MT" w:hAnsi="Bodoni MT"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</w:p>
    <w:p w:rsidR="00236924" w:rsidRDefault="00D90F44" w:rsidP="00D90F44">
      <w:pPr>
        <w:ind w:firstLine="720"/>
        <w:jc w:val="right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  </w:t>
      </w:r>
      <w:r w:rsidR="00133E74" w:rsidRPr="00133E74">
        <w:rPr>
          <w:rFonts w:ascii="Cambria" w:hAnsi="Cambria"/>
          <w:szCs w:val="24"/>
        </w:rPr>
        <w:t>Date: May</w:t>
      </w:r>
      <w:r w:rsidR="00133E74">
        <w:rPr>
          <w:rFonts w:ascii="Cambria" w:hAnsi="Cambria"/>
          <w:szCs w:val="24"/>
        </w:rPr>
        <w:t xml:space="preserve"> </w:t>
      </w:r>
      <w:r w:rsidR="00C650E3">
        <w:rPr>
          <w:rFonts w:ascii="Cambria" w:hAnsi="Cambria"/>
          <w:szCs w:val="24"/>
        </w:rPr>
        <w:t>-</w:t>
      </w:r>
      <w:r w:rsidR="00133E74">
        <w:rPr>
          <w:rFonts w:ascii="Cambria" w:hAnsi="Cambria"/>
          <w:szCs w:val="24"/>
        </w:rPr>
        <w:t>15</w:t>
      </w:r>
      <w:r w:rsidR="00C650E3">
        <w:rPr>
          <w:rFonts w:ascii="Cambria" w:hAnsi="Cambria"/>
          <w:szCs w:val="24"/>
        </w:rPr>
        <w:t>-2016</w:t>
      </w:r>
    </w:p>
    <w:p w:rsidR="00133E74" w:rsidRDefault="00133E74" w:rsidP="00D90F44">
      <w:pPr>
        <w:jc w:val="right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Version: 1.0</w:t>
      </w:r>
    </w:p>
    <w:p w:rsidR="00133E74" w:rsidRDefault="00133E74" w:rsidP="00133E74">
      <w:pPr>
        <w:jc w:val="both"/>
        <w:rPr>
          <w:rFonts w:ascii="Cambria" w:hAnsi="Cambria"/>
          <w:szCs w:val="24"/>
        </w:rPr>
      </w:pPr>
    </w:p>
    <w:p w:rsidR="00D90F44" w:rsidRDefault="00D90F44" w:rsidP="00133E74">
      <w:pPr>
        <w:jc w:val="both"/>
        <w:rPr>
          <w:rFonts w:ascii="Cambria" w:hAnsi="Cambria"/>
          <w:szCs w:val="24"/>
        </w:rPr>
      </w:pPr>
    </w:p>
    <w:p w:rsidR="00D90F44" w:rsidRDefault="00D90F44" w:rsidP="00133E74">
      <w:pPr>
        <w:jc w:val="both"/>
        <w:rPr>
          <w:rFonts w:ascii="Cambria" w:hAnsi="Cambria"/>
          <w:szCs w:val="24"/>
        </w:rPr>
      </w:pPr>
    </w:p>
    <w:p w:rsidR="006F6555" w:rsidRDefault="006F6555" w:rsidP="006F6555">
      <w:pPr>
        <w:jc w:val="center"/>
        <w:rPr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577A37">
        <w:rPr>
          <w:b/>
          <w:sz w:val="44"/>
          <w:szCs w:val="44"/>
          <w:u w:val="single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lastRenderedPageBreak/>
        <w:t>Table of Contents</w:t>
      </w:r>
    </w:p>
    <w:p w:rsidR="00264DAF" w:rsidRDefault="00264DAF" w:rsidP="006F6555">
      <w:pPr>
        <w:jc w:val="center"/>
        <w:rPr>
          <w:rFonts w:ascii="Cambria" w:hAnsi="Cambria"/>
          <w:szCs w:val="24"/>
        </w:rPr>
      </w:pPr>
    </w:p>
    <w:p w:rsidR="00FC1AAD" w:rsidRDefault="00FC1AAD" w:rsidP="006F6555">
      <w:pPr>
        <w:jc w:val="center"/>
        <w:rPr>
          <w:rFonts w:ascii="Cambria" w:hAnsi="Cambria"/>
          <w:szCs w:val="24"/>
        </w:rPr>
      </w:pPr>
    </w:p>
    <w:p w:rsidR="00236924" w:rsidRPr="00236924" w:rsidRDefault="00E22799" w:rsidP="00236924">
      <w:pPr>
        <w:rPr>
          <w:rFonts w:ascii="Cambria" w:hAnsi="Cambria"/>
          <w:b/>
          <w:color w:val="2E74B5" w:themeColor="accent1" w:themeShade="BF"/>
          <w:sz w:val="28"/>
          <w:szCs w:val="28"/>
        </w:rPr>
      </w:pPr>
      <w:r>
        <w:rPr>
          <w:rFonts w:ascii="Cambria" w:hAnsi="Cambria"/>
          <w:b/>
          <w:color w:val="2E74B5" w:themeColor="accent1" w:themeShade="BF"/>
          <w:sz w:val="28"/>
          <w:szCs w:val="28"/>
        </w:rPr>
        <w:t>1</w:t>
      </w:r>
      <w:r w:rsidR="00236924"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 </w:t>
      </w:r>
      <w:r w:rsidR="00236924"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Introduction………………………………………………</w:t>
      </w:r>
      <w:r w:rsidR="00236924"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………………………………………</w:t>
      </w:r>
    </w:p>
    <w:p w:rsidR="00236924" w:rsidRPr="00236924" w:rsidRDefault="00236924" w:rsidP="00236924">
      <w:pPr>
        <w:ind w:left="720"/>
        <w:rPr>
          <w:rFonts w:ascii="Cambria" w:hAnsi="Cambria"/>
          <w:szCs w:val="24"/>
        </w:rPr>
      </w:pPr>
      <w:r w:rsidRPr="00236924">
        <w:rPr>
          <w:rFonts w:ascii="Cambria" w:hAnsi="Cambria"/>
          <w:szCs w:val="24"/>
        </w:rPr>
        <w:t xml:space="preserve">1.1 </w:t>
      </w:r>
      <w:r w:rsidRPr="0046044E">
        <w:rPr>
          <w:rFonts w:ascii="Cambria" w:hAnsi="Cambria"/>
          <w:szCs w:val="24"/>
        </w:rPr>
        <w:t xml:space="preserve">Scope and </w:t>
      </w:r>
      <w:r w:rsidR="00E22799" w:rsidRPr="0046044E">
        <w:rPr>
          <w:rFonts w:ascii="Cambria" w:hAnsi="Cambria"/>
          <w:szCs w:val="24"/>
        </w:rPr>
        <w:t>p</w:t>
      </w:r>
      <w:r w:rsidRPr="0046044E">
        <w:rPr>
          <w:rFonts w:ascii="Cambria" w:hAnsi="Cambria"/>
          <w:szCs w:val="24"/>
        </w:rPr>
        <w:t>urpose</w:t>
      </w:r>
      <w:r w:rsidR="0046044E">
        <w:rPr>
          <w:rFonts w:ascii="Cambria" w:hAnsi="Cambria"/>
          <w:szCs w:val="24"/>
        </w:rPr>
        <w:t>……………………</w:t>
      </w:r>
      <w:r w:rsidRPr="0046044E">
        <w:rPr>
          <w:rFonts w:ascii="Cambria" w:hAnsi="Cambria"/>
          <w:szCs w:val="24"/>
        </w:rPr>
        <w:t>……………………………………………………………………</w:t>
      </w:r>
    </w:p>
    <w:p w:rsidR="00236924" w:rsidRPr="00E22799" w:rsidRDefault="00236924" w:rsidP="00236924">
      <w:pPr>
        <w:ind w:left="720"/>
        <w:rPr>
          <w:rFonts w:asciiTheme="majorHAnsi" w:hAnsiTheme="majorHAnsi"/>
          <w:szCs w:val="24"/>
        </w:rPr>
      </w:pPr>
      <w:r w:rsidRPr="0046044E">
        <w:rPr>
          <w:rFonts w:ascii="Cambria" w:hAnsi="Cambria"/>
          <w:szCs w:val="24"/>
        </w:rPr>
        <w:t>1.2</w:t>
      </w:r>
      <w:r w:rsidR="00E22799">
        <w:rPr>
          <w:rFonts w:asciiTheme="majorHAnsi" w:hAnsiTheme="majorHAnsi"/>
          <w:szCs w:val="24"/>
        </w:rPr>
        <w:t xml:space="preserve"> </w:t>
      </w:r>
      <w:r w:rsidR="001961D2" w:rsidRPr="001961D2">
        <w:rPr>
          <w:rFonts w:ascii="Cambria" w:hAnsi="Cambria"/>
          <w:szCs w:val="24"/>
        </w:rPr>
        <w:t>Process Overview</w:t>
      </w:r>
      <w:r w:rsidR="001961D2" w:rsidRPr="001961D2">
        <w:rPr>
          <w:rFonts w:asciiTheme="majorHAnsi" w:hAnsiTheme="majorHAnsi"/>
          <w:szCs w:val="24"/>
        </w:rPr>
        <w:t xml:space="preserve"> </w:t>
      </w:r>
      <w:r w:rsidRPr="0046044E">
        <w:rPr>
          <w:rFonts w:ascii="Cambria" w:hAnsi="Cambria"/>
          <w:szCs w:val="24"/>
        </w:rPr>
        <w:t>……………………………………</w:t>
      </w:r>
      <w:r w:rsidR="00E22799" w:rsidRPr="0046044E">
        <w:rPr>
          <w:rFonts w:ascii="Cambria" w:hAnsi="Cambria"/>
          <w:szCs w:val="24"/>
        </w:rPr>
        <w:t>…………………………………</w:t>
      </w:r>
      <w:r w:rsidR="0046044E">
        <w:rPr>
          <w:rFonts w:ascii="Cambria" w:hAnsi="Cambria"/>
          <w:szCs w:val="24"/>
        </w:rPr>
        <w:t>………</w:t>
      </w:r>
      <w:r w:rsidR="00E22799" w:rsidRPr="0046044E">
        <w:rPr>
          <w:rFonts w:ascii="Cambria" w:hAnsi="Cambria"/>
          <w:szCs w:val="24"/>
        </w:rPr>
        <w:t>………</w:t>
      </w:r>
    </w:p>
    <w:p w:rsidR="00236924" w:rsidRPr="00236924" w:rsidRDefault="00236924" w:rsidP="00236924">
      <w:pPr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1.3</w:t>
      </w:r>
      <w:r w:rsidR="0046044E">
        <w:rPr>
          <w:rFonts w:ascii="Cambria" w:hAnsi="Cambria"/>
          <w:szCs w:val="24"/>
        </w:rPr>
        <w:t xml:space="preserve"> </w:t>
      </w:r>
      <w:r w:rsidRPr="00236924">
        <w:rPr>
          <w:rFonts w:ascii="Cambria" w:hAnsi="Cambria"/>
          <w:szCs w:val="24"/>
        </w:rPr>
        <w:t>Configuration…………………………………………</w:t>
      </w:r>
      <w:r w:rsidR="0046044E">
        <w:rPr>
          <w:rFonts w:ascii="Cambria" w:hAnsi="Cambria"/>
          <w:szCs w:val="24"/>
        </w:rPr>
        <w:t>………………………………………………</w:t>
      </w:r>
    </w:p>
    <w:p w:rsidR="00236924" w:rsidRPr="0046044E" w:rsidRDefault="0046044E" w:rsidP="0046044E">
      <w:pPr>
        <w:rPr>
          <w:rFonts w:ascii="Cambria" w:hAnsi="Cambria"/>
          <w:color w:val="2E74B5" w:themeColor="accent1" w:themeShade="BF"/>
          <w:szCs w:val="24"/>
        </w:rPr>
      </w:pPr>
      <w:r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2 </w:t>
      </w:r>
      <w:r w:rsidR="00236924"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Process</w:t>
      </w:r>
      <w:r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 </w:t>
      </w:r>
      <w:r w:rsidR="00DA74BC">
        <w:rPr>
          <w:rFonts w:ascii="Cambria" w:hAnsi="Cambria"/>
          <w:b/>
          <w:color w:val="2E74B5" w:themeColor="accent1" w:themeShade="BF"/>
          <w:sz w:val="28"/>
          <w:szCs w:val="28"/>
        </w:rPr>
        <w:t>/Workflow</w:t>
      </w:r>
      <w:r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</w:t>
      </w:r>
      <w:r w:rsidR="00236924" w:rsidRPr="0046044E">
        <w:rPr>
          <w:rFonts w:ascii="Cambria" w:hAnsi="Cambria"/>
          <w:b/>
          <w:color w:val="2E74B5" w:themeColor="accent1" w:themeShade="BF"/>
          <w:sz w:val="28"/>
          <w:szCs w:val="28"/>
        </w:rPr>
        <w:t>……………………………………</w:t>
      </w:r>
      <w:r w:rsidRPr="0046044E">
        <w:rPr>
          <w:rFonts w:ascii="Cambria" w:hAnsi="Cambria"/>
          <w:b/>
          <w:color w:val="2E74B5" w:themeColor="accent1" w:themeShade="BF"/>
          <w:sz w:val="28"/>
          <w:szCs w:val="28"/>
        </w:rPr>
        <w:t>……</w:t>
      </w:r>
    </w:p>
    <w:p w:rsidR="00236924" w:rsidRDefault="00236924" w:rsidP="00236924">
      <w:pPr>
        <w:ind w:left="720"/>
        <w:rPr>
          <w:rFonts w:ascii="Cambria" w:hAnsi="Cambria"/>
          <w:szCs w:val="24"/>
        </w:rPr>
      </w:pPr>
      <w:r w:rsidRPr="00236924">
        <w:rPr>
          <w:rFonts w:ascii="Cambria" w:hAnsi="Cambria"/>
          <w:szCs w:val="24"/>
        </w:rPr>
        <w:t xml:space="preserve"> </w:t>
      </w:r>
    </w:p>
    <w:p w:rsidR="00236924" w:rsidRPr="00236924" w:rsidRDefault="0046044E" w:rsidP="00236924">
      <w:pPr>
        <w:rPr>
          <w:rFonts w:ascii="Cambria" w:hAnsi="Cambria"/>
          <w:b/>
          <w:color w:val="2E74B5" w:themeColor="accent1" w:themeShade="BF"/>
          <w:sz w:val="28"/>
          <w:szCs w:val="28"/>
        </w:rPr>
      </w:pPr>
      <w:r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3. </w:t>
      </w:r>
      <w:r w:rsidR="00236924" w:rsidRPr="00236924">
        <w:rPr>
          <w:rFonts w:ascii="Cambria" w:hAnsi="Cambria"/>
          <w:b/>
          <w:color w:val="2E74B5" w:themeColor="accent1" w:themeShade="BF"/>
          <w:sz w:val="28"/>
          <w:szCs w:val="28"/>
        </w:rPr>
        <w:t>Appendices…………………………………………………………………………………………</w:t>
      </w:r>
    </w:p>
    <w:p w:rsidR="00AB1E2A" w:rsidRPr="004E3477" w:rsidRDefault="00AB1E2A" w:rsidP="00F0105B">
      <w:pPr>
        <w:rPr>
          <w:rFonts w:ascii="Cambria" w:hAnsi="Cambria"/>
          <w:szCs w:val="24"/>
        </w:rPr>
      </w:pPr>
    </w:p>
    <w:p w:rsidR="00AB1E2A" w:rsidRDefault="00AB1E2A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7A3A76" w:rsidRDefault="007A3A76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Default="00F634CE" w:rsidP="00F0105B">
      <w:pPr>
        <w:rPr>
          <w:rFonts w:ascii="Cambria" w:hAnsi="Cambria"/>
          <w:szCs w:val="24"/>
        </w:rPr>
      </w:pPr>
    </w:p>
    <w:p w:rsidR="00F634CE" w:rsidRPr="004E3477" w:rsidRDefault="00F634CE" w:rsidP="00F0105B">
      <w:pPr>
        <w:rPr>
          <w:rFonts w:ascii="Cambria" w:hAnsi="Cambria"/>
          <w:szCs w:val="24"/>
        </w:rPr>
      </w:pPr>
    </w:p>
    <w:p w:rsidR="00CA4245" w:rsidRPr="00236924" w:rsidRDefault="00CA4245" w:rsidP="004C39C2">
      <w:pPr>
        <w:pStyle w:val="Heading2"/>
        <w:rPr>
          <w:rFonts w:ascii="Cambria" w:hAnsi="Cambria"/>
          <w:i w:val="0"/>
          <w:sz w:val="24"/>
          <w:szCs w:val="24"/>
        </w:rPr>
      </w:pPr>
      <w:bookmarkStart w:id="0" w:name="_Toc442572388"/>
      <w:r w:rsidRPr="00236924">
        <w:rPr>
          <w:rFonts w:ascii="Cambria" w:hAnsi="Cambria"/>
          <w:i w:val="0"/>
          <w:sz w:val="24"/>
          <w:szCs w:val="24"/>
          <w:u w:val="none"/>
        </w:rPr>
        <w:t>1.</w:t>
      </w:r>
      <w:r w:rsidR="009B3DED" w:rsidRPr="00236924">
        <w:rPr>
          <w:rFonts w:ascii="Cambria" w:hAnsi="Cambria"/>
          <w:i w:val="0"/>
          <w:sz w:val="24"/>
          <w:szCs w:val="24"/>
          <w:u w:val="none"/>
        </w:rPr>
        <w:t xml:space="preserve"> </w:t>
      </w:r>
      <w:r w:rsidR="006447E9" w:rsidRPr="00236924">
        <w:rPr>
          <w:rFonts w:ascii="Cambria" w:hAnsi="Cambria"/>
          <w:i w:val="0"/>
          <w:sz w:val="24"/>
          <w:szCs w:val="24"/>
        </w:rPr>
        <w:t>Introduc</w:t>
      </w:r>
      <w:r w:rsidRPr="00236924">
        <w:rPr>
          <w:rFonts w:ascii="Cambria" w:hAnsi="Cambria"/>
          <w:i w:val="0"/>
          <w:sz w:val="24"/>
          <w:szCs w:val="24"/>
        </w:rPr>
        <w:t>tion</w:t>
      </w:r>
      <w:bookmarkEnd w:id="0"/>
      <w:r w:rsidRPr="00236924">
        <w:rPr>
          <w:rFonts w:ascii="Cambria" w:hAnsi="Cambria"/>
          <w:i w:val="0"/>
          <w:sz w:val="24"/>
          <w:szCs w:val="24"/>
        </w:rPr>
        <w:t xml:space="preserve"> </w:t>
      </w:r>
    </w:p>
    <w:p w:rsidR="006447E9" w:rsidRPr="004E3477" w:rsidRDefault="00CD65C8" w:rsidP="00761DC3">
      <w:pPr>
        <w:pStyle w:val="Heading3"/>
        <w:spacing w:line="360" w:lineRule="auto"/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</w:pPr>
      <w:bookmarkStart w:id="1" w:name="_Toc392887595"/>
      <w:bookmarkStart w:id="2" w:name="_Toc442572389"/>
      <w:r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1.1</w:t>
      </w:r>
      <w:r w:rsidR="00884F8D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 xml:space="preserve"> </w:t>
      </w:r>
      <w:bookmarkEnd w:id="1"/>
      <w:r w:rsidR="00761DC3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S</w:t>
      </w:r>
      <w:r w:rsidR="006447E9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cope and Purpose</w:t>
      </w:r>
      <w:bookmarkEnd w:id="2"/>
    </w:p>
    <w:p w:rsidR="008146C4" w:rsidRPr="004E3477" w:rsidRDefault="006447E9" w:rsidP="00E52913">
      <w:pPr>
        <w:spacing w:line="360" w:lineRule="auto"/>
        <w:ind w:firstLine="720"/>
        <w:rPr>
          <w:rFonts w:ascii="Cambria" w:hAnsi="Cambria" w:cs="Times New Roman"/>
          <w:szCs w:val="24"/>
        </w:rPr>
      </w:pPr>
      <w:r w:rsidRPr="004E3477">
        <w:rPr>
          <w:rFonts w:ascii="Cambria" w:hAnsi="Cambria"/>
          <w:szCs w:val="24"/>
        </w:rPr>
        <w:t xml:space="preserve">The Identity </w:t>
      </w:r>
      <w:r w:rsidR="00FE5612">
        <w:rPr>
          <w:rFonts w:ascii="Cambria" w:hAnsi="Cambria"/>
          <w:szCs w:val="24"/>
        </w:rPr>
        <w:t xml:space="preserve">Access </w:t>
      </w:r>
      <w:r w:rsidRPr="004E3477">
        <w:rPr>
          <w:rFonts w:ascii="Cambria" w:hAnsi="Cambria"/>
          <w:szCs w:val="24"/>
        </w:rPr>
        <w:t xml:space="preserve">Management System </w:t>
      </w:r>
      <w:r w:rsidR="008146C4" w:rsidRPr="004E3477">
        <w:rPr>
          <w:rFonts w:ascii="Cambria" w:hAnsi="Cambria"/>
          <w:szCs w:val="24"/>
        </w:rPr>
        <w:t xml:space="preserve">is </w:t>
      </w:r>
      <w:r w:rsidR="008146C4" w:rsidRPr="00162361">
        <w:rPr>
          <w:rFonts w:ascii="Cambria" w:hAnsi="Cambria"/>
          <w:szCs w:val="24"/>
        </w:rPr>
        <w:t>an</w:t>
      </w:r>
      <w:r w:rsidR="00162361" w:rsidRPr="00162361">
        <w:rPr>
          <w:rFonts w:ascii="Cambria" w:hAnsi="Cambria"/>
          <w:szCs w:val="24"/>
        </w:rPr>
        <w:t xml:space="preserve"> administrative application that deals with manipulation and management of individual identities, their authentication within or across system. </w:t>
      </w:r>
      <w:r w:rsidR="008146C4">
        <w:rPr>
          <w:rFonts w:ascii="Cambria" w:hAnsi="Cambria"/>
          <w:szCs w:val="24"/>
        </w:rPr>
        <w:t>The</w:t>
      </w:r>
      <w:r w:rsidR="00A16510">
        <w:rPr>
          <w:rFonts w:ascii="Cambria" w:hAnsi="Cambria"/>
          <w:szCs w:val="24"/>
        </w:rPr>
        <w:t xml:space="preserve"> document</w:t>
      </w:r>
      <w:r w:rsidR="00E52913">
        <w:rPr>
          <w:rFonts w:ascii="Cambria" w:hAnsi="Cambria"/>
          <w:szCs w:val="24"/>
        </w:rPr>
        <w:t xml:space="preserve"> </w:t>
      </w:r>
      <w:r w:rsidR="0029099E">
        <w:rPr>
          <w:rFonts w:ascii="Cambria" w:hAnsi="Cambria"/>
          <w:szCs w:val="24"/>
        </w:rPr>
        <w:t>help</w:t>
      </w:r>
      <w:r w:rsidR="006F3C42">
        <w:rPr>
          <w:rFonts w:ascii="Cambria" w:hAnsi="Cambria"/>
          <w:szCs w:val="24"/>
        </w:rPr>
        <w:t>s</w:t>
      </w:r>
      <w:r w:rsidR="00E52913">
        <w:rPr>
          <w:rFonts w:ascii="Cambria" w:hAnsi="Cambria"/>
          <w:szCs w:val="24"/>
        </w:rPr>
        <w:t xml:space="preserve"> to understand the basic routine working of the Identity access management and its functionalities</w:t>
      </w:r>
      <w:r w:rsidR="00D4464B">
        <w:rPr>
          <w:rFonts w:ascii="Cambria" w:hAnsi="Cambria"/>
          <w:szCs w:val="24"/>
        </w:rPr>
        <w:t>.</w:t>
      </w:r>
    </w:p>
    <w:p w:rsidR="00CA4245" w:rsidRDefault="00CD65C8" w:rsidP="006447E9">
      <w:pPr>
        <w:pStyle w:val="Heading3"/>
        <w:rPr>
          <w:rFonts w:ascii="Cambria" w:hAnsi="Cambria"/>
          <w:szCs w:val="24"/>
        </w:rPr>
      </w:pPr>
      <w:bookmarkStart w:id="3" w:name="_Toc392887596"/>
      <w:bookmarkStart w:id="4" w:name="_Toc442572390"/>
      <w:r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1</w:t>
      </w:r>
      <w:r w:rsidR="00CA4245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>.2</w:t>
      </w:r>
      <w:bookmarkEnd w:id="3"/>
      <w:r w:rsidR="006447E9" w:rsidRPr="004E3477">
        <w:rPr>
          <w:rStyle w:val="Heading2Char"/>
          <w:rFonts w:ascii="Cambria" w:eastAsiaTheme="majorEastAsia" w:hAnsi="Cambria" w:cstheme="majorBidi"/>
          <w:b/>
          <w:bCs/>
          <w:i w:val="0"/>
          <w:color w:val="5B9BD5" w:themeColor="accent1"/>
          <w:sz w:val="24"/>
          <w:szCs w:val="24"/>
          <w:u w:val="none"/>
        </w:rPr>
        <w:t xml:space="preserve"> </w:t>
      </w:r>
      <w:r w:rsidR="0029099E" w:rsidRPr="001961D2">
        <w:rPr>
          <w:rFonts w:ascii="Cambria" w:hAnsi="Cambria"/>
          <w:szCs w:val="24"/>
        </w:rPr>
        <w:t>Process Overview</w:t>
      </w:r>
      <w:bookmarkEnd w:id="4"/>
    </w:p>
    <w:p w:rsidR="00A16510" w:rsidRDefault="00B85770" w:rsidP="00A16510">
      <w:pPr>
        <w:ind w:firstLine="720"/>
        <w:rPr>
          <w:lang w:val="en-IN" w:eastAsia="en-IN"/>
        </w:rPr>
      </w:pPr>
      <w:r>
        <w:rPr>
          <w:lang w:val="en-IN" w:eastAsia="en-IN"/>
        </w:rPr>
        <w:t xml:space="preserve">A web based application accessed through web browser will </w:t>
      </w:r>
      <w:r w:rsidR="00981EB2">
        <w:rPr>
          <w:lang w:val="en-IN" w:eastAsia="en-IN"/>
        </w:rPr>
        <w:t>have</w:t>
      </w:r>
      <w:r>
        <w:rPr>
          <w:lang w:val="en-IN" w:eastAsia="en-IN"/>
        </w:rPr>
        <w:t xml:space="preserve"> following </w:t>
      </w:r>
      <w:r w:rsidR="00D82614">
        <w:rPr>
          <w:lang w:val="en-IN" w:eastAsia="en-IN"/>
        </w:rPr>
        <w:t xml:space="preserve">main </w:t>
      </w:r>
      <w:r>
        <w:rPr>
          <w:lang w:val="en-IN" w:eastAsia="en-IN"/>
        </w:rPr>
        <w:t>process.</w:t>
      </w:r>
    </w:p>
    <w:p w:rsidR="00B85770" w:rsidRDefault="00B85770" w:rsidP="00B85770">
      <w:r w:rsidRPr="00B85770">
        <w:rPr>
          <w:b/>
          <w:bCs/>
          <w:lang w:val="en-IN" w:eastAsia="en-IN"/>
        </w:rPr>
        <w:t>Identity Lifecycle Management</w:t>
      </w:r>
      <w:r>
        <w:rPr>
          <w:b/>
          <w:bCs/>
          <w:lang w:val="en-IN" w:eastAsia="en-IN"/>
        </w:rPr>
        <w:t xml:space="preserve">: </w:t>
      </w:r>
      <w:r>
        <w:t xml:space="preserve">The Application supports basic CRUD operation for Identities such as </w:t>
      </w:r>
      <w:r w:rsidRPr="00B85770">
        <w:t>identity</w:t>
      </w:r>
      <w:r w:rsidRPr="00B85770">
        <w:t xml:space="preserve"> creation</w:t>
      </w:r>
      <w:r>
        <w:t>, reading, deletion and update.</w:t>
      </w:r>
    </w:p>
    <w:p w:rsidR="00981EB2" w:rsidRDefault="00133D76" w:rsidP="00B85770">
      <w:pPr>
        <w:rPr>
          <w:bCs/>
          <w:lang w:val="en-IN" w:eastAsia="en-IN"/>
        </w:rPr>
      </w:pPr>
      <w:r w:rsidRPr="00054CE2">
        <w:rPr>
          <w:b/>
          <w:lang w:val="en-IN" w:eastAsia="en-IN"/>
        </w:rPr>
        <w:t>Authorization</w:t>
      </w:r>
      <w:r w:rsidRPr="00133D76">
        <w:rPr>
          <w:b/>
          <w:bCs/>
          <w:lang w:val="en-IN" w:eastAsia="en-IN"/>
        </w:rPr>
        <w:t>:</w:t>
      </w:r>
      <w:r w:rsidR="00981EB2">
        <w:rPr>
          <w:b/>
          <w:bCs/>
          <w:lang w:val="en-IN" w:eastAsia="en-IN"/>
        </w:rPr>
        <w:t xml:space="preserve"> </w:t>
      </w:r>
      <w:r w:rsidRPr="00133D76">
        <w:rPr>
          <w:bCs/>
          <w:lang w:val="en-IN" w:eastAsia="en-IN"/>
        </w:rPr>
        <w:t>T</w:t>
      </w:r>
      <w:r>
        <w:rPr>
          <w:bCs/>
          <w:lang w:val="en-IN" w:eastAsia="en-IN"/>
        </w:rPr>
        <w:t xml:space="preserve">he process of determining if a user </w:t>
      </w:r>
      <w:r w:rsidRPr="00133D76">
        <w:rPr>
          <w:bCs/>
          <w:lang w:val="en-IN" w:eastAsia="en-IN"/>
        </w:rPr>
        <w:t>should have access to a system or function</w:t>
      </w:r>
    </w:p>
    <w:p w:rsidR="00003A74" w:rsidRPr="00133D76" w:rsidRDefault="00054CE2" w:rsidP="00B85770">
      <w:r w:rsidRPr="00054CE2">
        <w:rPr>
          <w:b/>
        </w:rPr>
        <w:t>Configuration Management</w:t>
      </w:r>
      <w:r>
        <w:t xml:space="preserve">: The process </w:t>
      </w:r>
      <w:r w:rsidR="00D35A24">
        <w:t>allows to configure user account with specific role and access level</w:t>
      </w:r>
      <w:r>
        <w:t>.</w:t>
      </w:r>
    </w:p>
    <w:p w:rsidR="00DD7237" w:rsidRPr="0091327B" w:rsidRDefault="00CD65C8" w:rsidP="0091327B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bookmarkStart w:id="5" w:name="_Toc392887597"/>
      <w:bookmarkStart w:id="6" w:name="_Toc442572391"/>
      <w:r w:rsidRPr="004E3477">
        <w:rPr>
          <w:rFonts w:ascii="Cambria" w:hAnsi="Cambria"/>
          <w:sz w:val="24"/>
          <w:szCs w:val="24"/>
        </w:rPr>
        <w:t>1</w:t>
      </w:r>
      <w:r w:rsidR="00CA4245" w:rsidRPr="004E3477">
        <w:rPr>
          <w:rFonts w:ascii="Cambria" w:hAnsi="Cambria"/>
          <w:sz w:val="24"/>
          <w:szCs w:val="24"/>
        </w:rPr>
        <w:t>.3</w:t>
      </w:r>
      <w:r w:rsidR="00884F8D" w:rsidRPr="004E3477">
        <w:rPr>
          <w:rFonts w:ascii="Cambria" w:hAnsi="Cambria"/>
          <w:sz w:val="24"/>
          <w:szCs w:val="24"/>
        </w:rPr>
        <w:t xml:space="preserve"> </w:t>
      </w:r>
      <w:bookmarkEnd w:id="5"/>
      <w:r w:rsidR="006447E9" w:rsidRPr="004E3477">
        <w:rPr>
          <w:rFonts w:ascii="Cambria" w:hAnsi="Cambria"/>
          <w:sz w:val="24"/>
          <w:szCs w:val="24"/>
        </w:rPr>
        <w:t>Configuration</w:t>
      </w:r>
      <w:bookmarkStart w:id="7" w:name="_Toc392887605"/>
      <w:bookmarkEnd w:id="6"/>
    </w:p>
    <w:p w:rsidR="006B509E" w:rsidRPr="004E3477" w:rsidRDefault="00003A74" w:rsidP="00DD7237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Identity Management S</w:t>
      </w:r>
      <w:r w:rsidR="00E56B39">
        <w:rPr>
          <w:rFonts w:ascii="Cambria" w:hAnsi="Cambria"/>
          <w:szCs w:val="24"/>
        </w:rPr>
        <w:t>ystem needs to be configured to get a valid user authentication such as username and password. A valid license issued during the purchase will help to register an administrative user with fill access to the system.</w:t>
      </w:r>
    </w:p>
    <w:p w:rsidR="00CA4245" w:rsidRPr="00236924" w:rsidRDefault="00CA4245" w:rsidP="004C39C2">
      <w:pPr>
        <w:pStyle w:val="Heading2"/>
        <w:rPr>
          <w:rFonts w:ascii="Cambria" w:hAnsi="Cambria"/>
          <w:i w:val="0"/>
          <w:sz w:val="24"/>
          <w:szCs w:val="24"/>
        </w:rPr>
      </w:pPr>
      <w:bookmarkStart w:id="8" w:name="_Toc442572392"/>
      <w:r w:rsidRPr="00236924">
        <w:rPr>
          <w:rFonts w:ascii="Cambria" w:hAnsi="Cambria"/>
          <w:i w:val="0"/>
          <w:sz w:val="24"/>
          <w:szCs w:val="24"/>
          <w:u w:val="none"/>
        </w:rPr>
        <w:t>2.</w:t>
      </w:r>
      <w:r w:rsidR="009B3DED" w:rsidRPr="00236924">
        <w:rPr>
          <w:rFonts w:ascii="Cambria" w:hAnsi="Cambria"/>
          <w:i w:val="0"/>
          <w:sz w:val="24"/>
          <w:szCs w:val="24"/>
          <w:u w:val="none"/>
        </w:rPr>
        <w:t xml:space="preserve"> </w:t>
      </w:r>
      <w:r w:rsidR="006447E9" w:rsidRPr="00236924">
        <w:rPr>
          <w:rFonts w:ascii="Cambria" w:hAnsi="Cambria"/>
          <w:i w:val="0"/>
          <w:sz w:val="24"/>
          <w:szCs w:val="24"/>
        </w:rPr>
        <w:t>Detailed Process Overview</w:t>
      </w:r>
      <w:bookmarkEnd w:id="7"/>
      <w:bookmarkEnd w:id="8"/>
    </w:p>
    <w:p w:rsidR="006447E9" w:rsidRPr="004E3477" w:rsidRDefault="006447E9" w:rsidP="006447E9">
      <w:pPr>
        <w:pStyle w:val="Default"/>
        <w:spacing w:line="360" w:lineRule="auto"/>
        <w:rPr>
          <w:rFonts w:ascii="Cambria" w:hAnsi="Cambria"/>
        </w:rPr>
      </w:pPr>
      <w:r w:rsidRPr="004E3477">
        <w:rPr>
          <w:rFonts w:ascii="Cambria" w:hAnsi="Cambria"/>
        </w:rPr>
        <w:t xml:space="preserve">The application involves the following processes which should be carefully understood for proper usage. </w:t>
      </w:r>
    </w:p>
    <w:p w:rsidR="006447E9" w:rsidRPr="004E3477" w:rsidRDefault="006447E9" w:rsidP="005752FC">
      <w:pPr>
        <w:pStyle w:val="Default"/>
        <w:spacing w:line="360" w:lineRule="auto"/>
        <w:rPr>
          <w:rFonts w:ascii="Cambria" w:hAnsi="Cambria"/>
        </w:rPr>
      </w:pPr>
      <w:r w:rsidRPr="004E3477">
        <w:rPr>
          <w:rFonts w:ascii="Cambria" w:hAnsi="Cambria"/>
        </w:rPr>
        <w:t xml:space="preserve">Processes: </w:t>
      </w:r>
    </w:p>
    <w:p w:rsidR="00871036" w:rsidRDefault="006833F1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Configuration</w:t>
      </w:r>
    </w:p>
    <w:p w:rsidR="006447E9" w:rsidRPr="004E3477" w:rsidRDefault="002C51CA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User Login</w:t>
      </w:r>
    </w:p>
    <w:p w:rsidR="00761DC3" w:rsidRDefault="000F0015" w:rsidP="00761DC3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 xml:space="preserve">Welcome </w:t>
      </w:r>
      <w:r w:rsidR="002C51CA">
        <w:rPr>
          <w:rFonts w:ascii="Cambria" w:hAnsi="Cambria"/>
        </w:rPr>
        <w:t>Screen</w:t>
      </w:r>
    </w:p>
    <w:p w:rsidR="00B45D55" w:rsidRDefault="00B45D55" w:rsidP="00761DC3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Identity Creation</w:t>
      </w:r>
    </w:p>
    <w:p w:rsidR="00B45D55" w:rsidRPr="004E3477" w:rsidRDefault="00B45D55" w:rsidP="00761DC3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Identity Search</w:t>
      </w:r>
    </w:p>
    <w:p w:rsidR="006447E9" w:rsidRPr="004E3477" w:rsidRDefault="005979B9" w:rsidP="006447E9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Identity Updat</w:t>
      </w:r>
      <w:r w:rsidR="00291351">
        <w:rPr>
          <w:rFonts w:ascii="Cambria" w:hAnsi="Cambria"/>
        </w:rPr>
        <w:t>e</w:t>
      </w:r>
    </w:p>
    <w:p w:rsidR="00727D0D" w:rsidRPr="00291351" w:rsidRDefault="00291351" w:rsidP="00291351">
      <w:pPr>
        <w:pStyle w:val="Default"/>
        <w:numPr>
          <w:ilvl w:val="0"/>
          <w:numId w:val="16"/>
        </w:numPr>
        <w:spacing w:after="51"/>
        <w:rPr>
          <w:rFonts w:ascii="Cambria" w:hAnsi="Cambria"/>
        </w:rPr>
      </w:pPr>
      <w:r>
        <w:rPr>
          <w:rFonts w:ascii="Cambria" w:hAnsi="Cambria"/>
        </w:rPr>
        <w:t>Identity Delete</w:t>
      </w:r>
    </w:p>
    <w:p w:rsidR="006555C4" w:rsidRDefault="006555C4" w:rsidP="005752FC">
      <w:pPr>
        <w:pStyle w:val="c13"/>
        <w:spacing w:before="0" w:beforeAutospacing="0" w:after="0" w:afterAutospacing="0" w:line="360" w:lineRule="auto"/>
        <w:rPr>
          <w:rFonts w:ascii="Cambria" w:eastAsiaTheme="majorEastAsia" w:hAnsi="Cambria" w:cstheme="majorBidi"/>
          <w:b/>
          <w:bCs/>
          <w:color w:val="5B9BD5" w:themeColor="accent1"/>
        </w:rPr>
      </w:pPr>
    </w:p>
    <w:p w:rsidR="003512BC" w:rsidRDefault="00C9046E" w:rsidP="005752FC">
      <w:pPr>
        <w:pStyle w:val="c13"/>
        <w:spacing w:before="0" w:beforeAutospacing="0" w:after="0" w:afterAutospacing="0" w:line="360" w:lineRule="auto"/>
        <w:rPr>
          <w:rFonts w:ascii="Cambria" w:eastAsiaTheme="majorEastAsia" w:hAnsi="Cambria" w:cstheme="majorBidi"/>
          <w:b/>
          <w:bCs/>
          <w:color w:val="5B9BD5" w:themeColor="accent1"/>
        </w:rPr>
      </w:pPr>
      <w:r w:rsidRPr="00C9046E">
        <w:rPr>
          <w:rFonts w:ascii="Cambria" w:eastAsiaTheme="majorEastAsia" w:hAnsi="Cambria" w:cstheme="majorBidi"/>
          <w:b/>
          <w:bCs/>
          <w:color w:val="5B9BD5" w:themeColor="accent1"/>
        </w:rPr>
        <w:lastRenderedPageBreak/>
        <w:t>Configuration</w:t>
      </w:r>
    </w:p>
    <w:p w:rsidR="00804A52" w:rsidRDefault="00804A52" w:rsidP="005752FC">
      <w:pPr>
        <w:pStyle w:val="c13"/>
        <w:spacing w:before="0" w:beforeAutospacing="0" w:after="0" w:afterAutospacing="0" w:line="360" w:lineRule="auto"/>
        <w:rPr>
          <w:rFonts w:ascii="Cambria" w:eastAsiaTheme="majorEastAsia" w:hAnsi="Cambria" w:cstheme="majorBidi"/>
          <w:b/>
          <w:bCs/>
          <w:color w:val="5B9BD5" w:themeColor="accent1"/>
        </w:rPr>
      </w:pPr>
      <w:r>
        <w:rPr>
          <w:rFonts w:ascii="Cambria" w:eastAsiaTheme="majorEastAsia" w:hAnsi="Cambria" w:cstheme="majorBidi"/>
          <w:b/>
          <w:bCs/>
          <w:noProof/>
          <w:color w:val="5B9BD5" w:themeColor="accent1"/>
          <w:lang w:val="en-US" w:eastAsia="en-US"/>
        </w:rPr>
        <w:drawing>
          <wp:inline distT="0" distB="0" distL="0" distR="0">
            <wp:extent cx="5943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0D" w:rsidRPr="004E3477" w:rsidRDefault="00FB392A" w:rsidP="00727D0D">
      <w:pPr>
        <w:pStyle w:val="Heading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</w:rPr>
        <w:t xml:space="preserve">User </w:t>
      </w:r>
      <w:r w:rsidR="007268D7">
        <w:rPr>
          <w:rFonts w:ascii="Cambria" w:hAnsi="Cambria"/>
        </w:rPr>
        <w:t xml:space="preserve">Login </w:t>
      </w:r>
      <w:bookmarkStart w:id="9" w:name="_GoBack"/>
      <w:bookmarkEnd w:id="9"/>
    </w:p>
    <w:p w:rsidR="00727D0D" w:rsidRPr="004E3477" w:rsidRDefault="00804A52" w:rsidP="00727D0D">
      <w:pPr>
        <w:pStyle w:val="Default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6434751" cy="2768600"/>
            <wp:effectExtent l="19050" t="19050" r="234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071" cy="27691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7D0D" w:rsidRPr="004E3477" w:rsidRDefault="00727D0D" w:rsidP="00727D0D">
      <w:pPr>
        <w:rPr>
          <w:rFonts w:ascii="Cambria" w:hAnsi="Cambria"/>
          <w:szCs w:val="24"/>
        </w:rPr>
      </w:pPr>
    </w:p>
    <w:p w:rsidR="00727D0D" w:rsidRDefault="00C9046E" w:rsidP="00727D0D">
      <w:pPr>
        <w:pStyle w:val="Heading3"/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Welcome </w:t>
      </w:r>
      <w:r w:rsidR="00FB392A">
        <w:rPr>
          <w:rFonts w:ascii="Cambria" w:hAnsi="Cambria"/>
        </w:rPr>
        <w:t>Screen</w:t>
      </w:r>
    </w:p>
    <w:p w:rsidR="00804A52" w:rsidRPr="00804A52" w:rsidRDefault="00804A52" w:rsidP="00804A52">
      <w:pPr>
        <w:rPr>
          <w:lang w:val="en-IN" w:eastAsia="en-IN"/>
        </w:rPr>
      </w:pPr>
      <w:r>
        <w:rPr>
          <w:noProof/>
        </w:rPr>
        <w:drawing>
          <wp:inline distT="0" distB="0" distL="0" distR="0">
            <wp:extent cx="5943600" cy="267779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B4A6E" w:rsidRDefault="00CB4A6E" w:rsidP="00CB4A6E">
      <w:pPr>
        <w:rPr>
          <w:rFonts w:ascii="Cambria" w:eastAsiaTheme="majorEastAsia" w:hAnsi="Cambria" w:cstheme="majorBidi"/>
          <w:b/>
          <w:bCs/>
          <w:color w:val="5B9BD5" w:themeColor="accent1"/>
          <w:sz w:val="28"/>
          <w:lang w:val="en-IN" w:eastAsia="en-IN"/>
        </w:rPr>
      </w:pPr>
      <w:r w:rsidRPr="00CB4A6E">
        <w:rPr>
          <w:rFonts w:ascii="Cambria" w:eastAsiaTheme="majorEastAsia" w:hAnsi="Cambria" w:cstheme="majorBidi"/>
          <w:b/>
          <w:bCs/>
          <w:color w:val="5B9BD5" w:themeColor="accent1"/>
          <w:sz w:val="28"/>
          <w:lang w:val="en-IN" w:eastAsia="en-IN"/>
        </w:rPr>
        <w:t>Identity Creation</w:t>
      </w:r>
    </w:p>
    <w:p w:rsidR="00804A52" w:rsidRDefault="00804A52" w:rsidP="00CB4A6E">
      <w:pPr>
        <w:rPr>
          <w:rFonts w:ascii="Cambria" w:eastAsiaTheme="majorEastAsia" w:hAnsi="Cambria" w:cstheme="majorBidi"/>
          <w:b/>
          <w:bCs/>
          <w:color w:val="5B9BD5" w:themeColor="accent1"/>
          <w:sz w:val="28"/>
          <w:lang w:val="en-IN" w:eastAsia="en-IN"/>
        </w:rPr>
      </w:pPr>
      <w:r>
        <w:rPr>
          <w:rFonts w:ascii="Cambria" w:eastAsiaTheme="majorEastAsia" w:hAnsi="Cambria" w:cstheme="majorBidi"/>
          <w:b/>
          <w:bCs/>
          <w:noProof/>
          <w:color w:val="5B9BD5" w:themeColor="accent1"/>
          <w:sz w:val="28"/>
        </w:rPr>
        <w:drawing>
          <wp:inline distT="0" distB="0" distL="0" distR="0">
            <wp:extent cx="5943600" cy="3416300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B4A6E" w:rsidRDefault="00CB4A6E" w:rsidP="008E1F5D">
      <w:pPr>
        <w:pStyle w:val="Heading3"/>
        <w:spacing w:line="360" w:lineRule="auto"/>
        <w:rPr>
          <w:rFonts w:ascii="Cambria" w:hAnsi="Cambria"/>
        </w:rPr>
      </w:pPr>
      <w:r w:rsidRPr="008E1F5D">
        <w:rPr>
          <w:rFonts w:ascii="Cambria" w:hAnsi="Cambria"/>
        </w:rPr>
        <w:lastRenderedPageBreak/>
        <w:t>Identity Search</w:t>
      </w:r>
    </w:p>
    <w:p w:rsidR="00804A52" w:rsidRPr="00804A52" w:rsidRDefault="00804A52" w:rsidP="00804A52">
      <w:pPr>
        <w:rPr>
          <w:lang w:val="en-IN" w:eastAsia="en-IN"/>
        </w:rPr>
      </w:pPr>
      <w:r>
        <w:rPr>
          <w:noProof/>
        </w:rPr>
        <w:drawing>
          <wp:inline distT="0" distB="0" distL="0" distR="0">
            <wp:extent cx="5943600" cy="2874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6E" w:rsidRDefault="00CB4A6E" w:rsidP="008E1F5D">
      <w:pPr>
        <w:pStyle w:val="Heading3"/>
        <w:spacing w:line="360" w:lineRule="auto"/>
        <w:rPr>
          <w:rFonts w:ascii="Cambria" w:hAnsi="Cambria"/>
        </w:rPr>
      </w:pPr>
      <w:r w:rsidRPr="008E1F5D">
        <w:rPr>
          <w:rFonts w:ascii="Cambria" w:hAnsi="Cambria"/>
        </w:rPr>
        <w:t>Identity Update</w:t>
      </w:r>
    </w:p>
    <w:p w:rsidR="00804A52" w:rsidRPr="00804A52" w:rsidRDefault="00804A52" w:rsidP="00804A52">
      <w:pPr>
        <w:rPr>
          <w:lang w:val="en-IN" w:eastAsia="en-IN"/>
        </w:rPr>
      </w:pPr>
      <w:r>
        <w:rPr>
          <w:noProof/>
        </w:rPr>
        <w:drawing>
          <wp:inline distT="0" distB="0" distL="0" distR="0">
            <wp:extent cx="5943600" cy="3536950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136D" w:rsidRPr="004E3477" w:rsidRDefault="00CB4A6E" w:rsidP="008E1F5D">
      <w:pPr>
        <w:pStyle w:val="Heading3"/>
        <w:spacing w:line="360" w:lineRule="auto"/>
        <w:rPr>
          <w:rFonts w:ascii="Cambria" w:hAnsi="Cambria"/>
        </w:rPr>
      </w:pPr>
      <w:r w:rsidRPr="008E1F5D">
        <w:rPr>
          <w:rFonts w:ascii="Cambria" w:hAnsi="Cambria"/>
        </w:rPr>
        <w:lastRenderedPageBreak/>
        <w:t>Identity Delete</w:t>
      </w:r>
    </w:p>
    <w:p w:rsidR="00AB1E2A" w:rsidRPr="004E3477" w:rsidRDefault="00804A52" w:rsidP="00AB1E2A">
      <w:pPr>
        <w:pStyle w:val="Default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5937250" cy="3124200"/>
            <wp:effectExtent l="19050" t="19050" r="254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5FB2" w:rsidRPr="00FB136D" w:rsidRDefault="004C7BEE" w:rsidP="004C7BEE">
      <w:pPr>
        <w:pStyle w:val="Heading2"/>
        <w:rPr>
          <w:rFonts w:ascii="Cambria" w:hAnsi="Cambria"/>
          <w:sz w:val="24"/>
          <w:szCs w:val="24"/>
          <w:lang w:val="en-US"/>
        </w:rPr>
      </w:pPr>
      <w:bookmarkStart w:id="10" w:name="_Toc442555317"/>
      <w:bookmarkStart w:id="11" w:name="_Toc442572400"/>
      <w:r w:rsidRPr="00FB136D">
        <w:rPr>
          <w:rFonts w:ascii="Cambria" w:hAnsi="Cambria"/>
          <w:sz w:val="24"/>
          <w:szCs w:val="24"/>
          <w:u w:val="none"/>
          <w:lang w:val="en-US"/>
        </w:rPr>
        <w:t>3</w:t>
      </w:r>
      <w:r w:rsidR="00CD65C8" w:rsidRPr="00FB136D">
        <w:rPr>
          <w:rFonts w:ascii="Cambria" w:hAnsi="Cambria"/>
          <w:sz w:val="24"/>
          <w:szCs w:val="24"/>
          <w:u w:val="none"/>
          <w:lang w:val="en-US"/>
        </w:rPr>
        <w:t>.</w:t>
      </w:r>
      <w:r w:rsidR="008D0FD4" w:rsidRPr="00FB136D">
        <w:rPr>
          <w:rFonts w:ascii="Cambria" w:hAnsi="Cambria"/>
          <w:sz w:val="24"/>
          <w:szCs w:val="24"/>
          <w:u w:val="none"/>
          <w:lang w:val="en-US"/>
        </w:rPr>
        <w:t xml:space="preserve"> </w:t>
      </w:r>
      <w:r w:rsidR="00AB1E2A" w:rsidRPr="00FB136D">
        <w:rPr>
          <w:rFonts w:ascii="Cambria" w:hAnsi="Cambria"/>
          <w:sz w:val="24"/>
          <w:szCs w:val="24"/>
          <w:lang w:val="en-US"/>
        </w:rPr>
        <w:t>Appendices</w:t>
      </w:r>
      <w:bookmarkEnd w:id="10"/>
      <w:bookmarkEnd w:id="11"/>
    </w:p>
    <w:p w:rsidR="00AB1E2A" w:rsidRPr="004E3477" w:rsidRDefault="00AB1E2A" w:rsidP="00AB1E2A">
      <w:pPr>
        <w:rPr>
          <w:rFonts w:ascii="Cambria" w:hAnsi="Cambria"/>
          <w:szCs w:val="24"/>
        </w:rPr>
      </w:pPr>
      <w:r w:rsidRPr="004E3477">
        <w:rPr>
          <w:rFonts w:ascii="Cambria" w:hAnsi="Cambria"/>
          <w:szCs w:val="24"/>
        </w:rPr>
        <w:t>The above application is platform ind</w:t>
      </w:r>
      <w:r w:rsidR="00FB136D">
        <w:rPr>
          <w:rFonts w:ascii="Cambria" w:hAnsi="Cambria"/>
          <w:szCs w:val="24"/>
        </w:rPr>
        <w:t xml:space="preserve">ependent however it requires Java run time environment and apache derby </w:t>
      </w:r>
      <w:r w:rsidR="00FB136D" w:rsidRPr="004E3477">
        <w:rPr>
          <w:rFonts w:ascii="Cambria" w:hAnsi="Cambria"/>
          <w:szCs w:val="24"/>
        </w:rPr>
        <w:t>to</w:t>
      </w:r>
      <w:r w:rsidRPr="004E3477">
        <w:rPr>
          <w:rFonts w:ascii="Cambria" w:hAnsi="Cambria"/>
          <w:szCs w:val="24"/>
        </w:rPr>
        <w:t xml:space="preserve"> be installed on the target machine/operating system to run</w:t>
      </w:r>
    </w:p>
    <w:sectPr w:rsidR="00AB1E2A" w:rsidRPr="004E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5ED" w:rsidRDefault="003F15ED" w:rsidP="00F900D9">
      <w:pPr>
        <w:spacing w:after="0" w:line="240" w:lineRule="auto"/>
      </w:pPr>
      <w:r>
        <w:separator/>
      </w:r>
    </w:p>
  </w:endnote>
  <w:endnote w:type="continuationSeparator" w:id="0">
    <w:p w:rsidR="003F15ED" w:rsidRDefault="003F15ED" w:rsidP="00F9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5ED" w:rsidRDefault="003F15ED" w:rsidP="00F900D9">
      <w:pPr>
        <w:spacing w:after="0" w:line="240" w:lineRule="auto"/>
      </w:pPr>
      <w:r>
        <w:separator/>
      </w:r>
    </w:p>
  </w:footnote>
  <w:footnote w:type="continuationSeparator" w:id="0">
    <w:p w:rsidR="003F15ED" w:rsidRDefault="003F15ED" w:rsidP="00F9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D46"/>
    <w:multiLevelType w:val="multilevel"/>
    <w:tmpl w:val="19E00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DE42D3"/>
    <w:multiLevelType w:val="hybridMultilevel"/>
    <w:tmpl w:val="B19C3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752E"/>
    <w:multiLevelType w:val="hybridMultilevel"/>
    <w:tmpl w:val="549A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C54"/>
    <w:multiLevelType w:val="hybridMultilevel"/>
    <w:tmpl w:val="3C68F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C6C3D"/>
    <w:multiLevelType w:val="hybridMultilevel"/>
    <w:tmpl w:val="C0004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34D41"/>
    <w:multiLevelType w:val="hybridMultilevel"/>
    <w:tmpl w:val="D30CF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01D1A"/>
    <w:multiLevelType w:val="hybridMultilevel"/>
    <w:tmpl w:val="5834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954BE"/>
    <w:multiLevelType w:val="hybridMultilevel"/>
    <w:tmpl w:val="8DE63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F3EA2"/>
    <w:multiLevelType w:val="hybridMultilevel"/>
    <w:tmpl w:val="1346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0737"/>
    <w:multiLevelType w:val="hybridMultilevel"/>
    <w:tmpl w:val="EA3EE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6E04"/>
    <w:multiLevelType w:val="hybridMultilevel"/>
    <w:tmpl w:val="D7600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629C7"/>
    <w:multiLevelType w:val="hybridMultilevel"/>
    <w:tmpl w:val="E4403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530D9"/>
    <w:multiLevelType w:val="hybridMultilevel"/>
    <w:tmpl w:val="632A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50E12"/>
    <w:multiLevelType w:val="hybridMultilevel"/>
    <w:tmpl w:val="F074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2423F"/>
    <w:multiLevelType w:val="hybridMultilevel"/>
    <w:tmpl w:val="7134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E5DF6"/>
    <w:multiLevelType w:val="hybridMultilevel"/>
    <w:tmpl w:val="15A80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4692C"/>
    <w:multiLevelType w:val="hybridMultilevel"/>
    <w:tmpl w:val="34B68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71753"/>
    <w:multiLevelType w:val="hybridMultilevel"/>
    <w:tmpl w:val="9CBEB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C1972"/>
    <w:multiLevelType w:val="hybridMultilevel"/>
    <w:tmpl w:val="B8564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D647D"/>
    <w:multiLevelType w:val="hybridMultilevel"/>
    <w:tmpl w:val="94285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0E6"/>
    <w:multiLevelType w:val="hybridMultilevel"/>
    <w:tmpl w:val="6D48F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B53F7"/>
    <w:multiLevelType w:val="hybridMultilevel"/>
    <w:tmpl w:val="F1C8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4577B"/>
    <w:multiLevelType w:val="hybridMultilevel"/>
    <w:tmpl w:val="9BB04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81DF5"/>
    <w:multiLevelType w:val="multilevel"/>
    <w:tmpl w:val="134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665B5"/>
    <w:multiLevelType w:val="hybridMultilevel"/>
    <w:tmpl w:val="33D25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45994"/>
    <w:multiLevelType w:val="multilevel"/>
    <w:tmpl w:val="BAF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F5485"/>
    <w:multiLevelType w:val="multilevel"/>
    <w:tmpl w:val="89D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3504B"/>
    <w:multiLevelType w:val="hybridMultilevel"/>
    <w:tmpl w:val="3CDAD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25"/>
  </w:num>
  <w:num w:numId="4">
    <w:abstractNumId w:val="0"/>
  </w:num>
  <w:num w:numId="5">
    <w:abstractNumId w:val="4"/>
  </w:num>
  <w:num w:numId="6">
    <w:abstractNumId w:val="21"/>
  </w:num>
  <w:num w:numId="7">
    <w:abstractNumId w:val="20"/>
  </w:num>
  <w:num w:numId="8">
    <w:abstractNumId w:val="5"/>
  </w:num>
  <w:num w:numId="9">
    <w:abstractNumId w:val="11"/>
  </w:num>
  <w:num w:numId="10">
    <w:abstractNumId w:val="2"/>
  </w:num>
  <w:num w:numId="11">
    <w:abstractNumId w:val="3"/>
  </w:num>
  <w:num w:numId="12">
    <w:abstractNumId w:val="7"/>
  </w:num>
  <w:num w:numId="13">
    <w:abstractNumId w:val="9"/>
  </w:num>
  <w:num w:numId="14">
    <w:abstractNumId w:val="1"/>
  </w:num>
  <w:num w:numId="15">
    <w:abstractNumId w:val="27"/>
  </w:num>
  <w:num w:numId="16">
    <w:abstractNumId w:val="15"/>
  </w:num>
  <w:num w:numId="17">
    <w:abstractNumId w:val="13"/>
  </w:num>
  <w:num w:numId="18">
    <w:abstractNumId w:val="10"/>
  </w:num>
  <w:num w:numId="19">
    <w:abstractNumId w:val="14"/>
  </w:num>
  <w:num w:numId="20">
    <w:abstractNumId w:val="18"/>
  </w:num>
  <w:num w:numId="21">
    <w:abstractNumId w:val="22"/>
  </w:num>
  <w:num w:numId="22">
    <w:abstractNumId w:val="24"/>
  </w:num>
  <w:num w:numId="23">
    <w:abstractNumId w:val="16"/>
  </w:num>
  <w:num w:numId="24">
    <w:abstractNumId w:val="19"/>
  </w:num>
  <w:num w:numId="25">
    <w:abstractNumId w:val="6"/>
  </w:num>
  <w:num w:numId="26">
    <w:abstractNumId w:val="8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5B"/>
    <w:rsid w:val="00003A74"/>
    <w:rsid w:val="0003419C"/>
    <w:rsid w:val="00036322"/>
    <w:rsid w:val="0004618F"/>
    <w:rsid w:val="00054CE2"/>
    <w:rsid w:val="00071DF9"/>
    <w:rsid w:val="00090362"/>
    <w:rsid w:val="000F0015"/>
    <w:rsid w:val="00121659"/>
    <w:rsid w:val="00133D76"/>
    <w:rsid w:val="00133E74"/>
    <w:rsid w:val="00143BF5"/>
    <w:rsid w:val="00162361"/>
    <w:rsid w:val="00170140"/>
    <w:rsid w:val="00182E70"/>
    <w:rsid w:val="001961D2"/>
    <w:rsid w:val="001A2627"/>
    <w:rsid w:val="001D1FA7"/>
    <w:rsid w:val="001F604B"/>
    <w:rsid w:val="002239BC"/>
    <w:rsid w:val="00236924"/>
    <w:rsid w:val="002564E4"/>
    <w:rsid w:val="00264DAF"/>
    <w:rsid w:val="00271700"/>
    <w:rsid w:val="0029099E"/>
    <w:rsid w:val="00291351"/>
    <w:rsid w:val="002A4BF3"/>
    <w:rsid w:val="002B40E0"/>
    <w:rsid w:val="002C51CA"/>
    <w:rsid w:val="002C7FE2"/>
    <w:rsid w:val="00333DBB"/>
    <w:rsid w:val="003512BC"/>
    <w:rsid w:val="00354A5D"/>
    <w:rsid w:val="003B1029"/>
    <w:rsid w:val="003C5E5F"/>
    <w:rsid w:val="003E2014"/>
    <w:rsid w:val="003F15ED"/>
    <w:rsid w:val="00407C0C"/>
    <w:rsid w:val="004102A8"/>
    <w:rsid w:val="004243C9"/>
    <w:rsid w:val="004411BC"/>
    <w:rsid w:val="00445013"/>
    <w:rsid w:val="00447C7C"/>
    <w:rsid w:val="0046044E"/>
    <w:rsid w:val="00474266"/>
    <w:rsid w:val="004810DC"/>
    <w:rsid w:val="00485D6F"/>
    <w:rsid w:val="00496489"/>
    <w:rsid w:val="004B2A41"/>
    <w:rsid w:val="004C0BD0"/>
    <w:rsid w:val="004C39C2"/>
    <w:rsid w:val="004C7BEE"/>
    <w:rsid w:val="004D44A9"/>
    <w:rsid w:val="004E3477"/>
    <w:rsid w:val="00500FF1"/>
    <w:rsid w:val="0051263E"/>
    <w:rsid w:val="005752FC"/>
    <w:rsid w:val="005979B9"/>
    <w:rsid w:val="005C0855"/>
    <w:rsid w:val="005D5DFC"/>
    <w:rsid w:val="005E1251"/>
    <w:rsid w:val="00630414"/>
    <w:rsid w:val="006447E9"/>
    <w:rsid w:val="006555C4"/>
    <w:rsid w:val="00677B9D"/>
    <w:rsid w:val="006833F1"/>
    <w:rsid w:val="006905F4"/>
    <w:rsid w:val="006B0538"/>
    <w:rsid w:val="006B509E"/>
    <w:rsid w:val="006C0880"/>
    <w:rsid w:val="006C0FEC"/>
    <w:rsid w:val="006C12DD"/>
    <w:rsid w:val="006F3C42"/>
    <w:rsid w:val="006F5335"/>
    <w:rsid w:val="006F6555"/>
    <w:rsid w:val="007268D7"/>
    <w:rsid w:val="00727D0D"/>
    <w:rsid w:val="007427F3"/>
    <w:rsid w:val="00743311"/>
    <w:rsid w:val="00761DC3"/>
    <w:rsid w:val="007857E0"/>
    <w:rsid w:val="007A3A76"/>
    <w:rsid w:val="007A7282"/>
    <w:rsid w:val="007C429A"/>
    <w:rsid w:val="007D6B41"/>
    <w:rsid w:val="00804A52"/>
    <w:rsid w:val="008146C4"/>
    <w:rsid w:val="00840DE0"/>
    <w:rsid w:val="00871036"/>
    <w:rsid w:val="008830ED"/>
    <w:rsid w:val="00884F8D"/>
    <w:rsid w:val="00890327"/>
    <w:rsid w:val="008949B1"/>
    <w:rsid w:val="008D0FD4"/>
    <w:rsid w:val="008E1F5D"/>
    <w:rsid w:val="008F12FD"/>
    <w:rsid w:val="0091327B"/>
    <w:rsid w:val="00920E7D"/>
    <w:rsid w:val="0093755E"/>
    <w:rsid w:val="00962CFB"/>
    <w:rsid w:val="00976411"/>
    <w:rsid w:val="00981EB2"/>
    <w:rsid w:val="00987568"/>
    <w:rsid w:val="009B3DED"/>
    <w:rsid w:val="009D7D47"/>
    <w:rsid w:val="009E644B"/>
    <w:rsid w:val="00A13264"/>
    <w:rsid w:val="00A16510"/>
    <w:rsid w:val="00A33B47"/>
    <w:rsid w:val="00A45FB2"/>
    <w:rsid w:val="00A92954"/>
    <w:rsid w:val="00AB1E2A"/>
    <w:rsid w:val="00B123FC"/>
    <w:rsid w:val="00B346A8"/>
    <w:rsid w:val="00B45D55"/>
    <w:rsid w:val="00B85770"/>
    <w:rsid w:val="00BE64EA"/>
    <w:rsid w:val="00C10ED6"/>
    <w:rsid w:val="00C25FD0"/>
    <w:rsid w:val="00C36553"/>
    <w:rsid w:val="00C434F8"/>
    <w:rsid w:val="00C650E3"/>
    <w:rsid w:val="00C704C3"/>
    <w:rsid w:val="00C73AB2"/>
    <w:rsid w:val="00C9046E"/>
    <w:rsid w:val="00CA4245"/>
    <w:rsid w:val="00CB4A6E"/>
    <w:rsid w:val="00CD65C8"/>
    <w:rsid w:val="00D01939"/>
    <w:rsid w:val="00D03A77"/>
    <w:rsid w:val="00D35A24"/>
    <w:rsid w:val="00D4464B"/>
    <w:rsid w:val="00D82614"/>
    <w:rsid w:val="00D90F44"/>
    <w:rsid w:val="00D94946"/>
    <w:rsid w:val="00D95B6D"/>
    <w:rsid w:val="00DA74BC"/>
    <w:rsid w:val="00DC609D"/>
    <w:rsid w:val="00DD7076"/>
    <w:rsid w:val="00DD7237"/>
    <w:rsid w:val="00E11BE5"/>
    <w:rsid w:val="00E22799"/>
    <w:rsid w:val="00E24FF5"/>
    <w:rsid w:val="00E52913"/>
    <w:rsid w:val="00E56B39"/>
    <w:rsid w:val="00E62F3D"/>
    <w:rsid w:val="00E74347"/>
    <w:rsid w:val="00EB3240"/>
    <w:rsid w:val="00EB7E0A"/>
    <w:rsid w:val="00F0105B"/>
    <w:rsid w:val="00F3491A"/>
    <w:rsid w:val="00F42438"/>
    <w:rsid w:val="00F63319"/>
    <w:rsid w:val="00F634CE"/>
    <w:rsid w:val="00F900D9"/>
    <w:rsid w:val="00FB136D"/>
    <w:rsid w:val="00FB392A"/>
    <w:rsid w:val="00FC1AAD"/>
    <w:rsid w:val="00FE5612"/>
    <w:rsid w:val="00F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3D4F"/>
  <w15:docId w15:val="{B6C7CBA8-DFC8-4E91-9A3A-6CA5203A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2D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9C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4C39C2"/>
    <w:pPr>
      <w:spacing w:before="100" w:beforeAutospacing="1" w:after="100" w:afterAutospacing="1" w:line="240" w:lineRule="auto"/>
      <w:outlineLvl w:val="1"/>
    </w:pPr>
    <w:rPr>
      <w:rFonts w:ascii="Calibri" w:eastAsia="Times New Roman" w:hAnsi="Calibri" w:cs="Times New Roman"/>
      <w:b/>
      <w:bCs/>
      <w:i/>
      <w:color w:val="1F4E79" w:themeColor="accent1" w:themeShade="80"/>
      <w:sz w:val="40"/>
      <w:szCs w:val="36"/>
      <w:u w:val="single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2D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C2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39C2"/>
    <w:rPr>
      <w:rFonts w:ascii="Calibri" w:eastAsia="Times New Roman" w:hAnsi="Calibri" w:cs="Times New Roman"/>
      <w:b/>
      <w:bCs/>
      <w:i/>
      <w:color w:val="1F4E79" w:themeColor="accent1" w:themeShade="80"/>
      <w:sz w:val="40"/>
      <w:szCs w:val="36"/>
      <w:u w:val="single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12DD"/>
    <w:rPr>
      <w:rFonts w:asciiTheme="majorHAnsi" w:eastAsiaTheme="majorEastAsia" w:hAnsiTheme="majorHAnsi" w:cstheme="majorBidi"/>
      <w:b/>
      <w:bCs/>
      <w:color w:val="5B9BD5" w:themeColor="accent1"/>
      <w:sz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CA4245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CA4245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2">
    <w:name w:val="c2"/>
    <w:basedOn w:val="DefaultParagraphFont"/>
    <w:rsid w:val="00CA4245"/>
  </w:style>
  <w:style w:type="character" w:customStyle="1" w:styleId="c48">
    <w:name w:val="c48"/>
    <w:basedOn w:val="DefaultParagraphFont"/>
    <w:rsid w:val="00CA4245"/>
  </w:style>
  <w:style w:type="character" w:customStyle="1" w:styleId="c44">
    <w:name w:val="c44"/>
    <w:basedOn w:val="DefaultParagraphFont"/>
    <w:rsid w:val="00CA4245"/>
  </w:style>
  <w:style w:type="paragraph" w:customStyle="1" w:styleId="c23">
    <w:name w:val="c23"/>
    <w:basedOn w:val="Normal"/>
    <w:rsid w:val="00CA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c13">
    <w:name w:val="c13"/>
    <w:basedOn w:val="Normal"/>
    <w:rsid w:val="00CA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customStyle="1" w:styleId="c6">
    <w:name w:val="c6"/>
    <w:basedOn w:val="DefaultParagraphFont"/>
    <w:rsid w:val="00CA4245"/>
  </w:style>
  <w:style w:type="character" w:customStyle="1" w:styleId="c20">
    <w:name w:val="c20"/>
    <w:basedOn w:val="DefaultParagraphFont"/>
    <w:rsid w:val="00CA4245"/>
  </w:style>
  <w:style w:type="character" w:customStyle="1" w:styleId="c26">
    <w:name w:val="c26"/>
    <w:basedOn w:val="DefaultParagraphFont"/>
    <w:rsid w:val="00CA4245"/>
  </w:style>
  <w:style w:type="paragraph" w:styleId="NormalWeb">
    <w:name w:val="Normal (Web)"/>
    <w:basedOn w:val="Normal"/>
    <w:uiPriority w:val="99"/>
    <w:semiHidden/>
    <w:unhideWhenUsed/>
    <w:rsid w:val="00A4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45FB2"/>
  </w:style>
  <w:style w:type="character" w:styleId="Hyperlink">
    <w:name w:val="Hyperlink"/>
    <w:basedOn w:val="DefaultParagraphFont"/>
    <w:uiPriority w:val="99"/>
    <w:unhideWhenUsed/>
    <w:rsid w:val="00A45F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D9"/>
  </w:style>
  <w:style w:type="paragraph" w:styleId="Footer">
    <w:name w:val="footer"/>
    <w:basedOn w:val="Normal"/>
    <w:link w:val="FooterChar"/>
    <w:uiPriority w:val="99"/>
    <w:unhideWhenUsed/>
    <w:rsid w:val="00F9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D9"/>
  </w:style>
  <w:style w:type="paragraph" w:styleId="TOCHeading">
    <w:name w:val="TOC Heading"/>
    <w:basedOn w:val="Heading1"/>
    <w:next w:val="Normal"/>
    <w:uiPriority w:val="39"/>
    <w:unhideWhenUsed/>
    <w:qFormat/>
    <w:rsid w:val="00F900D9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029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0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00D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12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85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E4759-2F4C-4F4A-AA31-9293034F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Lakshan Raaghav</dc:creator>
  <cp:lastModifiedBy>Rahul Kumar Thai Valappil</cp:lastModifiedBy>
  <cp:revision>171</cp:revision>
  <dcterms:created xsi:type="dcterms:W3CDTF">2016-02-06T19:23:00Z</dcterms:created>
  <dcterms:modified xsi:type="dcterms:W3CDTF">2016-05-15T14:45:00Z</dcterms:modified>
</cp:coreProperties>
</file>