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 Hot Encoding (Crystal Clear Explanation)</w:t>
      </w:r>
    </w:p>
    <w:p>
      <w:r>
        <w:br/>
        <w:t>1. Why we need One Hot Encoding:</w:t>
        <w:br/>
        <w:t>Machine learning models understand only numbers, but real-world data contains text (categorical data). So we convert categories into numbers.</w:t>
        <w:br/>
        <w:br/>
        <w:t>2. Problem with normal encoding:</w:t>
        <w:br/>
        <w:t>If we assign:</w:t>
        <w:br/>
        <w:t>Red=0, Blue=1, Green=2</w:t>
        <w:br/>
        <w:t>The model thinks Green &gt; Blue &gt; Red, which is wrong because colors have no order.</w:t>
        <w:br/>
        <w:br/>
        <w:t>3. What is One Hot Encoding:</w:t>
        <w:br/>
        <w:t>We create separate columns for each category.</w:t>
        <w:br/>
        <w:br/>
        <w:t>Example:</w:t>
        <w:br/>
        <w:t>Color_Red  Color_Blue  Color_Green</w:t>
        <w:br/>
        <w:t>1          0           0   → Red</w:t>
        <w:br/>
        <w:t>0          1           0   → Blue</w:t>
        <w:br/>
        <w:t>0          0           1   → Green</w:t>
        <w:br/>
        <w:br/>
        <w:t>4. Dummy Variable Trap:</w:t>
        <w:br/>
        <w:t>These columns are dependent:</w:t>
        <w:br/>
        <w:t>Red + Blue + Green = 1</w:t>
        <w:br/>
        <w:t>This causes multicollinearity.</w:t>
        <w:br/>
        <w:br/>
        <w:t>5. Solution:</w:t>
        <w:br/>
        <w:t>Drop one column (e.g., Red)</w:t>
        <w:br/>
        <w:br/>
        <w:t>Remaining:</w:t>
        <w:br/>
        <w:t>Color_Blue  Color_Green</w:t>
        <w:br/>
        <w:br/>
        <w:t>Now interpretation:</w:t>
        <w:br/>
        <w:t>0 0 → Red</w:t>
        <w:br/>
        <w:t>1 0 → Blue</w:t>
        <w:br/>
        <w:t>0 1 → Green</w:t>
        <w:br/>
        <w:br/>
        <w:t>Rule:</w:t>
        <w:br/>
        <w:t>If all values are 0 → it belongs to the dropped category.</w:t>
        <w:br/>
        <w:br/>
        <w:t>6. Too many categories problem:</w:t>
        <w:br/>
        <w:t>If a column has many categories (like 50 brands), OHE creates many columns → slows model.</w:t>
        <w:br/>
        <w:br/>
        <w:t>Solution:</w:t>
        <w:br/>
        <w:t>Keep top frequent categories and group others as 'Other'.</w:t>
        <w:br/>
        <w:br/>
        <w:t>7. Code (Pandas):</w:t>
        <w:br/>
        <w:t>import pandas as pd</w:t>
        <w:br/>
        <w:t>df = pd.get_dummies(df, columns=['Fuel'], drop_first=True)</w:t>
        <w:br/>
        <w:br/>
        <w:t>8. Key Takeaways:</w:t>
        <w:br/>
        <w:t>- Use OHE for nominal data</w:t>
        <w:br/>
        <w:t>- Drop one column to avoid multicollinearity</w:t>
        <w:br/>
        <w:t>- Combine rare categories to reduce size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