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44"/>
          <w:szCs w:val="44"/>
          <w:rtl w:val="0"/>
        </w:rPr>
        <w:t xml:space="preserve">RAHUL MOTVANI</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i w:val="1"/>
          <w:iCs w:val="1"/>
          <w:color w:val="1f3864"/>
          <w:sz w:val="24"/>
          <w:szCs w:val="24"/>
          <w:rtl w:val="0"/>
        </w:rPr>
        <w:t xml:space="preserve">DevOps Engineer | Cloud &amp; Infrastructure Automation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555555"/>
          <w:sz w:val="20"/>
          <w:szCs w:val="20"/>
          <w:rtl w:val="0"/>
        </w:rPr>
        <w:t xml:space="preserve">Main Bajar Gali , Near Primary Healthcare Center, Raigad – 394370</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color w:val="555555"/>
          <w:sz w:val="20"/>
          <w:szCs w:val="20"/>
          <w:rtl w:val="0"/>
        </w:rPr>
        <w:t xml:space="preserve">📞 +91 89807 80003   ✉ rahulmotvani8@gmail.com   🔗 LinkedIn</w:t>
      </w:r>
      <w:r w:rsidDel="00000000" w:rsidR="00000000" w:rsidRPr="00000000">
        <w:rPr>
          <w:rtl w:val="0"/>
        </w:rPr>
      </w:r>
    </w:p>
    <w:p w:rsidR="00000000" w:rsidDel="00000000" w:rsidP="00000000" w:rsidRDefault="00000000" w:rsidRPr="00000000" w14:paraId="00000005">
      <w:pPr>
        <w:pBdr>
          <w:bottom w:color="1f3864" w:space="2" w:sz="8" w:val="single"/>
        </w:pBdr>
        <w:spacing w:after="80" w:before="240" w:lineRule="auto"/>
        <w:rPr/>
      </w:pPr>
      <w:r w:rsidDel="00000000" w:rsidR="00000000" w:rsidRPr="00000000">
        <w:rPr>
          <w:b w:val="1"/>
          <w:bCs w:val="1"/>
          <w:color w:val="1f3864"/>
          <w:sz w:val="24"/>
          <w:szCs w:val="24"/>
          <w:rtl w:val="0"/>
        </w:rPr>
        <w:t xml:space="preserve">PROFESSIONAL SUMMARY</w:t>
      </w:r>
      <w:r w:rsidDel="00000000" w:rsidR="00000000" w:rsidRPr="00000000">
        <w:rPr>
          <w:rtl w:val="0"/>
        </w:rPr>
      </w:r>
    </w:p>
    <w:p w:rsidR="00000000" w:rsidDel="00000000" w:rsidP="00000000" w:rsidRDefault="00000000" w:rsidRPr="00000000" w14:paraId="00000006">
      <w:pPr>
        <w:spacing w:after="80" w:lineRule="auto"/>
        <w:jc w:val="both"/>
        <w:rPr>
          <w:sz w:val="20"/>
          <w:szCs w:val="20"/>
        </w:rPr>
      </w:pPr>
      <w:r w:rsidDel="00000000" w:rsidR="00000000" w:rsidRPr="00000000">
        <w:rPr>
          <w:color w:val="222222"/>
          <w:sz w:val="20"/>
          <w:szCs w:val="20"/>
          <w:rtl w:val="0"/>
        </w:rPr>
        <w:t xml:space="preserve">DevOps Engineer with a strong foundation in network engineering, system administration, and cybersecurity. Experienced in designing and automating cloud infrastructure across AWS, Azure, and Google Cloud, provisioning resources with Terraform, and orchestrating containerized workloads with Kubernetes. Implemented network segmentation and access controls that reduced data breach risks by 30% and led a successful migration to a modern architecture, boosting scalability and reliability. Passionate about DevSecOps and MLOps — embedding security, observability, CI/CD, and AI/ML workflows into every stage of the delivery pipeline.</w:t>
      </w:r>
      <w:r w:rsidDel="00000000" w:rsidR="00000000" w:rsidRPr="00000000">
        <w:rPr>
          <w:rtl w:val="0"/>
        </w:rPr>
      </w:r>
    </w:p>
    <w:p w:rsidR="00000000" w:rsidDel="00000000" w:rsidP="00000000" w:rsidRDefault="00000000" w:rsidRPr="00000000" w14:paraId="00000007">
      <w:pPr>
        <w:pBdr>
          <w:bottom w:color="1f3864" w:space="2" w:sz="8" w:val="single"/>
        </w:pBdr>
        <w:spacing w:after="80" w:before="240" w:lineRule="auto"/>
        <w:rPr/>
      </w:pPr>
      <w:r w:rsidDel="00000000" w:rsidR="00000000" w:rsidRPr="00000000">
        <w:rPr>
          <w:b w:val="1"/>
          <w:bCs w:val="1"/>
          <w:color w:val="1f3864"/>
          <w:sz w:val="24"/>
          <w:szCs w:val="24"/>
          <w:rtl w:val="0"/>
        </w:rPr>
        <w:t xml:space="preserve">PROFESSIONAL EXPERIENCE</w:t>
      </w:r>
      <w:r w:rsidDel="00000000" w:rsidR="00000000" w:rsidRPr="00000000">
        <w:rPr>
          <w:rtl w:val="0"/>
        </w:rPr>
      </w:r>
    </w:p>
    <w:p w:rsidR="00000000" w:rsidDel="00000000" w:rsidP="00000000" w:rsidRDefault="00000000" w:rsidRPr="00000000" w14:paraId="00000008">
      <w:pPr>
        <w:tabs>
          <w:tab w:val="right" w:leader="none" w:pos="9360"/>
        </w:tabs>
        <w:spacing w:after="20" w:before="120" w:lineRule="auto"/>
        <w:rPr/>
      </w:pPr>
      <w:r w:rsidDel="00000000" w:rsidR="00000000" w:rsidRPr="00000000">
        <w:rPr>
          <w:b w:val="1"/>
          <w:bCs w:val="1"/>
          <w:color w:val="222222"/>
          <w:rtl w:val="0"/>
        </w:rPr>
        <w:t xml:space="preserve">DevOps Engineer — </w:t>
      </w:r>
      <w:r w:rsidDel="00000000" w:rsidR="00000000" w:rsidRPr="00000000">
        <w:rPr>
          <w:b w:val="1"/>
          <w:bCs w:val="1"/>
          <w:color w:val="1f3864"/>
          <w:rtl w:val="0"/>
        </w:rPr>
        <w:t xml:space="preserve">Azilen Technologies Pvt Ltd</w:t>
      </w:r>
      <w:r w:rsidDel="00000000" w:rsidR="00000000" w:rsidRPr="00000000">
        <w:rPr>
          <w:rtl w:val="0"/>
        </w:rPr>
        <w:tab/>
      </w:r>
      <w:r w:rsidDel="00000000" w:rsidR="00000000" w:rsidRPr="00000000">
        <w:rPr>
          <w:i w:val="1"/>
          <w:iCs w:val="1"/>
          <w:color w:val="555555"/>
          <w:sz w:val="20"/>
          <w:szCs w:val="20"/>
          <w:rtl w:val="0"/>
        </w:rPr>
        <w:t xml:space="preserve">Dec 2025 – Present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Designed and deployed multi-cloud infrastructure across AWS, Azure, and Google Cloud Platform using Terraform, enabling reproducible, version-controlled environments.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Built and maintained CI/CD pipelines that integrated automated SAST, DAST, and dependency scanning, shifting security left and reducing post-release vulnerabilities.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Containerized applications with Docker and orchestrated production workloads on Kubernetes, improving deployment speed and resource utilization.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Hardened cloud environments with IAM policies, network segmentation, secrets management, and vulnerability assessments aligned with DevOps best practices.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Implemented monitoring, logging, and alerting to improve incident response time and system reliability.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Supported MLOps workflows — containerizing ML models, deploying them on Kubernetes, and integrating model training and serving into CI/CD pipelines on AWS SageMaker and Azure ML.</w:t>
      </w:r>
      <w:r w:rsidDel="00000000" w:rsidR="00000000" w:rsidRPr="00000000">
        <w:rPr>
          <w:rtl w:val="0"/>
        </w:rPr>
      </w:r>
    </w:p>
    <w:p w:rsidR="00000000" w:rsidDel="00000000" w:rsidP="00000000" w:rsidRDefault="00000000" w:rsidRPr="00000000" w14:paraId="0000000F">
      <w:pPr>
        <w:tabs>
          <w:tab w:val="right" w:leader="none" w:pos="9360"/>
        </w:tabs>
        <w:spacing w:after="20" w:before="120" w:lineRule="auto"/>
        <w:rPr/>
      </w:pPr>
      <w:r w:rsidDel="00000000" w:rsidR="00000000" w:rsidRPr="00000000">
        <w:rPr>
          <w:b w:val="1"/>
          <w:bCs w:val="1"/>
          <w:color w:val="222222"/>
          <w:rtl w:val="0"/>
        </w:rPr>
        <w:t xml:space="preserve">IT Technician — </w:t>
      </w:r>
      <w:r w:rsidDel="00000000" w:rsidR="00000000" w:rsidRPr="00000000">
        <w:rPr>
          <w:b w:val="1"/>
          <w:bCs w:val="1"/>
          <w:color w:val="1f3864"/>
          <w:rtl w:val="0"/>
        </w:rPr>
        <w:t xml:space="preserve">Azilen Technologies Pvt Ltd</w:t>
      </w:r>
      <w:r w:rsidDel="00000000" w:rsidR="00000000" w:rsidRPr="00000000">
        <w:rPr>
          <w:rtl w:val="0"/>
        </w:rPr>
        <w:tab/>
      </w:r>
      <w:r w:rsidDel="00000000" w:rsidR="00000000" w:rsidRPr="00000000">
        <w:rPr>
          <w:i w:val="1"/>
          <w:iCs w:val="1"/>
          <w:color w:val="555555"/>
          <w:sz w:val="20"/>
          <w:szCs w:val="20"/>
          <w:rtl w:val="0"/>
        </w:rPr>
        <w:t xml:space="preserve">Aug 2024 – Nov 2025</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Supported hybrid cloud and on-prem infrastructure, administering Windows and Linux servers and managing virtualization platforms for development teams.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Automated repetitive system tasks using shell scripting, reducing manual effort and improving provisioning consistency.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Collaborated with engineering teams to troubleshoot networking, access, and deployment issues, ensuring minimal downtime.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Assisted in onboarding new cloud services and maintained documentation for infrastructure and internal processes.</w:t>
      </w:r>
      <w:r w:rsidDel="00000000" w:rsidR="00000000" w:rsidRPr="00000000">
        <w:rPr>
          <w:rtl w:val="0"/>
        </w:rPr>
      </w:r>
    </w:p>
    <w:p w:rsidR="00000000" w:rsidDel="00000000" w:rsidP="00000000" w:rsidRDefault="00000000" w:rsidRPr="00000000" w14:paraId="00000014">
      <w:pPr>
        <w:tabs>
          <w:tab w:val="right" w:leader="none" w:pos="9360"/>
        </w:tabs>
        <w:spacing w:after="20" w:before="120" w:lineRule="auto"/>
        <w:rPr/>
      </w:pPr>
      <w:r w:rsidDel="00000000" w:rsidR="00000000" w:rsidRPr="00000000">
        <w:rPr>
          <w:b w:val="1"/>
          <w:bCs w:val="1"/>
          <w:color w:val="222222"/>
          <w:rtl w:val="0"/>
        </w:rPr>
        <w:t xml:space="preserve">Jr. Network Engineer — </w:t>
      </w:r>
      <w:r w:rsidDel="00000000" w:rsidR="00000000" w:rsidRPr="00000000">
        <w:rPr>
          <w:b w:val="1"/>
          <w:bCs w:val="1"/>
          <w:color w:val="1f3864"/>
          <w:rtl w:val="0"/>
        </w:rPr>
        <w:t xml:space="preserve">Aruhat Technologies Pvt Ltd</w:t>
      </w:r>
      <w:r w:rsidDel="00000000" w:rsidR="00000000" w:rsidRPr="00000000">
        <w:rPr>
          <w:rtl w:val="0"/>
        </w:rPr>
        <w:tab/>
      </w:r>
      <w:r w:rsidDel="00000000" w:rsidR="00000000" w:rsidRPr="00000000">
        <w:rPr>
          <w:i w:val="1"/>
          <w:iCs w:val="1"/>
          <w:color w:val="555555"/>
          <w:sz w:val="20"/>
          <w:szCs w:val="20"/>
          <w:rtl w:val="0"/>
        </w:rPr>
        <w:t xml:space="preserve">Jun 2023 – Jul 2024</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Implemented network segmentation and access controls, reducing data breach risks by 30% across client infrastructure.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Led a successful migration to a new network architecture, boosting scalability and reliability for business-critical workloads.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Administered virtualization environments and supported Windows/Linux servers for enterprise clients.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Performed vulnerability assessments and remediation, strengthening the overall security posture.</w:t>
      </w:r>
      <w:r w:rsidDel="00000000" w:rsidR="00000000" w:rsidRPr="00000000">
        <w:rPr>
          <w:rtl w:val="0"/>
        </w:rPr>
      </w:r>
    </w:p>
    <w:p w:rsidR="00000000" w:rsidDel="00000000" w:rsidP="00000000" w:rsidRDefault="00000000" w:rsidRPr="00000000" w14:paraId="00000019">
      <w:pPr>
        <w:tabs>
          <w:tab w:val="right" w:leader="none" w:pos="9360"/>
        </w:tabs>
        <w:spacing w:after="20" w:before="120" w:lineRule="auto"/>
        <w:rPr/>
      </w:pPr>
      <w:r w:rsidDel="00000000" w:rsidR="00000000" w:rsidRPr="00000000">
        <w:rPr>
          <w:b w:val="1"/>
          <w:bCs w:val="1"/>
          <w:color w:val="222222"/>
          <w:rtl w:val="0"/>
        </w:rPr>
        <w:t xml:space="preserve">Junior IT Engineer — </w:t>
      </w:r>
      <w:r w:rsidDel="00000000" w:rsidR="00000000" w:rsidRPr="00000000">
        <w:rPr>
          <w:b w:val="1"/>
          <w:bCs w:val="1"/>
          <w:color w:val="1f3864"/>
          <w:rtl w:val="0"/>
        </w:rPr>
        <w:t xml:space="preserve">ABP News (ABP Network)</w:t>
      </w:r>
      <w:r w:rsidDel="00000000" w:rsidR="00000000" w:rsidRPr="00000000">
        <w:rPr>
          <w:rtl w:val="0"/>
        </w:rPr>
        <w:tab/>
      </w:r>
      <w:r w:rsidDel="00000000" w:rsidR="00000000" w:rsidRPr="00000000">
        <w:rPr>
          <w:i w:val="1"/>
          <w:iCs w:val="1"/>
          <w:color w:val="555555"/>
          <w:sz w:val="20"/>
          <w:szCs w:val="20"/>
          <w:rtl w:val="0"/>
        </w:rPr>
        <w:t xml:space="preserve">Jul 2022 – May 2023</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Monitored, maintained, and supported production broadcast and office IT infrastructure, ensuring 24x7 availability.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Resolved network, server, and endpoint issues and assisted with routine system upgrades and patching.</w:t>
      </w:r>
      <w:r w:rsidDel="00000000" w:rsidR="00000000" w:rsidRPr="00000000">
        <w:rPr>
          <w:rtl w:val="0"/>
        </w:rPr>
      </w:r>
    </w:p>
    <w:p w:rsidR="00000000" w:rsidDel="00000000" w:rsidP="00000000" w:rsidRDefault="00000000" w:rsidRPr="00000000" w14:paraId="0000001C">
      <w:pPr>
        <w:pBdr>
          <w:bottom w:color="1f3864" w:space="2" w:sz="8" w:val="single"/>
        </w:pBdr>
        <w:spacing w:after="80" w:before="240" w:lineRule="auto"/>
        <w:rPr/>
      </w:pPr>
      <w:r w:rsidDel="00000000" w:rsidR="00000000" w:rsidRPr="00000000">
        <w:rPr>
          <w:b w:val="1"/>
          <w:bCs w:val="1"/>
          <w:color w:val="1f3864"/>
          <w:sz w:val="24"/>
          <w:szCs w:val="24"/>
          <w:rtl w:val="0"/>
        </w:rPr>
        <w:t xml:space="preserve">TECHNICAL SKILLS</w:t>
      </w:r>
      <w:r w:rsidDel="00000000" w:rsidR="00000000" w:rsidRPr="00000000">
        <w:rPr>
          <w:rtl w:val="0"/>
        </w:rPr>
      </w:r>
    </w:p>
    <w:p w:rsidR="00000000" w:rsidDel="00000000" w:rsidP="00000000" w:rsidRDefault="00000000" w:rsidRPr="00000000" w14:paraId="0000001D">
      <w:pPr>
        <w:spacing w:after="80" w:lineRule="auto"/>
        <w:rPr>
          <w:sz w:val="20"/>
          <w:szCs w:val="20"/>
        </w:rPr>
      </w:pPr>
      <w:r w:rsidDel="00000000" w:rsidR="00000000" w:rsidRPr="00000000">
        <w:rPr>
          <w:b w:val="1"/>
          <w:bCs w:val="1"/>
          <w:color w:val="222222"/>
          <w:sz w:val="20"/>
          <w:szCs w:val="20"/>
          <w:rtl w:val="0"/>
        </w:rPr>
        <w:t xml:space="preserve">Cloud Platforms: </w:t>
      </w:r>
      <w:r w:rsidDel="00000000" w:rsidR="00000000" w:rsidRPr="00000000">
        <w:rPr>
          <w:color w:val="222222"/>
          <w:sz w:val="20"/>
          <w:szCs w:val="20"/>
          <w:rtl w:val="0"/>
        </w:rPr>
        <w:t xml:space="preserve">AWS, Microsoft Azure, Google Cloud Platform (GCP)</w:t>
      </w:r>
      <w:r w:rsidDel="00000000" w:rsidR="00000000" w:rsidRPr="00000000">
        <w:rPr>
          <w:rtl w:val="0"/>
        </w:rPr>
      </w:r>
    </w:p>
    <w:p w:rsidR="00000000" w:rsidDel="00000000" w:rsidP="00000000" w:rsidRDefault="00000000" w:rsidRPr="00000000" w14:paraId="0000001E">
      <w:pPr>
        <w:spacing w:after="80" w:lineRule="auto"/>
        <w:rPr>
          <w:sz w:val="20"/>
          <w:szCs w:val="20"/>
        </w:rPr>
      </w:pPr>
      <w:r w:rsidDel="00000000" w:rsidR="00000000" w:rsidRPr="00000000">
        <w:rPr>
          <w:b w:val="1"/>
          <w:bCs w:val="1"/>
          <w:color w:val="222222"/>
          <w:sz w:val="20"/>
          <w:szCs w:val="20"/>
          <w:rtl w:val="0"/>
        </w:rPr>
        <w:t xml:space="preserve">Infrastructure as Code: </w:t>
      </w:r>
      <w:r w:rsidDel="00000000" w:rsidR="00000000" w:rsidRPr="00000000">
        <w:rPr>
          <w:color w:val="222222"/>
          <w:sz w:val="20"/>
          <w:szCs w:val="20"/>
          <w:rtl w:val="0"/>
        </w:rPr>
        <w:t xml:space="preserve">Terraform, CloudFormation (basic), Ansible (basic)</w:t>
      </w:r>
      <w:r w:rsidDel="00000000" w:rsidR="00000000" w:rsidRPr="00000000">
        <w:rPr>
          <w:rtl w:val="0"/>
        </w:rPr>
      </w:r>
    </w:p>
    <w:p w:rsidR="00000000" w:rsidDel="00000000" w:rsidP="00000000" w:rsidRDefault="00000000" w:rsidRPr="00000000" w14:paraId="0000001F">
      <w:pPr>
        <w:spacing w:after="80" w:lineRule="auto"/>
        <w:rPr>
          <w:sz w:val="20"/>
          <w:szCs w:val="20"/>
        </w:rPr>
      </w:pPr>
      <w:r w:rsidDel="00000000" w:rsidR="00000000" w:rsidRPr="00000000">
        <w:rPr>
          <w:b w:val="1"/>
          <w:bCs w:val="1"/>
          <w:color w:val="222222"/>
          <w:sz w:val="20"/>
          <w:szCs w:val="20"/>
          <w:rtl w:val="0"/>
        </w:rPr>
        <w:t xml:space="preserve">Containers &amp; Orchestration: </w:t>
      </w:r>
      <w:r w:rsidDel="00000000" w:rsidR="00000000" w:rsidRPr="00000000">
        <w:rPr>
          <w:color w:val="222222"/>
          <w:sz w:val="20"/>
          <w:szCs w:val="20"/>
          <w:rtl w:val="0"/>
        </w:rPr>
        <w:t xml:space="preserve">Docker, Kubernetes, Helm</w:t>
      </w:r>
      <w:r w:rsidDel="00000000" w:rsidR="00000000" w:rsidRPr="00000000">
        <w:rPr>
          <w:rtl w:val="0"/>
        </w:rPr>
      </w:r>
    </w:p>
    <w:p w:rsidR="00000000" w:rsidDel="00000000" w:rsidP="00000000" w:rsidRDefault="00000000" w:rsidRPr="00000000" w14:paraId="00000020">
      <w:pPr>
        <w:spacing w:after="80" w:lineRule="auto"/>
        <w:rPr>
          <w:sz w:val="20"/>
          <w:szCs w:val="20"/>
        </w:rPr>
      </w:pPr>
      <w:r w:rsidDel="00000000" w:rsidR="00000000" w:rsidRPr="00000000">
        <w:rPr>
          <w:b w:val="1"/>
          <w:bCs w:val="1"/>
          <w:color w:val="222222"/>
          <w:sz w:val="20"/>
          <w:szCs w:val="20"/>
          <w:rtl w:val="0"/>
        </w:rPr>
        <w:t xml:space="preserve">CI/CD &amp; Automation: </w:t>
      </w:r>
      <w:r w:rsidDel="00000000" w:rsidR="00000000" w:rsidRPr="00000000">
        <w:rPr>
          <w:color w:val="222222"/>
          <w:sz w:val="20"/>
          <w:szCs w:val="20"/>
          <w:rtl w:val="0"/>
        </w:rPr>
        <w:t xml:space="preserve">Jenkins, GitHub Actions, GitLab CI, Git, Shell Scripting</w:t>
      </w:r>
      <w:r w:rsidDel="00000000" w:rsidR="00000000" w:rsidRPr="00000000">
        <w:rPr>
          <w:rtl w:val="0"/>
        </w:rPr>
      </w:r>
    </w:p>
    <w:p w:rsidR="00000000" w:rsidDel="00000000" w:rsidP="00000000" w:rsidRDefault="00000000" w:rsidRPr="00000000" w14:paraId="00000021">
      <w:pPr>
        <w:spacing w:after="80" w:lineRule="auto"/>
        <w:rPr>
          <w:sz w:val="20"/>
          <w:szCs w:val="20"/>
        </w:rPr>
      </w:pPr>
      <w:r w:rsidDel="00000000" w:rsidR="00000000" w:rsidRPr="00000000">
        <w:rPr>
          <w:b w:val="1"/>
          <w:bCs w:val="1"/>
          <w:color w:val="222222"/>
          <w:sz w:val="20"/>
          <w:szCs w:val="20"/>
          <w:rtl w:val="0"/>
        </w:rPr>
        <w:t xml:space="preserve">Operating Systems: </w:t>
      </w:r>
      <w:r w:rsidDel="00000000" w:rsidR="00000000" w:rsidRPr="00000000">
        <w:rPr>
          <w:color w:val="222222"/>
          <w:sz w:val="20"/>
          <w:szCs w:val="20"/>
          <w:rtl w:val="0"/>
        </w:rPr>
        <w:t xml:space="preserve">Linux (Ubuntu, CentOS, RHEL), Windows Server, macOS</w:t>
      </w:r>
      <w:r w:rsidDel="00000000" w:rsidR="00000000" w:rsidRPr="00000000">
        <w:rPr>
          <w:rtl w:val="0"/>
        </w:rPr>
      </w:r>
    </w:p>
    <w:p w:rsidR="00000000" w:rsidDel="00000000" w:rsidP="00000000" w:rsidRDefault="00000000" w:rsidRPr="00000000" w14:paraId="00000022">
      <w:pPr>
        <w:spacing w:after="80" w:lineRule="auto"/>
        <w:rPr>
          <w:sz w:val="20"/>
          <w:szCs w:val="20"/>
        </w:rPr>
      </w:pPr>
      <w:r w:rsidDel="00000000" w:rsidR="00000000" w:rsidRPr="00000000">
        <w:rPr>
          <w:b w:val="1"/>
          <w:bCs w:val="1"/>
          <w:color w:val="222222"/>
          <w:sz w:val="20"/>
          <w:szCs w:val="20"/>
          <w:rtl w:val="0"/>
        </w:rPr>
        <w:t xml:space="preserve">Networking: </w:t>
      </w:r>
      <w:r w:rsidDel="00000000" w:rsidR="00000000" w:rsidRPr="00000000">
        <w:rPr>
          <w:color w:val="222222"/>
          <w:sz w:val="20"/>
          <w:szCs w:val="20"/>
          <w:rtl w:val="0"/>
        </w:rPr>
        <w:t xml:space="preserve">TCP/IP, VLANs, Firewalls, VPN, Network Segmentation, Routing &amp; Switching</w:t>
      </w:r>
      <w:r w:rsidDel="00000000" w:rsidR="00000000" w:rsidRPr="00000000">
        <w:rPr>
          <w:rtl w:val="0"/>
        </w:rPr>
      </w:r>
    </w:p>
    <w:p w:rsidR="00000000" w:rsidDel="00000000" w:rsidP="00000000" w:rsidRDefault="00000000" w:rsidRPr="00000000" w14:paraId="00000023">
      <w:pPr>
        <w:spacing w:after="80" w:lineRule="auto"/>
        <w:rPr>
          <w:sz w:val="20"/>
          <w:szCs w:val="20"/>
        </w:rPr>
      </w:pPr>
      <w:r w:rsidDel="00000000" w:rsidR="00000000" w:rsidRPr="00000000">
        <w:rPr>
          <w:b w:val="1"/>
          <w:bCs w:val="1"/>
          <w:color w:val="222222"/>
          <w:sz w:val="20"/>
          <w:szCs w:val="20"/>
          <w:rtl w:val="0"/>
        </w:rPr>
        <w:t xml:space="preserve">Security / DevSecOps: </w:t>
      </w:r>
      <w:r w:rsidDel="00000000" w:rsidR="00000000" w:rsidRPr="00000000">
        <w:rPr>
          <w:color w:val="222222"/>
          <w:sz w:val="20"/>
          <w:szCs w:val="20"/>
          <w:rtl w:val="0"/>
        </w:rPr>
        <w:t xml:space="preserve">Vulnerability Assessment, Penetration Testing, IAM, Secrets Management, Cybersecurity fundamentals</w:t>
      </w:r>
      <w:r w:rsidDel="00000000" w:rsidR="00000000" w:rsidRPr="00000000">
        <w:rPr>
          <w:rtl w:val="0"/>
        </w:rPr>
      </w:r>
    </w:p>
    <w:p w:rsidR="00000000" w:rsidDel="00000000" w:rsidP="00000000" w:rsidRDefault="00000000" w:rsidRPr="00000000" w14:paraId="00000024">
      <w:pPr>
        <w:spacing w:after="80" w:lineRule="auto"/>
        <w:rPr>
          <w:sz w:val="20"/>
          <w:szCs w:val="20"/>
        </w:rPr>
      </w:pPr>
      <w:r w:rsidDel="00000000" w:rsidR="00000000" w:rsidRPr="00000000">
        <w:rPr>
          <w:b w:val="1"/>
          <w:bCs w:val="1"/>
          <w:color w:val="222222"/>
          <w:sz w:val="20"/>
          <w:szCs w:val="20"/>
          <w:rtl w:val="0"/>
        </w:rPr>
        <w:t xml:space="preserve">Virtualization &amp; Monitoring: </w:t>
      </w:r>
      <w:r w:rsidDel="00000000" w:rsidR="00000000" w:rsidRPr="00000000">
        <w:rPr>
          <w:color w:val="222222"/>
          <w:sz w:val="20"/>
          <w:szCs w:val="20"/>
          <w:rtl w:val="0"/>
        </w:rPr>
        <w:t xml:space="preserve">VMware, Hyper-V, KVM, Prometheus, Grafana (basic), ELK (basic)</w:t>
      </w:r>
      <w:r w:rsidDel="00000000" w:rsidR="00000000" w:rsidRPr="00000000">
        <w:rPr>
          <w:rtl w:val="0"/>
        </w:rPr>
      </w:r>
    </w:p>
    <w:p w:rsidR="00000000" w:rsidDel="00000000" w:rsidP="00000000" w:rsidRDefault="00000000" w:rsidRPr="00000000" w14:paraId="00000025">
      <w:pPr>
        <w:spacing w:after="80" w:lineRule="auto"/>
        <w:rPr>
          <w:sz w:val="20"/>
          <w:szCs w:val="20"/>
        </w:rPr>
      </w:pPr>
      <w:r w:rsidDel="00000000" w:rsidR="00000000" w:rsidRPr="00000000">
        <w:rPr>
          <w:b w:val="1"/>
          <w:bCs w:val="1"/>
          <w:color w:val="222222"/>
          <w:sz w:val="20"/>
          <w:szCs w:val="20"/>
          <w:rtl w:val="0"/>
        </w:rPr>
        <w:t xml:space="preserve">AI / ML: </w:t>
      </w:r>
      <w:r w:rsidDel="00000000" w:rsidR="00000000" w:rsidRPr="00000000">
        <w:rPr>
          <w:color w:val="222222"/>
          <w:sz w:val="20"/>
          <w:szCs w:val="20"/>
          <w:rtl w:val="0"/>
        </w:rPr>
        <w:t xml:space="preserve">Python, NumPy, Pandas, Scikit-learn, TensorFlow, PyTorch (basic), Hugging Face, LangChain</w:t>
      </w:r>
      <w:r w:rsidDel="00000000" w:rsidR="00000000" w:rsidRPr="00000000">
        <w:rPr>
          <w:rtl w:val="0"/>
        </w:rPr>
      </w:r>
    </w:p>
    <w:p w:rsidR="00000000" w:rsidDel="00000000" w:rsidP="00000000" w:rsidRDefault="00000000" w:rsidRPr="00000000" w14:paraId="00000026">
      <w:pPr>
        <w:spacing w:after="80" w:lineRule="auto"/>
        <w:rPr>
          <w:sz w:val="20"/>
          <w:szCs w:val="20"/>
        </w:rPr>
      </w:pPr>
      <w:r w:rsidDel="00000000" w:rsidR="00000000" w:rsidRPr="00000000">
        <w:rPr>
          <w:b w:val="1"/>
          <w:bCs w:val="1"/>
          <w:color w:val="222222"/>
          <w:sz w:val="20"/>
          <w:szCs w:val="20"/>
          <w:rtl w:val="0"/>
        </w:rPr>
        <w:t xml:space="preserve">MLOps &amp; GenAI: </w:t>
      </w:r>
      <w:r w:rsidDel="00000000" w:rsidR="00000000" w:rsidRPr="00000000">
        <w:rPr>
          <w:color w:val="222222"/>
          <w:sz w:val="20"/>
          <w:szCs w:val="20"/>
          <w:rtl w:val="0"/>
        </w:rPr>
        <w:t xml:space="preserve">MLflow, Kubeflow, AWS SageMaker, Azure ML, Vertex AI, Model Deployment on Kubernetes, RAG pipelines, Vector Databases (Pinecone, FAISS)</w:t>
      </w:r>
      <w:r w:rsidDel="00000000" w:rsidR="00000000" w:rsidRPr="00000000">
        <w:rPr>
          <w:rtl w:val="0"/>
        </w:rPr>
      </w:r>
    </w:p>
    <w:p w:rsidR="00000000" w:rsidDel="00000000" w:rsidP="00000000" w:rsidRDefault="00000000" w:rsidRPr="00000000" w14:paraId="00000027">
      <w:pPr>
        <w:pBdr>
          <w:bottom w:color="1f3864" w:space="2" w:sz="8" w:val="single"/>
        </w:pBdr>
        <w:spacing w:after="80" w:before="240" w:lineRule="auto"/>
        <w:rPr/>
      </w:pPr>
      <w:r w:rsidDel="00000000" w:rsidR="00000000" w:rsidRPr="00000000">
        <w:rPr>
          <w:b w:val="1"/>
          <w:bCs w:val="1"/>
          <w:color w:val="1f3864"/>
          <w:sz w:val="24"/>
          <w:szCs w:val="24"/>
          <w:rtl w:val="0"/>
        </w:rPr>
        <w:t xml:space="preserve">EDUCATION</w:t>
      </w:r>
      <w:r w:rsidDel="00000000" w:rsidR="00000000" w:rsidRPr="00000000">
        <w:rPr>
          <w:rtl w:val="0"/>
        </w:rPr>
      </w:r>
    </w:p>
    <w:p w:rsidR="00000000" w:rsidDel="00000000" w:rsidP="00000000" w:rsidRDefault="00000000" w:rsidRPr="00000000" w14:paraId="00000028">
      <w:pPr>
        <w:tabs>
          <w:tab w:val="right" w:leader="none" w:pos="9360"/>
        </w:tabs>
        <w:spacing w:after="20" w:before="100" w:lineRule="auto"/>
        <w:rPr/>
      </w:pPr>
      <w:r w:rsidDel="00000000" w:rsidR="00000000" w:rsidRPr="00000000">
        <w:rPr>
          <w:b w:val="1"/>
          <w:bCs w:val="1"/>
          <w:color w:val="222222"/>
          <w:rtl w:val="0"/>
        </w:rPr>
        <w:t xml:space="preserve">M.Sc. IT (IMS) — </w:t>
      </w:r>
      <w:r w:rsidDel="00000000" w:rsidR="00000000" w:rsidRPr="00000000">
        <w:rPr>
          <w:color w:val="1f3864"/>
          <w:rtl w:val="0"/>
        </w:rPr>
        <w:t xml:space="preserve">Ganpat University</w:t>
      </w:r>
      <w:r w:rsidDel="00000000" w:rsidR="00000000" w:rsidRPr="00000000">
        <w:rPr>
          <w:rtl w:val="0"/>
        </w:rPr>
        <w:tab/>
      </w:r>
      <w:r w:rsidDel="00000000" w:rsidR="00000000" w:rsidRPr="00000000">
        <w:rPr>
          <w:i w:val="1"/>
          <w:iCs w:val="1"/>
          <w:color w:val="555555"/>
          <w:sz w:val="20"/>
          <w:szCs w:val="20"/>
          <w:rtl w:val="0"/>
        </w:rPr>
        <w:t xml:space="preserve">Jun 2022</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i w:val="1"/>
          <w:iCs w:val="1"/>
          <w:color w:val="555555"/>
          <w:sz w:val="20"/>
          <w:szCs w:val="20"/>
          <w:rtl w:val="0"/>
        </w:rPr>
        <w:t xml:space="preserve">CGPA: 9.8</w:t>
      </w:r>
      <w:r w:rsidDel="00000000" w:rsidR="00000000" w:rsidRPr="00000000">
        <w:rPr>
          <w:rtl w:val="0"/>
        </w:rPr>
      </w:r>
    </w:p>
    <w:p w:rsidR="00000000" w:rsidDel="00000000" w:rsidP="00000000" w:rsidRDefault="00000000" w:rsidRPr="00000000" w14:paraId="0000002A">
      <w:pPr>
        <w:tabs>
          <w:tab w:val="right" w:leader="none" w:pos="9360"/>
        </w:tabs>
        <w:spacing w:after="20" w:before="100" w:lineRule="auto"/>
        <w:rPr/>
      </w:pPr>
      <w:r w:rsidDel="00000000" w:rsidR="00000000" w:rsidRPr="00000000">
        <w:rPr>
          <w:b w:val="1"/>
          <w:bCs w:val="1"/>
          <w:color w:val="222222"/>
          <w:rtl w:val="0"/>
        </w:rPr>
        <w:t xml:space="preserve">B.Sc. IT (IMS) — </w:t>
      </w:r>
      <w:r w:rsidDel="00000000" w:rsidR="00000000" w:rsidRPr="00000000">
        <w:rPr>
          <w:color w:val="1f3864"/>
          <w:rtl w:val="0"/>
        </w:rPr>
        <w:t xml:space="preserve">Ganpat University</w:t>
      </w:r>
      <w:r w:rsidDel="00000000" w:rsidR="00000000" w:rsidRPr="00000000">
        <w:rPr>
          <w:rtl w:val="0"/>
        </w:rPr>
        <w:tab/>
      </w:r>
      <w:r w:rsidDel="00000000" w:rsidR="00000000" w:rsidRPr="00000000">
        <w:rPr>
          <w:i w:val="1"/>
          <w:iCs w:val="1"/>
          <w:color w:val="555555"/>
          <w:sz w:val="20"/>
          <w:szCs w:val="20"/>
          <w:rtl w:val="0"/>
        </w:rPr>
        <w:t xml:space="preserve">Aug 2020</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i w:val="1"/>
          <w:iCs w:val="1"/>
          <w:color w:val="555555"/>
          <w:sz w:val="20"/>
          <w:szCs w:val="20"/>
          <w:rtl w:val="0"/>
        </w:rPr>
        <w:t xml:space="preserve">CGPA: 8.6</w:t>
      </w:r>
      <w:r w:rsidDel="00000000" w:rsidR="00000000" w:rsidRPr="00000000">
        <w:rPr>
          <w:rtl w:val="0"/>
        </w:rPr>
      </w:r>
    </w:p>
    <w:p w:rsidR="00000000" w:rsidDel="00000000" w:rsidP="00000000" w:rsidRDefault="00000000" w:rsidRPr="00000000" w14:paraId="0000002C">
      <w:pPr>
        <w:tabs>
          <w:tab w:val="right" w:leader="none" w:pos="9360"/>
        </w:tabs>
        <w:spacing w:after="20" w:before="100" w:lineRule="auto"/>
        <w:rPr/>
      </w:pPr>
      <w:r w:rsidDel="00000000" w:rsidR="00000000" w:rsidRPr="00000000">
        <w:rPr>
          <w:b w:val="1"/>
          <w:bCs w:val="1"/>
          <w:color w:val="222222"/>
          <w:rtl w:val="0"/>
        </w:rPr>
        <w:t xml:space="preserve">HSC (12th) — </w:t>
      </w:r>
      <w:r w:rsidDel="00000000" w:rsidR="00000000" w:rsidRPr="00000000">
        <w:rPr>
          <w:color w:val="1f3864"/>
          <w:rtl w:val="0"/>
        </w:rPr>
        <w:t xml:space="preserve">Jay Ambe Vidhyalaya</w:t>
      </w:r>
      <w:r w:rsidDel="00000000" w:rsidR="00000000" w:rsidRPr="00000000">
        <w:rPr>
          <w:rtl w:val="0"/>
        </w:rPr>
        <w:tab/>
      </w:r>
      <w:r w:rsidDel="00000000" w:rsidR="00000000" w:rsidRPr="00000000">
        <w:rPr>
          <w:i w:val="1"/>
          <w:iCs w:val="1"/>
          <w:color w:val="555555"/>
          <w:sz w:val="20"/>
          <w:szCs w:val="20"/>
          <w:rtl w:val="0"/>
        </w:rPr>
        <w:t xml:space="preserve">Aug 2017</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i w:val="1"/>
          <w:iCs w:val="1"/>
          <w:color w:val="555555"/>
          <w:sz w:val="20"/>
          <w:szCs w:val="20"/>
          <w:rtl w:val="0"/>
        </w:rPr>
        <w:t xml:space="preserve">50%</w:t>
      </w:r>
      <w:r w:rsidDel="00000000" w:rsidR="00000000" w:rsidRPr="00000000">
        <w:rPr>
          <w:rtl w:val="0"/>
        </w:rPr>
      </w:r>
    </w:p>
    <w:p w:rsidR="00000000" w:rsidDel="00000000" w:rsidP="00000000" w:rsidRDefault="00000000" w:rsidRPr="00000000" w14:paraId="0000002E">
      <w:pPr>
        <w:pBdr>
          <w:bottom w:color="1f3864" w:space="2" w:sz="8" w:val="single"/>
        </w:pBdr>
        <w:spacing w:after="80" w:before="240" w:lineRule="auto"/>
        <w:rPr/>
      </w:pPr>
      <w:r w:rsidDel="00000000" w:rsidR="00000000" w:rsidRPr="00000000">
        <w:rPr>
          <w:b w:val="1"/>
          <w:bCs w:val="1"/>
          <w:color w:val="1f3864"/>
          <w:sz w:val="24"/>
          <w:szCs w:val="24"/>
          <w:rtl w:val="0"/>
        </w:rPr>
        <w:t xml:space="preserve">CERTIFICATIONS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Google Cloud – Certificate Course (Coursera)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ICSI Certified Network Security Specialist – ICSI (U.K.)</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Introduction to Cyber Security – Cisco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Networking Basics – Cisco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Introduction to Cyber Security Learning Path – TryHackMe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Pre-Security Learning Path – TryHackMe</w:t>
      </w:r>
      <w:r w:rsidDel="00000000" w:rsidR="00000000" w:rsidRPr="00000000">
        <w:rPr>
          <w:rtl w:val="0"/>
        </w:rPr>
      </w:r>
    </w:p>
    <w:p w:rsidR="00000000" w:rsidDel="00000000" w:rsidP="00000000" w:rsidRDefault="00000000" w:rsidRPr="00000000" w14:paraId="00000035">
      <w:pPr>
        <w:spacing w:after="40" w:before="80" w:lineRule="auto"/>
        <w:rPr/>
      </w:pPr>
      <w:r w:rsidDel="00000000" w:rsidR="00000000" w:rsidRPr="00000000">
        <w:rPr>
          <w:b w:val="1"/>
          <w:bCs w:val="1"/>
          <w:color w:val="222222"/>
          <w:rtl w:val="0"/>
        </w:rPr>
        <w:t xml:space="preserve">In progress: </w:t>
      </w:r>
      <w:r w:rsidDel="00000000" w:rsidR="00000000" w:rsidRPr="00000000">
        <w:rPr>
          <w:color w:val="222222"/>
          <w:rtl w:val="0"/>
        </w:rPr>
        <w:t xml:space="preserve">Jr. Penetration Tester, Cyber Defense, CompTIA Pentest+, Red Teaming, SOC Level 1 — and upskilling towards AWS Solutions Architect, Azure Administrator (AZ-104), and Certified Kubernetes Administrator (CKA).</w:t>
      </w:r>
      <w:r w:rsidDel="00000000" w:rsidR="00000000" w:rsidRPr="00000000">
        <w:rPr>
          <w:rtl w:val="0"/>
        </w:rPr>
      </w:r>
    </w:p>
    <w:p w:rsidR="00000000" w:rsidDel="00000000" w:rsidP="00000000" w:rsidRDefault="00000000" w:rsidRPr="00000000" w14:paraId="00000036">
      <w:pPr>
        <w:pBdr>
          <w:bottom w:color="1f3864" w:space="2" w:sz="8" w:val="single"/>
        </w:pBdr>
        <w:spacing w:after="80" w:before="240" w:lineRule="auto"/>
        <w:rPr/>
      </w:pPr>
      <w:r w:rsidDel="00000000" w:rsidR="00000000" w:rsidRPr="00000000">
        <w:rPr>
          <w:b w:val="1"/>
          <w:bCs w:val="1"/>
          <w:color w:val="1f3864"/>
          <w:sz w:val="24"/>
          <w:szCs w:val="24"/>
          <w:rtl w:val="0"/>
        </w:rPr>
        <w:t xml:space="preserve">ACTIVITIES &amp; INTERESTS</w:t>
      </w:r>
      <w:r w:rsidDel="00000000" w:rsidR="00000000" w:rsidRPr="00000000">
        <w:rPr>
          <w:rtl w:val="0"/>
        </w:rPr>
      </w:r>
    </w:p>
    <w:p w:rsidR="00000000" w:rsidDel="00000000" w:rsidP="00000000" w:rsidRDefault="00000000" w:rsidRPr="00000000" w14:paraId="00000037">
      <w:pPr>
        <w:spacing w:after="80" w:lineRule="auto"/>
        <w:jc w:val="both"/>
        <w:rPr/>
      </w:pPr>
      <w:r w:rsidDel="00000000" w:rsidR="00000000" w:rsidRPr="00000000">
        <w:rPr>
          <w:color w:val="222222"/>
          <w:rtl w:val="0"/>
        </w:rPr>
        <w:t xml:space="preserve">Passionate about cloud, DevOps, MLOps, and cybersecurity. Actively engaged with the security community through hands-on learning on platforms like TryHackMe, and continuously exploring modern DevOps tooling, automation, infrastructure-as-code, and applied AI/ML practices.</w:t>
      </w: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